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6A3" w:rsidRDefault="00AB26A3" w:rsidP="00C54CA8">
      <w:pPr>
        <w:spacing w:line="200" w:lineRule="exact"/>
      </w:pPr>
    </w:p>
    <w:p w:rsidR="00887186" w:rsidRDefault="00887186" w:rsidP="00887186">
      <w:pPr>
        <w:rPr>
          <w:b/>
        </w:rPr>
      </w:pPr>
    </w:p>
    <w:p w:rsidR="00D01FE8" w:rsidRPr="00E41F22" w:rsidRDefault="00D01FE8" w:rsidP="00D01FE8">
      <w:pPr>
        <w:jc w:val="right"/>
        <w:rPr>
          <w:rStyle w:val="FontStyle77"/>
          <w:rFonts w:ascii="Times New Roman" w:hAnsi="Times New Roman" w:cs="Times New Roman"/>
          <w:lang w:eastAsia="sr-Cyrl-CS"/>
        </w:rPr>
      </w:pPr>
      <w:r w:rsidRPr="00E41F22">
        <w:rPr>
          <w:rStyle w:val="FontStyle73"/>
          <w:rFonts w:ascii="Times New Roman" w:hAnsi="Times New Roman" w:cs="Times New Roman"/>
          <w:sz w:val="24"/>
          <w:lang w:eastAsia="sr-Cyrl-CS"/>
        </w:rPr>
        <w:t xml:space="preserve">Број: </w:t>
      </w:r>
      <w:r w:rsidRPr="00E41F22">
        <w:rPr>
          <w:rStyle w:val="FontStyle77"/>
          <w:rFonts w:ascii="Times New Roman" w:hAnsi="Times New Roman" w:cs="Times New Roman"/>
          <w:b w:val="0"/>
          <w:lang w:val="sr-Cyrl-CS" w:eastAsia="sr-Cyrl-CS"/>
        </w:rPr>
        <w:t>34</w:t>
      </w:r>
      <w:r w:rsidRPr="00E41F22">
        <w:rPr>
          <w:rStyle w:val="FontStyle77"/>
          <w:rFonts w:ascii="Times New Roman" w:hAnsi="Times New Roman" w:cs="Times New Roman"/>
          <w:b w:val="0"/>
          <w:lang w:eastAsia="sr-Cyrl-CS"/>
        </w:rPr>
        <w:t>4-</w:t>
      </w:r>
      <w:r w:rsidRPr="00E41F22">
        <w:rPr>
          <w:rStyle w:val="FontStyle77"/>
          <w:rFonts w:ascii="Times New Roman" w:hAnsi="Times New Roman" w:cs="Times New Roman"/>
          <w:b w:val="0"/>
          <w:lang w:val="sr-Cyrl-CS" w:eastAsia="sr-Cyrl-CS"/>
        </w:rPr>
        <w:t>47</w:t>
      </w:r>
      <w:r w:rsidRPr="00E41F22">
        <w:rPr>
          <w:rStyle w:val="FontStyle77"/>
          <w:rFonts w:ascii="Times New Roman" w:hAnsi="Times New Roman" w:cs="Times New Roman"/>
          <w:b w:val="0"/>
          <w:lang w:eastAsia="sr-Cyrl-CS"/>
        </w:rPr>
        <w:t>/16-01</w:t>
      </w:r>
    </w:p>
    <w:p w:rsidR="00D01FE8" w:rsidRPr="005544FC" w:rsidRDefault="00D01FE8" w:rsidP="00D01FE8">
      <w:pPr>
        <w:rPr>
          <w:rFonts w:cs="Times New Roman"/>
        </w:rPr>
      </w:pPr>
    </w:p>
    <w:p w:rsidR="00D01FE8" w:rsidRPr="005544FC" w:rsidRDefault="00D01FE8" w:rsidP="00D01FE8">
      <w:pPr>
        <w:jc w:val="center"/>
        <w:rPr>
          <w:rFonts w:cs="Times New Roman"/>
        </w:rPr>
      </w:pPr>
      <w:r>
        <w:rPr>
          <w:rFonts w:cs="Times New Roman"/>
          <w:noProof/>
          <w:lang w:eastAsia="en-US"/>
        </w:rPr>
        <w:drawing>
          <wp:inline distT="0" distB="0" distL="0" distR="0">
            <wp:extent cx="1171575" cy="1581150"/>
            <wp:effectExtent l="19050" t="0" r="9525" b="0"/>
            <wp:docPr id="1" name="Picture 1" descr="grb ops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opstine"/>
                    <pic:cNvPicPr>
                      <a:picLocks noChangeAspect="1" noChangeArrowheads="1"/>
                    </pic:cNvPicPr>
                  </pic:nvPicPr>
                  <pic:blipFill>
                    <a:blip r:embed="rId8" cstate="print"/>
                    <a:srcRect/>
                    <a:stretch>
                      <a:fillRect/>
                    </a:stretch>
                  </pic:blipFill>
                  <pic:spPr bwMode="auto">
                    <a:xfrm>
                      <a:off x="0" y="0"/>
                      <a:ext cx="1171575" cy="1581150"/>
                    </a:xfrm>
                    <a:prstGeom prst="rect">
                      <a:avLst/>
                    </a:prstGeom>
                    <a:noFill/>
                    <a:ln w="9525">
                      <a:noFill/>
                      <a:miter lim="800000"/>
                      <a:headEnd/>
                      <a:tailEnd/>
                    </a:ln>
                  </pic:spPr>
                </pic:pic>
              </a:graphicData>
            </a:graphic>
          </wp:inline>
        </w:drawing>
      </w:r>
    </w:p>
    <w:p w:rsidR="00D01FE8" w:rsidRPr="005544FC" w:rsidRDefault="00D01FE8" w:rsidP="00D01FE8">
      <w:pPr>
        <w:rPr>
          <w:rFonts w:cs="Times New Roman"/>
        </w:rPr>
      </w:pPr>
    </w:p>
    <w:p w:rsidR="00D01FE8" w:rsidRPr="005544FC" w:rsidRDefault="00D01FE8" w:rsidP="00D01FE8">
      <w:pPr>
        <w:jc w:val="center"/>
        <w:rPr>
          <w:rStyle w:val="FontStyle81"/>
          <w:rFonts w:ascii="Times New Roman" w:hAnsi="Times New Roman" w:cs="Times New Roman"/>
          <w:lang w:eastAsia="sr-Cyrl-CS"/>
        </w:rPr>
      </w:pPr>
      <w:r>
        <w:rPr>
          <w:rStyle w:val="FontStyle81"/>
          <w:rFonts w:ascii="Times New Roman" w:hAnsi="Times New Roman" w:cs="Times New Roman"/>
          <w:lang w:eastAsia="sr-Cyrl-CS"/>
        </w:rPr>
        <w:t>Општин</w:t>
      </w:r>
      <w:r>
        <w:rPr>
          <w:rStyle w:val="FontStyle81"/>
          <w:rFonts w:ascii="Times New Roman" w:hAnsi="Times New Roman" w:cs="Times New Roman"/>
          <w:lang w:val="sr-Cyrl-CS" w:eastAsia="sr-Cyrl-CS"/>
        </w:rPr>
        <w:t>а</w:t>
      </w:r>
      <w:r w:rsidRPr="005544FC">
        <w:rPr>
          <w:rStyle w:val="FontStyle81"/>
          <w:rFonts w:ascii="Times New Roman" w:hAnsi="Times New Roman" w:cs="Times New Roman"/>
          <w:lang w:eastAsia="sr-Cyrl-CS"/>
        </w:rPr>
        <w:t xml:space="preserve"> Уб</w:t>
      </w:r>
    </w:p>
    <w:p w:rsidR="00D01FE8" w:rsidRPr="005544FC" w:rsidRDefault="00D01FE8" w:rsidP="00D01FE8">
      <w:pPr>
        <w:rPr>
          <w:rFonts w:cs="Times New Roman"/>
        </w:rPr>
      </w:pPr>
    </w:p>
    <w:p w:rsidR="00D01FE8" w:rsidRPr="005544FC" w:rsidRDefault="00D01FE8" w:rsidP="00D01FE8">
      <w:pPr>
        <w:rPr>
          <w:rFonts w:cs="Times New Roman"/>
        </w:rPr>
      </w:pPr>
    </w:p>
    <w:p w:rsidR="00D01FE8" w:rsidRPr="005544FC" w:rsidRDefault="00D01FE8" w:rsidP="00D01FE8">
      <w:pPr>
        <w:jc w:val="center"/>
        <w:rPr>
          <w:rStyle w:val="FontStyle81"/>
          <w:rFonts w:ascii="Times New Roman" w:hAnsi="Times New Roman" w:cs="Times New Roman"/>
          <w:lang w:eastAsia="sr-Cyrl-CS"/>
        </w:rPr>
      </w:pPr>
      <w:r w:rsidRPr="005544FC">
        <w:rPr>
          <w:rStyle w:val="FontStyle81"/>
          <w:rFonts w:ascii="Times New Roman" w:hAnsi="Times New Roman" w:cs="Times New Roman"/>
          <w:lang w:eastAsia="sr-Cyrl-CS"/>
        </w:rPr>
        <w:t>КОНКУРСНА ДОКУМЕНТАЦИЈА</w:t>
      </w:r>
    </w:p>
    <w:p w:rsidR="00D01FE8" w:rsidRPr="00D01FE8" w:rsidRDefault="00D01FE8" w:rsidP="00D01FE8">
      <w:pPr>
        <w:jc w:val="center"/>
        <w:rPr>
          <w:rStyle w:val="FontStyle81"/>
          <w:rFonts w:ascii="Times New Roman" w:hAnsi="Times New Roman" w:cs="Times New Roman"/>
          <w:lang w:val="sr-Cyrl-CS" w:eastAsia="sr-Cyrl-CS"/>
        </w:rPr>
      </w:pPr>
      <w:r>
        <w:rPr>
          <w:rStyle w:val="FontStyle81"/>
          <w:rFonts w:ascii="Times New Roman" w:hAnsi="Times New Roman" w:cs="Times New Roman"/>
          <w:lang w:val="sr-Cyrl-CS" w:eastAsia="sr-Cyrl-CS"/>
        </w:rPr>
        <w:t>Поступак јавне набавке мале вредности - услуге</w:t>
      </w:r>
    </w:p>
    <w:p w:rsidR="00D01FE8" w:rsidRPr="005544FC" w:rsidRDefault="00D01FE8" w:rsidP="00D01FE8">
      <w:pPr>
        <w:jc w:val="center"/>
        <w:rPr>
          <w:rStyle w:val="FontStyle81"/>
          <w:rFonts w:ascii="Times New Roman" w:hAnsi="Times New Roman" w:cs="Times New Roman"/>
          <w:lang w:eastAsia="sr-Cyrl-CS"/>
        </w:rPr>
      </w:pPr>
    </w:p>
    <w:p w:rsidR="00D01FE8" w:rsidRPr="005544FC" w:rsidRDefault="00D01FE8" w:rsidP="00D01FE8">
      <w:pPr>
        <w:jc w:val="center"/>
        <w:rPr>
          <w:rStyle w:val="FontStyle81"/>
          <w:rFonts w:ascii="Times New Roman" w:hAnsi="Times New Roman" w:cs="Times New Roman"/>
          <w:lang w:eastAsia="sr-Cyrl-CS"/>
        </w:rPr>
      </w:pPr>
    </w:p>
    <w:p w:rsidR="00D01FE8" w:rsidRPr="00D01FE8" w:rsidRDefault="00D01FE8" w:rsidP="00D01FE8">
      <w:pPr>
        <w:tabs>
          <w:tab w:val="left" w:pos="3180"/>
        </w:tabs>
        <w:rPr>
          <w:rStyle w:val="FontStyle81"/>
          <w:rFonts w:ascii="Times New Roman" w:hAnsi="Times New Roman" w:cs="Times New Roman"/>
          <w:u w:val="single"/>
          <w:lang w:val="sr-Cyrl-CS" w:eastAsia="sr-Cyrl-CS"/>
        </w:rPr>
      </w:pPr>
      <w:r>
        <w:rPr>
          <w:rStyle w:val="FontStyle81"/>
          <w:rFonts w:ascii="Times New Roman" w:hAnsi="Times New Roman" w:cs="Times New Roman"/>
          <w:lang w:eastAsia="sr-Cyrl-CS"/>
        </w:rPr>
        <w:tab/>
      </w:r>
      <w:r w:rsidRPr="00D01FE8">
        <w:rPr>
          <w:rStyle w:val="FontStyle81"/>
          <w:rFonts w:ascii="Times New Roman" w:hAnsi="Times New Roman" w:cs="Times New Roman"/>
          <w:u w:val="single"/>
          <w:lang w:val="sr-Cyrl-CS" w:eastAsia="sr-Cyrl-CS"/>
        </w:rPr>
        <w:t>ЗИМСКО ОДРЖАВАЊЕ</w:t>
      </w:r>
    </w:p>
    <w:p w:rsidR="00D01FE8" w:rsidRPr="00D01FE8" w:rsidRDefault="00D01FE8" w:rsidP="00D01FE8">
      <w:pPr>
        <w:rPr>
          <w:rFonts w:cs="Times New Roman"/>
          <w:lang w:val="sr-Cyrl-CS"/>
        </w:rPr>
      </w:pPr>
    </w:p>
    <w:p w:rsidR="00D01FE8" w:rsidRPr="00D01FE8" w:rsidRDefault="00D01FE8" w:rsidP="00D01FE8">
      <w:pPr>
        <w:jc w:val="center"/>
        <w:rPr>
          <w:rFonts w:cs="Times New Roman"/>
          <w:b/>
          <w:bCs/>
          <w:lang w:val="sr-Cyrl-CS" w:eastAsia="sr-Cyrl-CS"/>
        </w:rPr>
      </w:pPr>
      <w:proofErr w:type="gramStart"/>
      <w:r w:rsidRPr="005544FC">
        <w:rPr>
          <w:rStyle w:val="FontStyle81"/>
          <w:rFonts w:ascii="Times New Roman" w:hAnsi="Times New Roman" w:cs="Times New Roman"/>
          <w:lang w:eastAsia="sr-Cyrl-CS"/>
        </w:rPr>
        <w:t>ЈН бр.</w:t>
      </w:r>
      <w:proofErr w:type="gramEnd"/>
      <w:r w:rsidRPr="005544FC">
        <w:rPr>
          <w:rStyle w:val="FontStyle81"/>
          <w:rFonts w:ascii="Times New Roman" w:hAnsi="Times New Roman" w:cs="Times New Roman"/>
          <w:lang w:eastAsia="sr-Cyrl-CS"/>
        </w:rPr>
        <w:t xml:space="preserve"> </w:t>
      </w:r>
      <w:r>
        <w:rPr>
          <w:rStyle w:val="FontStyle81"/>
          <w:rFonts w:ascii="Times New Roman" w:hAnsi="Times New Roman" w:cs="Times New Roman"/>
          <w:lang w:eastAsia="sr-Cyrl-CS"/>
        </w:rPr>
        <w:t>1.</w:t>
      </w:r>
      <w:r>
        <w:rPr>
          <w:rStyle w:val="FontStyle81"/>
          <w:rFonts w:ascii="Times New Roman" w:hAnsi="Times New Roman" w:cs="Times New Roman"/>
          <w:lang w:val="sr-Cyrl-CS" w:eastAsia="sr-Cyrl-CS"/>
        </w:rPr>
        <w:t>2</w:t>
      </w:r>
      <w:r w:rsidRPr="005544FC">
        <w:rPr>
          <w:rStyle w:val="FontStyle81"/>
          <w:rFonts w:ascii="Times New Roman" w:hAnsi="Times New Roman" w:cs="Times New Roman"/>
          <w:lang w:eastAsia="sr-Cyrl-CS"/>
        </w:rPr>
        <w:t>.</w:t>
      </w:r>
      <w:r>
        <w:rPr>
          <w:rStyle w:val="FontStyle81"/>
          <w:rFonts w:ascii="Times New Roman" w:hAnsi="Times New Roman" w:cs="Times New Roman"/>
          <w:lang w:val="sr-Cyrl-CS" w:eastAsia="sr-Cyrl-CS"/>
        </w:rPr>
        <w:t>1</w:t>
      </w:r>
      <w:r w:rsidRPr="005544FC">
        <w:rPr>
          <w:rStyle w:val="FontStyle81"/>
          <w:rFonts w:ascii="Times New Roman" w:hAnsi="Times New Roman" w:cs="Times New Roman"/>
          <w:lang w:eastAsia="sr-Cyrl-CS"/>
        </w:rPr>
        <w:t>/2016</w:t>
      </w:r>
      <w:r>
        <w:rPr>
          <w:rStyle w:val="FontStyle81"/>
          <w:rFonts w:ascii="Times New Roman" w:hAnsi="Times New Roman" w:cs="Times New Roman"/>
          <w:lang w:eastAsia="sr-Cyrl-CS"/>
        </w:rPr>
        <w:t xml:space="preserve">, </w:t>
      </w:r>
      <w:r>
        <w:rPr>
          <w:rStyle w:val="FontStyle81"/>
          <w:rFonts w:ascii="Times New Roman" w:hAnsi="Times New Roman" w:cs="Times New Roman"/>
          <w:lang w:val="sr-Cyrl-CS" w:eastAsia="sr-Cyrl-CS"/>
        </w:rPr>
        <w:t xml:space="preserve">није </w:t>
      </w:r>
      <w:r>
        <w:rPr>
          <w:rStyle w:val="FontStyle81"/>
          <w:rFonts w:ascii="Times New Roman" w:hAnsi="Times New Roman" w:cs="Times New Roman"/>
          <w:lang w:eastAsia="sr-Cyrl-CS"/>
        </w:rPr>
        <w:t>обликована по партијама</w:t>
      </w:r>
    </w:p>
    <w:p w:rsidR="00D01FE8" w:rsidRPr="00125A83" w:rsidRDefault="00D01FE8" w:rsidP="00D01FE8">
      <w:pPr>
        <w:jc w:val="center"/>
        <w:rPr>
          <w:rFonts w:cs="Times New Roman"/>
          <w:b/>
          <w:bCs/>
          <w:lang w:eastAsia="sr-Cyrl-CS"/>
        </w:rPr>
      </w:pPr>
    </w:p>
    <w:p w:rsidR="00D01FE8" w:rsidRPr="005544FC" w:rsidRDefault="00D01FE8" w:rsidP="00D01FE8">
      <w:pPr>
        <w:rPr>
          <w:rStyle w:val="FontStyle78"/>
          <w:rFonts w:ascii="Times New Roman" w:hAnsi="Times New Roman" w:cs="Times New Roman"/>
          <w:lang w:eastAsia="sr-Cyrl-CS"/>
        </w:rPr>
      </w:pPr>
    </w:p>
    <w:p w:rsidR="00D01FE8" w:rsidRPr="005544FC" w:rsidRDefault="00D01FE8" w:rsidP="00D01FE8">
      <w:pPr>
        <w:rPr>
          <w:rStyle w:val="FontStyle78"/>
          <w:rFonts w:ascii="Times New Roman" w:hAnsi="Times New Roman" w:cs="Times New Roman"/>
          <w:lang w:eastAsia="sr-Cyrl-CS"/>
        </w:rPr>
      </w:pPr>
    </w:p>
    <w:p w:rsidR="00D01FE8" w:rsidRPr="005544FC" w:rsidRDefault="00D01FE8" w:rsidP="00D01FE8">
      <w:pPr>
        <w:rPr>
          <w:rStyle w:val="FontStyle78"/>
          <w:rFonts w:ascii="Times New Roman" w:hAnsi="Times New Roman" w:cs="Times New Roman"/>
          <w:lang w:eastAsia="sr-Cyrl-CS"/>
        </w:rPr>
      </w:pPr>
    </w:p>
    <w:p w:rsidR="00D01FE8" w:rsidRPr="005544FC" w:rsidRDefault="00D01FE8" w:rsidP="00D01FE8">
      <w:pPr>
        <w:rPr>
          <w:rStyle w:val="FontStyle78"/>
          <w:rFonts w:ascii="Times New Roman" w:hAnsi="Times New Roman" w:cs="Times New Roman"/>
          <w:lang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Default="00D01FE8" w:rsidP="00D01FE8">
      <w:pPr>
        <w:jc w:val="right"/>
        <w:rPr>
          <w:rStyle w:val="FontStyle78"/>
          <w:rFonts w:ascii="Times New Roman" w:hAnsi="Times New Roman" w:cs="Times New Roman"/>
          <w:lang w:val="sr-Cyrl-CS" w:eastAsia="sr-Cyrl-CS"/>
        </w:rPr>
      </w:pPr>
    </w:p>
    <w:p w:rsidR="00D01FE8" w:rsidRPr="005544FC" w:rsidRDefault="00D01FE8" w:rsidP="00D01FE8">
      <w:pPr>
        <w:jc w:val="right"/>
        <w:rPr>
          <w:rStyle w:val="FontStyle78"/>
          <w:rFonts w:ascii="Times New Roman" w:hAnsi="Times New Roman" w:cs="Times New Roman"/>
          <w:lang w:eastAsia="sr-Cyrl-CS"/>
        </w:rPr>
      </w:pPr>
      <w:proofErr w:type="gramStart"/>
      <w:r w:rsidRPr="005544FC">
        <w:rPr>
          <w:rStyle w:val="FontStyle78"/>
          <w:rFonts w:ascii="Times New Roman" w:hAnsi="Times New Roman" w:cs="Times New Roman"/>
          <w:lang w:eastAsia="sr-Cyrl-CS"/>
        </w:rPr>
        <w:t xml:space="preserve">У Убу, </w:t>
      </w:r>
      <w:r>
        <w:rPr>
          <w:rStyle w:val="FontStyle78"/>
          <w:rFonts w:ascii="Times New Roman" w:hAnsi="Times New Roman" w:cs="Times New Roman"/>
          <w:lang w:val="sr-Cyrl-CS" w:eastAsia="sr-Cyrl-CS"/>
        </w:rPr>
        <w:t>06</w:t>
      </w:r>
      <w:r>
        <w:rPr>
          <w:rStyle w:val="FontStyle78"/>
          <w:rFonts w:ascii="Times New Roman" w:hAnsi="Times New Roman" w:cs="Times New Roman"/>
          <w:lang w:eastAsia="sr-Cyrl-CS"/>
        </w:rPr>
        <w:t>.0</w:t>
      </w:r>
      <w:r>
        <w:rPr>
          <w:rStyle w:val="FontStyle78"/>
          <w:rFonts w:ascii="Times New Roman" w:hAnsi="Times New Roman" w:cs="Times New Roman"/>
          <w:lang w:val="sr-Cyrl-CS" w:eastAsia="sr-Cyrl-CS"/>
        </w:rPr>
        <w:t>9</w:t>
      </w:r>
      <w:r w:rsidRPr="00A20551">
        <w:rPr>
          <w:rStyle w:val="FontStyle78"/>
          <w:rFonts w:ascii="Times New Roman" w:hAnsi="Times New Roman" w:cs="Times New Roman"/>
          <w:lang w:eastAsia="sr-Cyrl-CS"/>
        </w:rPr>
        <w:t>.2016.</w:t>
      </w:r>
      <w:proofErr w:type="gramEnd"/>
      <w:r w:rsidRPr="005544FC">
        <w:rPr>
          <w:rStyle w:val="FontStyle78"/>
          <w:rFonts w:ascii="Times New Roman" w:hAnsi="Times New Roman" w:cs="Times New Roman"/>
          <w:lang w:eastAsia="sr-Cyrl-CS"/>
        </w:rPr>
        <w:t xml:space="preserve"> </w:t>
      </w:r>
      <w:proofErr w:type="gramStart"/>
      <w:r w:rsidRPr="005544FC">
        <w:rPr>
          <w:rStyle w:val="FontStyle78"/>
          <w:rFonts w:ascii="Times New Roman" w:hAnsi="Times New Roman" w:cs="Times New Roman"/>
          <w:lang w:eastAsia="sr-Cyrl-CS"/>
        </w:rPr>
        <w:t>године</w:t>
      </w:r>
      <w:proofErr w:type="gramEnd"/>
    </w:p>
    <w:p w:rsidR="002A3A25" w:rsidRPr="00E41F22" w:rsidRDefault="00D01FE8" w:rsidP="00E41F22">
      <w:pPr>
        <w:spacing w:line="240" w:lineRule="auto"/>
        <w:contextualSpacing/>
        <w:jc w:val="center"/>
        <w:rPr>
          <w:lang w:val="sr-Cyrl-CS"/>
        </w:rPr>
      </w:pPr>
      <w:r w:rsidRPr="005544FC">
        <w:rPr>
          <w:rFonts w:cs="Times New Roman"/>
        </w:rPr>
        <w:br w:type="page"/>
      </w:r>
    </w:p>
    <w:p w:rsidR="00B565DF" w:rsidRDefault="002D3A99" w:rsidP="002A3A25">
      <w:pPr>
        <w:spacing w:line="240" w:lineRule="auto"/>
        <w:ind w:firstLine="708"/>
        <w:contextualSpacing/>
        <w:jc w:val="both"/>
        <w:rPr>
          <w:sz w:val="21"/>
          <w:szCs w:val="21"/>
          <w:lang w:val="sr-Cyrl-CS"/>
        </w:rPr>
      </w:pPr>
      <w:proofErr w:type="gramStart"/>
      <w:r>
        <w:rPr>
          <w:sz w:val="21"/>
          <w:szCs w:val="21"/>
        </w:rPr>
        <w:lastRenderedPageBreak/>
        <w:t>На основу члана 61.</w:t>
      </w:r>
      <w:proofErr w:type="gramEnd"/>
      <w:r>
        <w:rPr>
          <w:sz w:val="21"/>
          <w:szCs w:val="21"/>
        </w:rPr>
        <w:t xml:space="preserve"> Закона о јавним </w:t>
      </w:r>
      <w:proofErr w:type="gramStart"/>
      <w:r>
        <w:rPr>
          <w:sz w:val="21"/>
          <w:szCs w:val="21"/>
        </w:rPr>
        <w:t>набавкама  (</w:t>
      </w:r>
      <w:proofErr w:type="gramEnd"/>
      <w:r>
        <w:rPr>
          <w:sz w:val="21"/>
          <w:szCs w:val="21"/>
        </w:rPr>
        <w:t>„Службени гласник РС“, бр. 124/12</w:t>
      </w:r>
      <w:r w:rsidR="003A6179">
        <w:rPr>
          <w:sz w:val="21"/>
          <w:szCs w:val="21"/>
          <w:lang w:val="sr-Cyrl-CS"/>
        </w:rPr>
        <w:t xml:space="preserve"> и 68/15</w:t>
      </w:r>
      <w:r>
        <w:rPr>
          <w:sz w:val="21"/>
          <w:szCs w:val="21"/>
        </w:rPr>
        <w:t xml:space="preserve">), члана 2. </w:t>
      </w:r>
      <w:r w:rsidR="00E04C8A" w:rsidRPr="00E04C8A">
        <w:rPr>
          <w:rFonts w:cs="Times New Roman"/>
          <w:sz w:val="22"/>
          <w:szCs w:val="22"/>
          <w:lang w:eastAsia="sr-Cyrl-CS"/>
        </w:rPr>
        <w:t xml:space="preserve">Правилника о </w:t>
      </w:r>
      <w:r w:rsidR="00E04C8A" w:rsidRPr="00E04C8A">
        <w:rPr>
          <w:rFonts w:cs="Times New Roman"/>
          <w:bCs/>
          <w:iCs/>
          <w:sz w:val="22"/>
          <w:szCs w:val="22"/>
          <w:lang w:eastAsia="sr-Cyrl-CS"/>
        </w:rPr>
        <w:t xml:space="preserve">обавезним елементима конкурсне документације у поступцима јавних набавки и начину </w:t>
      </w:r>
      <w:proofErr w:type="gramStart"/>
      <w:r w:rsidR="00E04C8A" w:rsidRPr="00E04C8A">
        <w:rPr>
          <w:rFonts w:cs="Times New Roman"/>
          <w:bCs/>
          <w:iCs/>
          <w:sz w:val="22"/>
          <w:szCs w:val="22"/>
          <w:lang w:eastAsia="sr-Cyrl-CS"/>
        </w:rPr>
        <w:t>доказивања  испуњености</w:t>
      </w:r>
      <w:proofErr w:type="gramEnd"/>
      <w:r w:rsidR="00E04C8A" w:rsidRPr="00E04C8A">
        <w:rPr>
          <w:rFonts w:cs="Times New Roman"/>
          <w:bCs/>
          <w:iCs/>
          <w:sz w:val="22"/>
          <w:szCs w:val="22"/>
          <w:lang w:eastAsia="sr-Cyrl-CS"/>
        </w:rPr>
        <w:t xml:space="preserve"> услова („Сл. гласник</w:t>
      </w:r>
      <w:r w:rsidR="00E04C8A" w:rsidRPr="00D1152A">
        <w:rPr>
          <w:rFonts w:cs="Times New Roman"/>
          <w:bCs/>
          <w:iCs/>
          <w:lang w:eastAsia="sr-Cyrl-CS"/>
        </w:rPr>
        <w:t xml:space="preserve"> РС“, бр. 86/15)</w:t>
      </w:r>
      <w:r w:rsidR="00E04C8A">
        <w:rPr>
          <w:rFonts w:cs="Times New Roman"/>
          <w:bCs/>
          <w:iCs/>
          <w:lang w:val="sr-Cyrl-CS" w:eastAsia="sr-Cyrl-CS"/>
        </w:rPr>
        <w:t xml:space="preserve"> </w:t>
      </w:r>
      <w:r w:rsidR="00D01FE8">
        <w:rPr>
          <w:sz w:val="21"/>
          <w:szCs w:val="21"/>
        </w:rPr>
        <w:t xml:space="preserve">и Одлуке </w:t>
      </w:r>
      <w:r w:rsidR="00D01FE8">
        <w:rPr>
          <w:sz w:val="21"/>
          <w:szCs w:val="21"/>
          <w:lang w:val="sr-Cyrl-CS"/>
        </w:rPr>
        <w:t>Председника општине Уб</w:t>
      </w:r>
      <w:r>
        <w:rPr>
          <w:sz w:val="21"/>
          <w:szCs w:val="21"/>
        </w:rPr>
        <w:t xml:space="preserve"> о покретању поступка јавне </w:t>
      </w:r>
      <w:r w:rsidR="00D01FE8">
        <w:rPr>
          <w:sz w:val="21"/>
          <w:szCs w:val="21"/>
        </w:rPr>
        <w:t xml:space="preserve">набавке </w:t>
      </w:r>
      <w:r w:rsidR="00D01FE8">
        <w:rPr>
          <w:sz w:val="21"/>
          <w:szCs w:val="21"/>
          <w:lang w:val="sr-Cyrl-CS"/>
        </w:rPr>
        <w:t>мале вредности</w:t>
      </w:r>
      <w:r w:rsidR="002B3468">
        <w:rPr>
          <w:sz w:val="21"/>
          <w:szCs w:val="21"/>
        </w:rPr>
        <w:t xml:space="preserve"> </w:t>
      </w:r>
      <w:r>
        <w:rPr>
          <w:sz w:val="21"/>
          <w:szCs w:val="21"/>
        </w:rPr>
        <w:t xml:space="preserve">број: ЈН </w:t>
      </w:r>
      <w:r w:rsidR="00D01FE8">
        <w:rPr>
          <w:sz w:val="21"/>
          <w:szCs w:val="21"/>
          <w:lang w:val="sr-Cyrl-CS"/>
        </w:rPr>
        <w:t>1.2.1.</w:t>
      </w:r>
      <w:r>
        <w:rPr>
          <w:sz w:val="21"/>
          <w:szCs w:val="21"/>
        </w:rPr>
        <w:t xml:space="preserve"> </w:t>
      </w:r>
      <w:proofErr w:type="gramStart"/>
      <w:r>
        <w:rPr>
          <w:sz w:val="21"/>
          <w:szCs w:val="21"/>
        </w:rPr>
        <w:t>од</w:t>
      </w:r>
      <w:proofErr w:type="gramEnd"/>
      <w:r>
        <w:rPr>
          <w:sz w:val="21"/>
          <w:szCs w:val="21"/>
        </w:rPr>
        <w:t xml:space="preserve"> </w:t>
      </w:r>
      <w:r w:rsidR="00D01FE8">
        <w:rPr>
          <w:sz w:val="21"/>
          <w:szCs w:val="21"/>
          <w:lang w:val="sr-Cyrl-CS"/>
        </w:rPr>
        <w:t>05</w:t>
      </w:r>
      <w:r w:rsidR="00B565DF">
        <w:rPr>
          <w:sz w:val="21"/>
          <w:szCs w:val="21"/>
        </w:rPr>
        <w:t>.0</w:t>
      </w:r>
      <w:r w:rsidR="00D01FE8">
        <w:rPr>
          <w:sz w:val="21"/>
          <w:szCs w:val="21"/>
          <w:lang w:val="sr-Cyrl-CS"/>
        </w:rPr>
        <w:t>9</w:t>
      </w:r>
      <w:r w:rsidR="00B565DF">
        <w:rPr>
          <w:sz w:val="21"/>
          <w:szCs w:val="21"/>
        </w:rPr>
        <w:t>.201</w:t>
      </w:r>
      <w:r w:rsidR="00D01FE8">
        <w:rPr>
          <w:sz w:val="21"/>
          <w:szCs w:val="21"/>
          <w:lang w:val="sr-Cyrl-CS"/>
        </w:rPr>
        <w:t>6</w:t>
      </w:r>
      <w:r>
        <w:rPr>
          <w:sz w:val="21"/>
          <w:szCs w:val="21"/>
        </w:rPr>
        <w:t xml:space="preserve">. </w:t>
      </w:r>
      <w:proofErr w:type="gramStart"/>
      <w:r>
        <w:rPr>
          <w:sz w:val="21"/>
          <w:szCs w:val="21"/>
        </w:rPr>
        <w:t>године</w:t>
      </w:r>
      <w:proofErr w:type="gramEnd"/>
      <w:r>
        <w:rPr>
          <w:sz w:val="21"/>
          <w:szCs w:val="21"/>
        </w:rPr>
        <w:t>, комисија за јавну наба</w:t>
      </w:r>
      <w:r w:rsidR="00D01FE8">
        <w:rPr>
          <w:sz w:val="21"/>
          <w:szCs w:val="21"/>
        </w:rPr>
        <w:t xml:space="preserve">вку образована решењем </w:t>
      </w:r>
      <w:r w:rsidR="00D01FE8">
        <w:rPr>
          <w:sz w:val="21"/>
          <w:szCs w:val="21"/>
          <w:lang w:val="sr-Cyrl-CS"/>
        </w:rPr>
        <w:t xml:space="preserve">Председника општине </w:t>
      </w:r>
      <w:r w:rsidR="002B3468">
        <w:rPr>
          <w:sz w:val="21"/>
          <w:szCs w:val="21"/>
        </w:rPr>
        <w:t>Уб</w:t>
      </w:r>
      <w:r>
        <w:rPr>
          <w:sz w:val="21"/>
          <w:szCs w:val="21"/>
        </w:rPr>
        <w:t xml:space="preserve">,број: </w:t>
      </w:r>
      <w:r w:rsidR="00D01FE8">
        <w:rPr>
          <w:sz w:val="21"/>
          <w:szCs w:val="21"/>
          <w:lang w:val="sr-Cyrl-CS"/>
        </w:rPr>
        <w:t>020-147/16-01</w:t>
      </w:r>
      <w:r>
        <w:rPr>
          <w:sz w:val="21"/>
          <w:szCs w:val="21"/>
        </w:rPr>
        <w:t xml:space="preserve"> од </w:t>
      </w:r>
      <w:r w:rsidR="002A3A25">
        <w:rPr>
          <w:sz w:val="21"/>
          <w:szCs w:val="21"/>
          <w:lang w:val="sr-Cyrl-CS"/>
        </w:rPr>
        <w:t>05</w:t>
      </w:r>
      <w:r w:rsidR="00B565DF">
        <w:rPr>
          <w:sz w:val="21"/>
          <w:szCs w:val="21"/>
        </w:rPr>
        <w:t>.0</w:t>
      </w:r>
      <w:r w:rsidR="002A3A25">
        <w:rPr>
          <w:sz w:val="21"/>
          <w:szCs w:val="21"/>
          <w:lang w:val="sr-Cyrl-CS"/>
        </w:rPr>
        <w:t>9</w:t>
      </w:r>
      <w:r w:rsidR="00B565DF">
        <w:rPr>
          <w:sz w:val="21"/>
          <w:szCs w:val="21"/>
        </w:rPr>
        <w:t>.201</w:t>
      </w:r>
      <w:r w:rsidR="002A3A25">
        <w:rPr>
          <w:sz w:val="21"/>
          <w:szCs w:val="21"/>
          <w:lang w:val="sr-Cyrl-CS"/>
        </w:rPr>
        <w:t>6</w:t>
      </w:r>
      <w:r>
        <w:rPr>
          <w:sz w:val="21"/>
          <w:szCs w:val="21"/>
        </w:rPr>
        <w:t xml:space="preserve">. </w:t>
      </w:r>
      <w:proofErr w:type="gramStart"/>
      <w:r>
        <w:rPr>
          <w:sz w:val="21"/>
          <w:szCs w:val="21"/>
        </w:rPr>
        <w:t>год.,</w:t>
      </w:r>
      <w:proofErr w:type="gramEnd"/>
      <w:r>
        <w:rPr>
          <w:sz w:val="21"/>
          <w:szCs w:val="21"/>
        </w:rPr>
        <w:t xml:space="preserve"> је припремила</w:t>
      </w:r>
    </w:p>
    <w:p w:rsidR="003A6179" w:rsidRPr="003A6179" w:rsidRDefault="003A6179" w:rsidP="003A6179">
      <w:pPr>
        <w:spacing w:line="240" w:lineRule="auto"/>
        <w:contextualSpacing/>
        <w:jc w:val="both"/>
        <w:rPr>
          <w:b/>
          <w:lang w:val="sr-Cyrl-CS"/>
        </w:rPr>
      </w:pPr>
    </w:p>
    <w:p w:rsidR="002D3A99" w:rsidRDefault="002D3A99" w:rsidP="003C6489">
      <w:pPr>
        <w:spacing w:line="240" w:lineRule="auto"/>
        <w:contextualSpacing/>
        <w:jc w:val="center"/>
        <w:rPr>
          <w:b/>
          <w:bCs/>
          <w:lang w:val="sr-Cyrl-CS"/>
        </w:rPr>
      </w:pPr>
      <w:r>
        <w:rPr>
          <w:b/>
        </w:rPr>
        <w:t xml:space="preserve">КОНКУРСНУ ДОКУМЕНТАЦИЈУ ЗА НАБАВКУ </w:t>
      </w:r>
      <w:r w:rsidR="002B3468">
        <w:rPr>
          <w:b/>
        </w:rPr>
        <w:t>УСЛУГА</w:t>
      </w:r>
      <w:r w:rsidR="002A3A25">
        <w:rPr>
          <w:b/>
        </w:rPr>
        <w:t xml:space="preserve"> </w:t>
      </w:r>
      <w:r w:rsidR="002A3A25">
        <w:rPr>
          <w:b/>
          <w:lang w:val="sr-Cyrl-CS"/>
        </w:rPr>
        <w:t>– ЈАВНА НАБАВКА МАЛЕ ВРЕДНОСТИ</w:t>
      </w:r>
      <w:r>
        <w:rPr>
          <w:b/>
        </w:rPr>
        <w:t xml:space="preserve"> </w:t>
      </w:r>
      <w:r>
        <w:rPr>
          <w:b/>
          <w:bCs/>
        </w:rPr>
        <w:t xml:space="preserve">БРОЈ: </w:t>
      </w:r>
      <w:r w:rsidR="002A3A25">
        <w:rPr>
          <w:b/>
          <w:bCs/>
          <w:lang w:val="sr-Cyrl-CS"/>
        </w:rPr>
        <w:t>1.2.1.</w:t>
      </w:r>
      <w:r w:rsidR="00B565DF">
        <w:rPr>
          <w:b/>
          <w:bCs/>
        </w:rPr>
        <w:t>/201</w:t>
      </w:r>
      <w:r w:rsidR="002A3A25">
        <w:rPr>
          <w:b/>
          <w:bCs/>
          <w:lang w:val="sr-Cyrl-CS"/>
        </w:rPr>
        <w:t>6</w:t>
      </w:r>
    </w:p>
    <w:p w:rsidR="002B3468" w:rsidRPr="00B565DF" w:rsidRDefault="002B3468" w:rsidP="00B565DF">
      <w:pPr>
        <w:spacing w:line="240" w:lineRule="auto"/>
        <w:contextualSpacing/>
        <w:rPr>
          <w:sz w:val="18"/>
          <w:szCs w:val="18"/>
          <w:lang w:val="sr-Cyrl-CS"/>
        </w:rPr>
      </w:pPr>
    </w:p>
    <w:tbl>
      <w:tblPr>
        <w:tblW w:w="0" w:type="auto"/>
        <w:tblInd w:w="244" w:type="dxa"/>
        <w:tblLayout w:type="fixed"/>
        <w:tblCellMar>
          <w:top w:w="55" w:type="dxa"/>
          <w:left w:w="55" w:type="dxa"/>
          <w:bottom w:w="55" w:type="dxa"/>
          <w:right w:w="55" w:type="dxa"/>
        </w:tblCellMar>
        <w:tblLook w:val="0000"/>
      </w:tblPr>
      <w:tblGrid>
        <w:gridCol w:w="1417"/>
        <w:gridCol w:w="6600"/>
      </w:tblGrid>
      <w:tr w:rsidR="00BC2737" w:rsidTr="00BC2737">
        <w:tc>
          <w:tcPr>
            <w:tcW w:w="8017" w:type="dxa"/>
            <w:gridSpan w:val="2"/>
            <w:tcBorders>
              <w:top w:val="single" w:sz="2" w:space="0" w:color="000000"/>
              <w:left w:val="single" w:sz="2" w:space="0" w:color="000000"/>
              <w:bottom w:val="single" w:sz="1" w:space="0" w:color="000000"/>
              <w:right w:val="single" w:sz="2" w:space="0" w:color="000000"/>
            </w:tcBorders>
            <w:shd w:val="clear" w:color="auto" w:fill="auto"/>
          </w:tcPr>
          <w:p w:rsidR="00BC2737" w:rsidRPr="00BC2737" w:rsidRDefault="00BC2737" w:rsidP="003C6489">
            <w:pPr>
              <w:pStyle w:val="TableContents"/>
              <w:spacing w:line="240" w:lineRule="auto"/>
              <w:contextualSpacing/>
              <w:jc w:val="center"/>
              <w:rPr>
                <w:b/>
                <w:sz w:val="18"/>
                <w:szCs w:val="18"/>
              </w:rPr>
            </w:pPr>
            <w:r w:rsidRPr="00BC2737">
              <w:rPr>
                <w:b/>
                <w:sz w:val="18"/>
                <w:szCs w:val="18"/>
              </w:rPr>
              <w:t>САДРЖАЈ</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napToGrid w:val="0"/>
              <w:spacing w:line="240" w:lineRule="auto"/>
              <w:contextualSpacing/>
              <w:jc w:val="center"/>
              <w:rPr>
                <w:sz w:val="18"/>
                <w:szCs w:val="18"/>
              </w:rPr>
            </w:pP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both"/>
              <w:rPr>
                <w:sz w:val="18"/>
                <w:szCs w:val="18"/>
              </w:rPr>
            </w:pPr>
            <w:r>
              <w:rPr>
                <w:sz w:val="18"/>
                <w:szCs w:val="18"/>
              </w:rPr>
              <w:t>Позив за подношење понуда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I</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Подаци о јавној набавци</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II</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Подаци о предмету јавне набавке</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III</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Техничке карактеристике радова, врста и место извршења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IV</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Припремање понуде</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V</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Подаци о начину, месту и року за подношење понуда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VI</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Подаци о месту, дану и сату отварања понуда и подаци везани за пуномоћје</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VII</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Критеријум за избор најповољније понуде</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VIII</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Рок за доношење одлуке о додели уговора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IX</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Упутство понуђачима како да сачине понуду</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pStyle w:val="TableContents"/>
              <w:snapToGrid w:val="0"/>
              <w:spacing w:line="240" w:lineRule="auto"/>
              <w:contextualSpacing/>
              <w:jc w:val="center"/>
              <w:rPr>
                <w:sz w:val="18"/>
                <w:szCs w:val="18"/>
              </w:rPr>
            </w:pPr>
          </w:p>
          <w:p w:rsidR="00BC2737" w:rsidRDefault="00BC2737" w:rsidP="003C6489">
            <w:pPr>
              <w:pStyle w:val="TableContents"/>
              <w:spacing w:line="240" w:lineRule="auto"/>
              <w:contextualSpacing/>
              <w:jc w:val="center"/>
              <w:rPr>
                <w:rFonts w:eastAsia="Times New Roman" w:cs="Times New Roman"/>
                <w:sz w:val="18"/>
                <w:szCs w:val="18"/>
              </w:rPr>
            </w:pPr>
            <w:r>
              <w:rPr>
                <w:sz w:val="18"/>
                <w:szCs w:val="18"/>
              </w:rPr>
              <w:t>X</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 xml:space="preserve">Услови за учешће у поступку јавне набавке из члана 75. </w:t>
            </w:r>
            <w:proofErr w:type="gramStart"/>
            <w:r>
              <w:rPr>
                <w:rFonts w:eastAsia="Times New Roman" w:cs="Times New Roman"/>
                <w:sz w:val="18"/>
                <w:szCs w:val="18"/>
              </w:rPr>
              <w:t>и</w:t>
            </w:r>
            <w:proofErr w:type="gramEnd"/>
            <w:r>
              <w:rPr>
                <w:rFonts w:eastAsia="Times New Roman" w:cs="Times New Roman"/>
                <w:sz w:val="18"/>
                <w:szCs w:val="18"/>
              </w:rPr>
              <w:t xml:space="preserve"> 76. Закона о јавним набавкама и упутство како се доказује испуњеност тих услова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napToGrid w:val="0"/>
              <w:spacing w:line="240" w:lineRule="auto"/>
              <w:contextualSpacing/>
              <w:jc w:val="both"/>
              <w:rPr>
                <w:rFonts w:eastAsia="Times New Roman" w:cs="Times New Roman"/>
                <w:sz w:val="18"/>
                <w:szCs w:val="18"/>
              </w:rPr>
            </w:pPr>
          </w:p>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proofErr w:type="gramStart"/>
            <w:r>
              <w:rPr>
                <w:rFonts w:eastAsia="Times New Roman" w:cs="Times New Roman"/>
                <w:sz w:val="18"/>
                <w:szCs w:val="18"/>
              </w:rPr>
              <w:t>образац</w:t>
            </w:r>
            <w:proofErr w:type="gramEnd"/>
            <w:r>
              <w:rPr>
                <w:rFonts w:eastAsia="Times New Roman" w:cs="Times New Roman"/>
                <w:sz w:val="18"/>
                <w:szCs w:val="18"/>
              </w:rPr>
              <w:t xml:space="preserve"> за оцену испуњености услова из члана 75. </w:t>
            </w:r>
            <w:proofErr w:type="gramStart"/>
            <w:r>
              <w:rPr>
                <w:rFonts w:eastAsia="Times New Roman" w:cs="Times New Roman"/>
                <w:sz w:val="18"/>
                <w:szCs w:val="18"/>
              </w:rPr>
              <w:t>и</w:t>
            </w:r>
            <w:proofErr w:type="gramEnd"/>
            <w:r>
              <w:rPr>
                <w:rFonts w:eastAsia="Times New Roman" w:cs="Times New Roman"/>
                <w:sz w:val="18"/>
                <w:szCs w:val="18"/>
              </w:rPr>
              <w:t xml:space="preserve"> 76. Закона о јавним набавкама </w:t>
            </w:r>
          </w:p>
          <w:p w:rsidR="00BC2737" w:rsidRDefault="00BC2737" w:rsidP="003C6489">
            <w:pPr>
              <w:spacing w:line="240" w:lineRule="auto"/>
              <w:contextualSpacing/>
              <w:jc w:val="both"/>
              <w:rPr>
                <w:sz w:val="18"/>
                <w:szCs w:val="18"/>
              </w:rPr>
            </w:pPr>
            <w:r>
              <w:rPr>
                <w:rFonts w:eastAsia="Times New Roman" w:cs="Times New Roman"/>
                <w:sz w:val="18"/>
                <w:szCs w:val="18"/>
              </w:rPr>
              <w:t xml:space="preserve">                       (за понуђача, подизвођача и члана групе понуђача)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2</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подаци о понуђачу</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3</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изјава понуђача да извршење набавке неће делимично поверити подизвођачу</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4</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изјава понуђача да ће извршење набавке делимично поверити подизвођачу</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5</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подаци о подизвођачу</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6</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изјава о подношењу заједничке понуде</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7</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 xml:space="preserve"> подаци о понуђачу из заједничке понуде</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8</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референц листа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9</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потврда за референце</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10</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изјава о независној понуди</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11</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понуда</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12</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предмери и предрачуни са структуром цене, технички задатак</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13</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изјава о кадровском капацитету</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 xml:space="preserve">ОБРАЗАЦ 14 </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изјава о техничком капацитету</w:t>
            </w:r>
          </w:p>
        </w:tc>
      </w:tr>
      <w:tr w:rsidR="00BC2737" w:rsidTr="00BC2737">
        <w:tc>
          <w:tcPr>
            <w:tcW w:w="1417"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15</w:t>
            </w:r>
          </w:p>
        </w:tc>
        <w:tc>
          <w:tcPr>
            <w:tcW w:w="6600" w:type="dxa"/>
            <w:tcBorders>
              <w:left w:val="single" w:sz="2" w:space="0" w:color="000000"/>
              <w:bottom w:val="single" w:sz="1"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изјава о пункту зимске службе</w:t>
            </w:r>
          </w:p>
        </w:tc>
      </w:tr>
      <w:tr w:rsidR="00BC2737" w:rsidTr="00BC2737">
        <w:tc>
          <w:tcPr>
            <w:tcW w:w="1417" w:type="dxa"/>
            <w:tcBorders>
              <w:left w:val="single" w:sz="2" w:space="0" w:color="000000"/>
              <w:bottom w:val="single" w:sz="2"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16</w:t>
            </w:r>
          </w:p>
        </w:tc>
        <w:tc>
          <w:tcPr>
            <w:tcW w:w="6600" w:type="dxa"/>
            <w:tcBorders>
              <w:left w:val="single" w:sz="2" w:space="0" w:color="000000"/>
              <w:bottom w:val="single" w:sz="2"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модел уговора</w:t>
            </w:r>
          </w:p>
        </w:tc>
      </w:tr>
      <w:tr w:rsidR="00BC2737" w:rsidTr="00BC2737">
        <w:tc>
          <w:tcPr>
            <w:tcW w:w="1417" w:type="dxa"/>
            <w:tcBorders>
              <w:top w:val="single" w:sz="2" w:space="0" w:color="000000"/>
              <w:left w:val="single" w:sz="2" w:space="0" w:color="000000"/>
              <w:bottom w:val="single" w:sz="2" w:space="0" w:color="000000"/>
              <w:right w:val="single" w:sz="2" w:space="0" w:color="000000"/>
            </w:tcBorders>
            <w:shd w:val="clear" w:color="auto" w:fill="auto"/>
          </w:tcPr>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17</w:t>
            </w:r>
          </w:p>
        </w:tc>
        <w:tc>
          <w:tcPr>
            <w:tcW w:w="6600" w:type="dxa"/>
            <w:tcBorders>
              <w:top w:val="single" w:sz="2" w:space="0" w:color="000000"/>
              <w:left w:val="single" w:sz="2" w:space="0" w:color="000000"/>
              <w:bottom w:val="single" w:sz="2" w:space="0" w:color="000000"/>
              <w:right w:val="single" w:sz="2" w:space="0" w:color="000000"/>
            </w:tcBorders>
            <w:shd w:val="clear" w:color="auto" w:fill="auto"/>
          </w:tcPr>
          <w:p w:rsidR="00BC2737" w:rsidRDefault="00BC2737" w:rsidP="003C6489">
            <w:pPr>
              <w:spacing w:line="240" w:lineRule="auto"/>
              <w:contextualSpacing/>
              <w:jc w:val="both"/>
              <w:rPr>
                <w:sz w:val="18"/>
                <w:szCs w:val="18"/>
              </w:rPr>
            </w:pPr>
            <w:r>
              <w:rPr>
                <w:rFonts w:eastAsia="Times New Roman" w:cs="Times New Roman"/>
                <w:sz w:val="18"/>
                <w:szCs w:val="18"/>
              </w:rPr>
              <w:t>образац трошкова припреме понуде</w:t>
            </w:r>
          </w:p>
        </w:tc>
      </w:tr>
      <w:tr w:rsidR="00BC2737" w:rsidTr="00BC2737">
        <w:tc>
          <w:tcPr>
            <w:tcW w:w="1417" w:type="dxa"/>
            <w:tcBorders>
              <w:top w:val="single" w:sz="2" w:space="0" w:color="000000"/>
              <w:left w:val="single" w:sz="1" w:space="0" w:color="000000"/>
              <w:bottom w:val="single" w:sz="2" w:space="0" w:color="000000"/>
            </w:tcBorders>
            <w:shd w:val="clear" w:color="auto" w:fill="auto"/>
          </w:tcPr>
          <w:p w:rsidR="00BC2737" w:rsidRDefault="00BC2737" w:rsidP="003C6489">
            <w:pPr>
              <w:snapToGrid w:val="0"/>
              <w:spacing w:line="240" w:lineRule="auto"/>
              <w:contextualSpacing/>
              <w:jc w:val="both"/>
              <w:rPr>
                <w:rFonts w:eastAsia="Times New Roman" w:cs="Times New Roman"/>
                <w:sz w:val="18"/>
                <w:szCs w:val="18"/>
              </w:rPr>
            </w:pPr>
          </w:p>
          <w:p w:rsidR="00BC2737" w:rsidRDefault="00BC2737" w:rsidP="003C6489">
            <w:pPr>
              <w:spacing w:line="240" w:lineRule="auto"/>
              <w:contextualSpacing/>
              <w:jc w:val="both"/>
              <w:rPr>
                <w:rFonts w:eastAsia="Times New Roman" w:cs="Times New Roman"/>
                <w:sz w:val="18"/>
                <w:szCs w:val="18"/>
              </w:rPr>
            </w:pPr>
            <w:r>
              <w:rPr>
                <w:rFonts w:eastAsia="Times New Roman" w:cs="Times New Roman"/>
                <w:sz w:val="18"/>
                <w:szCs w:val="18"/>
              </w:rPr>
              <w:t>ОБРАЗАЦ 18</w:t>
            </w:r>
          </w:p>
        </w:tc>
        <w:tc>
          <w:tcPr>
            <w:tcW w:w="6600" w:type="dxa"/>
            <w:tcBorders>
              <w:top w:val="single" w:sz="2" w:space="0" w:color="000000"/>
              <w:left w:val="single" w:sz="1" w:space="0" w:color="000000"/>
              <w:bottom w:val="single" w:sz="2" w:space="0" w:color="000000"/>
              <w:right w:val="single" w:sz="2" w:space="0" w:color="000000"/>
            </w:tcBorders>
            <w:shd w:val="clear" w:color="auto" w:fill="auto"/>
          </w:tcPr>
          <w:p w:rsidR="00BC2737" w:rsidRPr="0046697C" w:rsidRDefault="0046697C" w:rsidP="0046697C">
            <w:pPr>
              <w:contextualSpacing/>
              <w:jc w:val="center"/>
              <w:rPr>
                <w:rFonts w:cs="Times New Roman"/>
                <w:sz w:val="20"/>
                <w:szCs w:val="20"/>
                <w:lang w:val="sr-Cyrl-CS"/>
              </w:rPr>
            </w:pPr>
            <w:r w:rsidRPr="0046697C">
              <w:rPr>
                <w:rFonts w:cs="Times New Roman"/>
                <w:bCs/>
                <w:iCs/>
                <w:color w:val="000000"/>
                <w:sz w:val="20"/>
                <w:szCs w:val="20"/>
                <w:lang w:val="sr-Cyrl-CS"/>
              </w:rPr>
              <w:t xml:space="preserve">изјава </w:t>
            </w:r>
            <w:r w:rsidRPr="0046697C">
              <w:rPr>
                <w:rFonts w:cs="Times New Roman"/>
                <w:bCs/>
                <w:iCs/>
                <w:color w:val="000000"/>
                <w:sz w:val="20"/>
                <w:szCs w:val="20"/>
              </w:rPr>
              <w:t xml:space="preserve">у складу са чланом </w:t>
            </w:r>
            <w:r w:rsidRPr="0046697C">
              <w:rPr>
                <w:rFonts w:cs="Times New Roman"/>
                <w:bCs/>
                <w:iCs/>
                <w:color w:val="000000"/>
                <w:sz w:val="20"/>
                <w:szCs w:val="20"/>
                <w:lang w:val="sr-Cyrl-CS"/>
              </w:rPr>
              <w:t>6</w:t>
            </w:r>
            <w:r w:rsidRPr="0046697C">
              <w:rPr>
                <w:rFonts w:cs="Times New Roman"/>
                <w:bCs/>
                <w:iCs/>
                <w:color w:val="000000"/>
                <w:sz w:val="20"/>
                <w:szCs w:val="20"/>
              </w:rPr>
              <w:t xml:space="preserve">. </w:t>
            </w:r>
            <w:proofErr w:type="gramStart"/>
            <w:r w:rsidRPr="0046697C">
              <w:rPr>
                <w:rFonts w:cs="Times New Roman"/>
                <w:bCs/>
                <w:iCs/>
                <w:color w:val="000000"/>
                <w:sz w:val="20"/>
                <w:szCs w:val="20"/>
              </w:rPr>
              <w:t>став</w:t>
            </w:r>
            <w:proofErr w:type="gramEnd"/>
            <w:r w:rsidRPr="0046697C">
              <w:rPr>
                <w:rFonts w:cs="Times New Roman"/>
                <w:bCs/>
                <w:iCs/>
                <w:color w:val="000000"/>
                <w:sz w:val="20"/>
                <w:szCs w:val="20"/>
              </w:rPr>
              <w:t xml:space="preserve"> 1. </w:t>
            </w:r>
            <w:proofErr w:type="gramStart"/>
            <w:r w:rsidRPr="0046697C">
              <w:rPr>
                <w:rFonts w:cs="Times New Roman"/>
                <w:bCs/>
                <w:iCs/>
                <w:color w:val="000000"/>
                <w:sz w:val="20"/>
                <w:szCs w:val="20"/>
              </w:rPr>
              <w:t>тачке</w:t>
            </w:r>
            <w:proofErr w:type="gramEnd"/>
            <w:r w:rsidRPr="0046697C">
              <w:rPr>
                <w:rFonts w:cs="Times New Roman"/>
                <w:bCs/>
                <w:iCs/>
                <w:color w:val="000000"/>
                <w:sz w:val="20"/>
                <w:szCs w:val="20"/>
              </w:rPr>
              <w:t xml:space="preserve"> </w:t>
            </w:r>
            <w:r w:rsidRPr="0046697C">
              <w:rPr>
                <w:rFonts w:cs="Times New Roman"/>
                <w:bCs/>
                <w:iCs/>
                <w:color w:val="000000"/>
                <w:sz w:val="20"/>
                <w:szCs w:val="20"/>
                <w:lang w:val="sr-Cyrl-CS"/>
              </w:rPr>
              <w:t>6)-(5)</w:t>
            </w:r>
            <w:r w:rsidRPr="0046697C">
              <w:rPr>
                <w:rFonts w:cs="Times New Roman"/>
                <w:bCs/>
                <w:iCs/>
                <w:color w:val="000000"/>
                <w:sz w:val="20"/>
                <w:szCs w:val="20"/>
              </w:rPr>
              <w:t xml:space="preserve"> </w:t>
            </w:r>
            <w:r w:rsidRPr="0046697C">
              <w:rPr>
                <w:rFonts w:cs="Times New Roman"/>
                <w:bCs/>
                <w:color w:val="000000"/>
                <w:sz w:val="20"/>
                <w:szCs w:val="20"/>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Pr="0046697C">
              <w:rPr>
                <w:rFonts w:cs="Times New Roman"/>
                <w:bCs/>
                <w:color w:val="000000"/>
                <w:sz w:val="20"/>
                <w:szCs w:val="20"/>
              </w:rPr>
              <w:t xml:space="preserve">(,,Сл.гласник РС“, број </w:t>
            </w:r>
            <w:r w:rsidRPr="0046697C">
              <w:rPr>
                <w:rFonts w:cs="Times New Roman"/>
                <w:bCs/>
                <w:color w:val="000000"/>
                <w:sz w:val="20"/>
                <w:szCs w:val="20"/>
                <w:lang w:val="sr-Cyrl-CS"/>
              </w:rPr>
              <w:t>86</w:t>
            </w:r>
            <w:r w:rsidRPr="0046697C">
              <w:rPr>
                <w:rFonts w:cs="Times New Roman"/>
                <w:bCs/>
                <w:color w:val="000000"/>
                <w:sz w:val="20"/>
                <w:szCs w:val="20"/>
              </w:rPr>
              <w:t>/1</w:t>
            </w:r>
            <w:r w:rsidRPr="0046697C">
              <w:rPr>
                <w:rFonts w:cs="Times New Roman"/>
                <w:bCs/>
                <w:color w:val="000000"/>
                <w:sz w:val="20"/>
                <w:szCs w:val="20"/>
                <w:lang w:val="sr-Cyrl-CS"/>
              </w:rPr>
              <w:t>5</w:t>
            </w:r>
            <w:r w:rsidRPr="0046697C">
              <w:rPr>
                <w:rFonts w:cs="Times New Roman"/>
                <w:bCs/>
                <w:color w:val="000000"/>
                <w:sz w:val="20"/>
                <w:szCs w:val="20"/>
              </w:rPr>
              <w:t>)</w:t>
            </w:r>
            <w:r w:rsidRPr="0046697C">
              <w:rPr>
                <w:rFonts w:cs="Times New Roman"/>
                <w:bCs/>
                <w:color w:val="000000"/>
                <w:sz w:val="20"/>
                <w:szCs w:val="20"/>
                <w:lang w:val="sr-Cyrl-CS"/>
              </w:rPr>
              <w:t xml:space="preserve"> и чл. 78/2 ЗЈН</w:t>
            </w:r>
          </w:p>
        </w:tc>
      </w:tr>
    </w:tbl>
    <w:p w:rsidR="002D3A99" w:rsidRPr="009A327B" w:rsidRDefault="009A327B" w:rsidP="003C6489">
      <w:pPr>
        <w:spacing w:line="240" w:lineRule="auto"/>
        <w:contextualSpacing/>
        <w:jc w:val="center"/>
        <w:rPr>
          <w:rFonts w:eastAsia="Times New Roman" w:cs="Times New Roman"/>
          <w:sz w:val="22"/>
          <w:szCs w:val="22"/>
          <w:lang w:val="sr-Cyrl-CS"/>
        </w:rPr>
      </w:pPr>
      <w:r>
        <w:rPr>
          <w:rFonts w:eastAsia="Times New Roman" w:cs="Times New Roman"/>
          <w:sz w:val="22"/>
          <w:szCs w:val="22"/>
          <w:lang w:val="sr-Cyrl-CS"/>
        </w:rPr>
        <w:t>К</w:t>
      </w:r>
      <w:r w:rsidR="00E41F22">
        <w:rPr>
          <w:rFonts w:eastAsia="Times New Roman" w:cs="Times New Roman"/>
          <w:sz w:val="22"/>
          <w:szCs w:val="22"/>
          <w:lang w:val="sr-Cyrl-CS"/>
        </w:rPr>
        <w:t>онкурсна документација садржи 43</w:t>
      </w:r>
      <w:r>
        <w:rPr>
          <w:rFonts w:eastAsia="Times New Roman" w:cs="Times New Roman"/>
          <w:sz w:val="22"/>
          <w:szCs w:val="22"/>
          <w:lang w:val="sr-Cyrl-CS"/>
        </w:rPr>
        <w:t xml:space="preserve"> </w:t>
      </w:r>
      <w:r w:rsidR="00E41F22">
        <w:rPr>
          <w:rFonts w:eastAsia="Times New Roman" w:cs="Times New Roman"/>
          <w:sz w:val="22"/>
          <w:szCs w:val="22"/>
          <w:lang w:val="sr-Cyrl-CS"/>
        </w:rPr>
        <w:t>стране</w:t>
      </w:r>
      <w:r>
        <w:rPr>
          <w:rFonts w:eastAsia="Times New Roman" w:cs="Times New Roman"/>
          <w:sz w:val="22"/>
          <w:szCs w:val="22"/>
          <w:lang w:val="sr-Cyrl-CS"/>
        </w:rPr>
        <w:t>.</w:t>
      </w:r>
    </w:p>
    <w:p w:rsidR="002B3468" w:rsidRPr="003A6179" w:rsidRDefault="002B3468" w:rsidP="003C6489">
      <w:pPr>
        <w:spacing w:line="240" w:lineRule="auto"/>
        <w:contextualSpacing/>
        <w:jc w:val="center"/>
        <w:rPr>
          <w:rFonts w:eastAsia="Times New Roman" w:cs="Times New Roman"/>
          <w:sz w:val="22"/>
          <w:szCs w:val="22"/>
          <w:lang w:val="sr-Cyrl-CS"/>
        </w:rPr>
      </w:pPr>
    </w:p>
    <w:p w:rsidR="002A3A25" w:rsidRDefault="002A3A25" w:rsidP="003A6179">
      <w:pPr>
        <w:spacing w:line="240" w:lineRule="auto"/>
        <w:ind w:firstLine="720"/>
        <w:contextualSpacing/>
        <w:jc w:val="both"/>
        <w:rPr>
          <w:sz w:val="22"/>
          <w:szCs w:val="22"/>
          <w:lang w:val="sr-Cyrl-CS"/>
        </w:rPr>
      </w:pPr>
    </w:p>
    <w:p w:rsidR="002A3A25" w:rsidRPr="002A3A25" w:rsidRDefault="002A3A25" w:rsidP="002A3A25">
      <w:pPr>
        <w:pStyle w:val="Heading1"/>
        <w:pBdr>
          <w:bottom w:val="single" w:sz="4" w:space="1" w:color="auto"/>
        </w:pBdr>
        <w:rPr>
          <w:rStyle w:val="FontStyle77"/>
          <w:rFonts w:ascii="Times New Roman" w:hAnsi="Times New Roman" w:cs="Times New Roman"/>
          <w:b/>
          <w:color w:val="auto"/>
          <w:sz w:val="22"/>
          <w:szCs w:val="22"/>
          <w:lang w:eastAsia="hr-HR"/>
        </w:rPr>
      </w:pPr>
      <w:bookmarkStart w:id="0" w:name="_Toc447607907"/>
      <w:r w:rsidRPr="002A3A25">
        <w:rPr>
          <w:rStyle w:val="FontStyle77"/>
          <w:rFonts w:ascii="Times New Roman" w:hAnsi="Times New Roman" w:cs="Times New Roman"/>
          <w:b/>
          <w:color w:val="auto"/>
          <w:sz w:val="22"/>
          <w:szCs w:val="22"/>
          <w:lang w:eastAsia="hr-HR"/>
        </w:rPr>
        <w:lastRenderedPageBreak/>
        <w:t>1. Позив за подношење понуде</w:t>
      </w:r>
      <w:bookmarkEnd w:id="0"/>
    </w:p>
    <w:p w:rsidR="002A3A25" w:rsidRPr="002A3A25" w:rsidRDefault="002A3A25" w:rsidP="002A3A25">
      <w:pPr>
        <w:rPr>
          <w:rStyle w:val="FontStyle78"/>
          <w:rFonts w:ascii="Times New Roman" w:hAnsi="Times New Roman" w:cs="Times New Roman"/>
          <w:sz w:val="22"/>
          <w:szCs w:val="22"/>
          <w:lang w:eastAsia="hr-HR"/>
        </w:rPr>
      </w:pPr>
    </w:p>
    <w:p w:rsidR="002A3A25" w:rsidRPr="002A3A25" w:rsidRDefault="002A3A25" w:rsidP="002A3A25">
      <w:pPr>
        <w:rPr>
          <w:rStyle w:val="FontStyle78"/>
          <w:rFonts w:ascii="Times New Roman" w:hAnsi="Times New Roman" w:cs="Times New Roman"/>
          <w:sz w:val="22"/>
          <w:szCs w:val="22"/>
          <w:lang w:val="sr-Cyrl-CS" w:eastAsia="hr-HR"/>
        </w:rPr>
      </w:pPr>
      <w:r w:rsidRPr="002A3A25">
        <w:rPr>
          <w:rStyle w:val="FontStyle78"/>
          <w:rFonts w:ascii="Times New Roman" w:hAnsi="Times New Roman" w:cs="Times New Roman"/>
          <w:sz w:val="22"/>
          <w:szCs w:val="22"/>
          <w:lang w:eastAsia="hr-HR"/>
        </w:rPr>
        <w:t>1.1.     ПОДАЦИ О НАРУЧИОЦУ</w:t>
      </w:r>
    </w:p>
    <w:tbl>
      <w:tblPr>
        <w:tblW w:w="0" w:type="auto"/>
        <w:tblLook w:val="04A0"/>
      </w:tblPr>
      <w:tblGrid>
        <w:gridCol w:w="2591"/>
        <w:gridCol w:w="6696"/>
      </w:tblGrid>
      <w:tr w:rsidR="002A3A25" w:rsidRPr="002A3A25" w:rsidTr="00B73C8E">
        <w:tc>
          <w:tcPr>
            <w:tcW w:w="2591" w:type="dxa"/>
            <w:shd w:val="clear" w:color="auto" w:fill="F2F2F2"/>
          </w:tcPr>
          <w:p w:rsidR="002A3A25" w:rsidRPr="002A3A25" w:rsidRDefault="002A3A25" w:rsidP="00B73C8E">
            <w:pPr>
              <w:rPr>
                <w:rFonts w:cs="Times New Roman"/>
                <w:sz w:val="22"/>
                <w:szCs w:val="22"/>
                <w:lang w:eastAsia="sr-Cyrl-CS"/>
              </w:rPr>
            </w:pPr>
            <w:r w:rsidRPr="002A3A25">
              <w:rPr>
                <w:rStyle w:val="FontStyle82"/>
                <w:rFonts w:ascii="Times New Roman" w:hAnsi="Times New Roman" w:cs="Times New Roman"/>
                <w:sz w:val="22"/>
                <w:szCs w:val="22"/>
                <w:lang w:eastAsia="sr-Cyrl-CS"/>
              </w:rPr>
              <w:t>Назив наручиоца:</w:t>
            </w:r>
          </w:p>
        </w:tc>
        <w:tc>
          <w:tcPr>
            <w:tcW w:w="6698" w:type="dxa"/>
            <w:shd w:val="clear" w:color="auto" w:fill="auto"/>
          </w:tcPr>
          <w:p w:rsidR="002A3A25" w:rsidRPr="002A3A25" w:rsidRDefault="002A3A25" w:rsidP="00B73C8E">
            <w:pPr>
              <w:rPr>
                <w:rFonts w:cs="Times New Roman"/>
                <w:b/>
                <w:sz w:val="22"/>
                <w:szCs w:val="22"/>
              </w:rPr>
            </w:pPr>
            <w:r w:rsidRPr="002A3A25">
              <w:rPr>
                <w:rStyle w:val="FontStyle78"/>
                <w:rFonts w:ascii="Times New Roman" w:hAnsi="Times New Roman" w:cs="Times New Roman"/>
                <w:b w:val="0"/>
                <w:sz w:val="22"/>
                <w:szCs w:val="22"/>
                <w:lang w:val="sr-Cyrl-CS" w:eastAsia="sr-Cyrl-CS"/>
              </w:rPr>
              <w:t>Председник</w:t>
            </w:r>
            <w:r w:rsidRPr="002A3A25">
              <w:rPr>
                <w:rStyle w:val="FontStyle78"/>
                <w:rFonts w:ascii="Times New Roman" w:hAnsi="Times New Roman" w:cs="Times New Roman"/>
                <w:b w:val="0"/>
                <w:sz w:val="22"/>
                <w:szCs w:val="22"/>
                <w:lang w:eastAsia="sr-Cyrl-CS"/>
              </w:rPr>
              <w:t xml:space="preserve"> општине Уб</w:t>
            </w:r>
          </w:p>
        </w:tc>
      </w:tr>
      <w:tr w:rsidR="002A3A25" w:rsidRPr="002A3A25" w:rsidTr="00B73C8E">
        <w:tc>
          <w:tcPr>
            <w:tcW w:w="2591" w:type="dxa"/>
            <w:shd w:val="clear" w:color="auto" w:fill="F2F2F2"/>
          </w:tcPr>
          <w:p w:rsidR="002A3A25" w:rsidRPr="002A3A25" w:rsidRDefault="002A3A25" w:rsidP="00B73C8E">
            <w:pPr>
              <w:rPr>
                <w:rFonts w:cs="Times New Roman"/>
                <w:sz w:val="22"/>
                <w:szCs w:val="22"/>
                <w:lang w:eastAsia="sr-Cyrl-CS"/>
              </w:rPr>
            </w:pPr>
            <w:r w:rsidRPr="002A3A25">
              <w:rPr>
                <w:rStyle w:val="FontStyle82"/>
                <w:rFonts w:ascii="Times New Roman" w:hAnsi="Times New Roman" w:cs="Times New Roman"/>
                <w:sz w:val="22"/>
                <w:szCs w:val="22"/>
                <w:lang w:eastAsia="sr-Cyrl-CS"/>
              </w:rPr>
              <w:t xml:space="preserve">Адреса: </w:t>
            </w:r>
          </w:p>
        </w:tc>
        <w:tc>
          <w:tcPr>
            <w:tcW w:w="6698" w:type="dxa"/>
            <w:shd w:val="clear" w:color="auto" w:fill="auto"/>
          </w:tcPr>
          <w:p w:rsidR="002A3A25" w:rsidRPr="002A3A25" w:rsidRDefault="002A3A25" w:rsidP="00B73C8E">
            <w:pPr>
              <w:rPr>
                <w:rFonts w:cs="Times New Roman"/>
                <w:sz w:val="22"/>
                <w:szCs w:val="22"/>
                <w:lang w:eastAsia="sr-Cyrl-CS"/>
              </w:rPr>
            </w:pPr>
            <w:r w:rsidRPr="002A3A25">
              <w:rPr>
                <w:rStyle w:val="FontStyle82"/>
                <w:rFonts w:ascii="Times New Roman" w:hAnsi="Times New Roman" w:cs="Times New Roman"/>
                <w:sz w:val="22"/>
                <w:szCs w:val="22"/>
                <w:lang w:eastAsia="sr-Cyrl-CS"/>
              </w:rPr>
              <w:t>Улица 3.октобра бр. 4, 14210 Уб</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Style w:val="FontStyle82"/>
                <w:rFonts w:ascii="Times New Roman" w:hAnsi="Times New Roman" w:cs="Times New Roman"/>
                <w:sz w:val="22"/>
                <w:szCs w:val="22"/>
                <w:lang w:eastAsia="sr-Cyrl-CS"/>
              </w:rPr>
              <w:t>ПИБ:</w:t>
            </w:r>
          </w:p>
        </w:tc>
        <w:tc>
          <w:tcPr>
            <w:tcW w:w="6698" w:type="dxa"/>
            <w:shd w:val="clear" w:color="auto" w:fill="auto"/>
          </w:tcPr>
          <w:p w:rsidR="002A3A25" w:rsidRPr="002A3A25" w:rsidRDefault="002A3A25" w:rsidP="00B73C8E">
            <w:pPr>
              <w:rPr>
                <w:rFonts w:cs="Times New Roman"/>
                <w:sz w:val="22"/>
                <w:szCs w:val="22"/>
              </w:rPr>
            </w:pPr>
            <w:r w:rsidRPr="002A3A25">
              <w:rPr>
                <w:rFonts w:cs="Times New Roman"/>
                <w:sz w:val="22"/>
                <w:szCs w:val="22"/>
              </w:rPr>
              <w:t>105884538</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Style w:val="FontStyle82"/>
                <w:rFonts w:ascii="Times New Roman" w:hAnsi="Times New Roman" w:cs="Times New Roman"/>
                <w:sz w:val="22"/>
                <w:szCs w:val="22"/>
                <w:lang w:eastAsia="sr-Cyrl-CS"/>
              </w:rPr>
              <w:t>Матични број:</w:t>
            </w:r>
          </w:p>
        </w:tc>
        <w:tc>
          <w:tcPr>
            <w:tcW w:w="6698" w:type="dxa"/>
            <w:shd w:val="clear" w:color="auto" w:fill="auto"/>
          </w:tcPr>
          <w:p w:rsidR="002A3A25" w:rsidRPr="002A3A25" w:rsidRDefault="002A3A25" w:rsidP="00B73C8E">
            <w:pPr>
              <w:rPr>
                <w:rFonts w:cs="Times New Roman"/>
                <w:sz w:val="22"/>
                <w:szCs w:val="22"/>
              </w:rPr>
            </w:pPr>
            <w:r w:rsidRPr="002A3A25">
              <w:rPr>
                <w:rFonts w:cs="Times New Roman"/>
                <w:sz w:val="22"/>
                <w:szCs w:val="22"/>
              </w:rPr>
              <w:t>07188927</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Style w:val="FontStyle82"/>
                <w:rFonts w:ascii="Times New Roman" w:hAnsi="Times New Roman" w:cs="Times New Roman"/>
                <w:sz w:val="22"/>
                <w:szCs w:val="22"/>
                <w:lang w:eastAsia="sr-Cyrl-CS"/>
              </w:rPr>
              <w:t>Шифра делатности:</w:t>
            </w:r>
          </w:p>
        </w:tc>
        <w:tc>
          <w:tcPr>
            <w:tcW w:w="6698" w:type="dxa"/>
            <w:shd w:val="clear" w:color="auto" w:fill="auto"/>
          </w:tcPr>
          <w:p w:rsidR="002A3A25" w:rsidRPr="002A3A25" w:rsidRDefault="002A3A25" w:rsidP="00B73C8E">
            <w:pPr>
              <w:rPr>
                <w:rFonts w:cs="Times New Roman"/>
                <w:sz w:val="22"/>
                <w:szCs w:val="22"/>
              </w:rPr>
            </w:pPr>
            <w:r w:rsidRPr="002A3A25">
              <w:rPr>
                <w:rFonts w:cs="Times New Roman"/>
                <w:sz w:val="22"/>
                <w:szCs w:val="22"/>
              </w:rPr>
              <w:t>8411</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Style w:val="FontStyle82"/>
                <w:rFonts w:ascii="Times New Roman" w:hAnsi="Times New Roman" w:cs="Times New Roman"/>
                <w:sz w:val="22"/>
                <w:szCs w:val="22"/>
                <w:lang w:eastAsia="sr-Cyrl-CS"/>
              </w:rPr>
              <w:t>Број рачуна:</w:t>
            </w:r>
          </w:p>
        </w:tc>
        <w:tc>
          <w:tcPr>
            <w:tcW w:w="6698" w:type="dxa"/>
            <w:shd w:val="clear" w:color="auto" w:fill="auto"/>
          </w:tcPr>
          <w:p w:rsidR="002A3A25" w:rsidRPr="002A3A25" w:rsidRDefault="002A3A25" w:rsidP="00B73C8E">
            <w:pPr>
              <w:rPr>
                <w:rFonts w:cs="Times New Roman"/>
                <w:sz w:val="22"/>
                <w:szCs w:val="22"/>
              </w:rPr>
            </w:pPr>
            <w:r w:rsidRPr="002A3A25">
              <w:rPr>
                <w:rFonts w:cs="Times New Roman"/>
                <w:sz w:val="22"/>
                <w:szCs w:val="22"/>
              </w:rPr>
              <w:t>840-100640-72</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Style w:val="FontStyle82"/>
                <w:rFonts w:ascii="Times New Roman" w:hAnsi="Times New Roman" w:cs="Times New Roman"/>
                <w:sz w:val="22"/>
                <w:szCs w:val="22"/>
                <w:lang w:eastAsia="sr-Cyrl-CS"/>
              </w:rPr>
              <w:t>Интернет адреса</w:t>
            </w:r>
          </w:p>
        </w:tc>
        <w:tc>
          <w:tcPr>
            <w:tcW w:w="6698" w:type="dxa"/>
            <w:shd w:val="clear" w:color="auto" w:fill="auto"/>
          </w:tcPr>
          <w:p w:rsidR="002A3A25" w:rsidRPr="002A3A25" w:rsidRDefault="002A3A25" w:rsidP="00B73C8E">
            <w:pPr>
              <w:rPr>
                <w:rFonts w:cs="Times New Roman"/>
                <w:i/>
                <w:sz w:val="22"/>
                <w:szCs w:val="22"/>
              </w:rPr>
            </w:pPr>
            <w:r w:rsidRPr="002A3A25">
              <w:rPr>
                <w:rStyle w:val="FontStyle79"/>
                <w:rFonts w:ascii="Times New Roman" w:hAnsi="Times New Roman" w:cs="Times New Roman"/>
                <w:i w:val="0"/>
                <w:sz w:val="22"/>
                <w:szCs w:val="22"/>
                <w:lang w:eastAsia="hr-HR"/>
              </w:rPr>
              <w:t>www.opstinaub.org.rs</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Fonts w:cs="Times New Roman"/>
                <w:sz w:val="22"/>
                <w:szCs w:val="22"/>
              </w:rPr>
              <w:t>Врста наручиоца:</w:t>
            </w:r>
          </w:p>
        </w:tc>
        <w:tc>
          <w:tcPr>
            <w:tcW w:w="6698" w:type="dxa"/>
            <w:shd w:val="clear" w:color="auto" w:fill="auto"/>
          </w:tcPr>
          <w:p w:rsidR="002A3A25" w:rsidRPr="002A3A25" w:rsidRDefault="002A3A25" w:rsidP="00B73C8E">
            <w:pPr>
              <w:rPr>
                <w:rFonts w:cs="Times New Roman"/>
                <w:sz w:val="22"/>
                <w:szCs w:val="22"/>
              </w:rPr>
            </w:pPr>
            <w:r w:rsidRPr="002A3A25">
              <w:rPr>
                <w:rFonts w:cs="Times New Roman"/>
                <w:sz w:val="22"/>
                <w:szCs w:val="22"/>
              </w:rPr>
              <w:t>Локална самоуправа</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Fonts w:cs="Times New Roman"/>
                <w:sz w:val="22"/>
                <w:szCs w:val="22"/>
              </w:rPr>
              <w:t>Врста поступка ЈН:</w:t>
            </w:r>
          </w:p>
        </w:tc>
        <w:tc>
          <w:tcPr>
            <w:tcW w:w="6698" w:type="dxa"/>
            <w:shd w:val="clear" w:color="auto" w:fill="auto"/>
          </w:tcPr>
          <w:p w:rsidR="002A3A25" w:rsidRPr="002A3A25" w:rsidRDefault="002A3A25" w:rsidP="00B73C8E">
            <w:pPr>
              <w:rPr>
                <w:rFonts w:cs="Times New Roman"/>
                <w:sz w:val="22"/>
                <w:szCs w:val="22"/>
                <w:lang w:val="sr-Cyrl-CS"/>
              </w:rPr>
            </w:pPr>
            <w:r w:rsidRPr="002A3A25">
              <w:rPr>
                <w:rFonts w:cs="Times New Roman"/>
                <w:sz w:val="22"/>
                <w:szCs w:val="22"/>
              </w:rPr>
              <w:t xml:space="preserve">Јавна набавка </w:t>
            </w:r>
            <w:r w:rsidRPr="002A3A25">
              <w:rPr>
                <w:rFonts w:cs="Times New Roman"/>
                <w:sz w:val="22"/>
                <w:szCs w:val="22"/>
                <w:lang w:val="sr-Cyrl-CS"/>
              </w:rPr>
              <w:t>мале вредности</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Fonts w:cs="Times New Roman"/>
                <w:sz w:val="22"/>
                <w:szCs w:val="22"/>
              </w:rPr>
              <w:t>Врста предмета:</w:t>
            </w:r>
          </w:p>
        </w:tc>
        <w:tc>
          <w:tcPr>
            <w:tcW w:w="6698" w:type="dxa"/>
            <w:shd w:val="clear" w:color="auto" w:fill="auto"/>
          </w:tcPr>
          <w:p w:rsidR="002A3A25" w:rsidRPr="002A3A25" w:rsidRDefault="002A3A25" w:rsidP="00B73C8E">
            <w:pPr>
              <w:rPr>
                <w:rFonts w:cs="Times New Roman"/>
                <w:sz w:val="22"/>
                <w:szCs w:val="22"/>
                <w:lang w:val="sr-Cyrl-CS"/>
              </w:rPr>
            </w:pPr>
            <w:r w:rsidRPr="002A3A25">
              <w:rPr>
                <w:rFonts w:cs="Times New Roman"/>
                <w:sz w:val="22"/>
                <w:szCs w:val="22"/>
                <w:lang w:val="sr-Cyrl-CS"/>
              </w:rPr>
              <w:t>Услуге</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Fonts w:cs="Times New Roman"/>
                <w:sz w:val="22"/>
                <w:szCs w:val="22"/>
              </w:rPr>
              <w:t>Контакт:</w:t>
            </w:r>
          </w:p>
        </w:tc>
        <w:tc>
          <w:tcPr>
            <w:tcW w:w="6698" w:type="dxa"/>
            <w:shd w:val="clear" w:color="auto" w:fill="auto"/>
          </w:tcPr>
          <w:p w:rsidR="002A3A25" w:rsidRPr="002A3A25" w:rsidRDefault="002A3A25" w:rsidP="00B73C8E">
            <w:pPr>
              <w:rPr>
                <w:rFonts w:cs="Times New Roman"/>
                <w:sz w:val="22"/>
                <w:szCs w:val="22"/>
              </w:rPr>
            </w:pPr>
            <w:r w:rsidRPr="002A3A25">
              <w:rPr>
                <w:rFonts w:cs="Times New Roman"/>
                <w:sz w:val="22"/>
                <w:szCs w:val="22"/>
              </w:rPr>
              <w:t>С</w:t>
            </w:r>
            <w:r w:rsidRPr="002A3A25">
              <w:rPr>
                <w:rFonts w:cs="Times New Roman"/>
                <w:sz w:val="22"/>
                <w:szCs w:val="22"/>
                <w:lang w:val="sr-Cyrl-CS"/>
              </w:rPr>
              <w:t>ања Марковић</w:t>
            </w:r>
            <w:r w:rsidRPr="002A3A25">
              <w:rPr>
                <w:rFonts w:cs="Times New Roman"/>
                <w:sz w:val="22"/>
                <w:szCs w:val="22"/>
              </w:rPr>
              <w:t xml:space="preserve">, </w:t>
            </w:r>
            <w:hyperlink r:id="rId9" w:history="1">
              <w:r w:rsidRPr="002A3A25">
                <w:rPr>
                  <w:rStyle w:val="Hyperlink"/>
                  <w:rFonts w:cs="Times New Roman"/>
                  <w:sz w:val="22"/>
                  <w:szCs w:val="22"/>
                </w:rPr>
                <w:t>sanja.markovic@opstinaub.org.rs</w:t>
              </w:r>
            </w:hyperlink>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Fonts w:cs="Times New Roman"/>
                <w:sz w:val="22"/>
                <w:szCs w:val="22"/>
              </w:rPr>
              <w:t>Број:</w:t>
            </w:r>
          </w:p>
        </w:tc>
        <w:tc>
          <w:tcPr>
            <w:tcW w:w="6698" w:type="dxa"/>
            <w:shd w:val="clear" w:color="auto" w:fill="auto"/>
          </w:tcPr>
          <w:p w:rsidR="002A3A25" w:rsidRPr="002A3A25" w:rsidRDefault="002A3A25" w:rsidP="00B73C8E">
            <w:pPr>
              <w:rPr>
                <w:rFonts w:cs="Times New Roman"/>
                <w:sz w:val="22"/>
                <w:szCs w:val="22"/>
                <w:highlight w:val="yellow"/>
              </w:rPr>
            </w:pPr>
            <w:r w:rsidRPr="002A3A25">
              <w:rPr>
                <w:rFonts w:cs="Times New Roman"/>
                <w:bCs/>
                <w:sz w:val="22"/>
                <w:szCs w:val="22"/>
                <w:lang w:eastAsia="sr-Cyrl-CS"/>
              </w:rPr>
              <w:t>344-4</w:t>
            </w:r>
            <w:r w:rsidRPr="002A3A25">
              <w:rPr>
                <w:rFonts w:cs="Times New Roman"/>
                <w:bCs/>
                <w:sz w:val="22"/>
                <w:szCs w:val="22"/>
                <w:lang w:val="sr-Cyrl-CS" w:eastAsia="sr-Cyrl-CS"/>
              </w:rPr>
              <w:t>7</w:t>
            </w:r>
            <w:r w:rsidRPr="002A3A25">
              <w:rPr>
                <w:rFonts w:cs="Times New Roman"/>
                <w:bCs/>
                <w:sz w:val="22"/>
                <w:szCs w:val="22"/>
                <w:lang w:eastAsia="sr-Cyrl-CS"/>
              </w:rPr>
              <w:t>/16-01</w:t>
            </w:r>
          </w:p>
        </w:tc>
      </w:tr>
      <w:tr w:rsidR="002A3A25" w:rsidRPr="002A3A25" w:rsidTr="00B73C8E">
        <w:tc>
          <w:tcPr>
            <w:tcW w:w="2591" w:type="dxa"/>
            <w:shd w:val="clear" w:color="auto" w:fill="F2F2F2"/>
          </w:tcPr>
          <w:p w:rsidR="002A3A25" w:rsidRPr="002A3A25" w:rsidRDefault="002A3A25" w:rsidP="00B73C8E">
            <w:pPr>
              <w:rPr>
                <w:rFonts w:cs="Times New Roman"/>
                <w:sz w:val="22"/>
                <w:szCs w:val="22"/>
              </w:rPr>
            </w:pPr>
            <w:r w:rsidRPr="002A3A25">
              <w:rPr>
                <w:rFonts w:cs="Times New Roman"/>
                <w:sz w:val="22"/>
                <w:szCs w:val="22"/>
              </w:rPr>
              <w:t>Датум објављивања:</w:t>
            </w:r>
          </w:p>
        </w:tc>
        <w:tc>
          <w:tcPr>
            <w:tcW w:w="6698" w:type="dxa"/>
            <w:shd w:val="clear" w:color="auto" w:fill="auto"/>
          </w:tcPr>
          <w:p w:rsidR="002A3A25" w:rsidRPr="002A3A25" w:rsidRDefault="002A3A25" w:rsidP="00B73C8E">
            <w:pPr>
              <w:rPr>
                <w:rFonts w:cs="Times New Roman"/>
                <w:sz w:val="22"/>
                <w:szCs w:val="22"/>
                <w:highlight w:val="yellow"/>
              </w:rPr>
            </w:pPr>
            <w:r w:rsidRPr="002A3A25">
              <w:rPr>
                <w:rFonts w:cs="Times New Roman"/>
                <w:sz w:val="22"/>
                <w:szCs w:val="22"/>
              </w:rPr>
              <w:t>0</w:t>
            </w:r>
            <w:r w:rsidRPr="002A3A25">
              <w:rPr>
                <w:rFonts w:cs="Times New Roman"/>
                <w:sz w:val="22"/>
                <w:szCs w:val="22"/>
                <w:lang w:val="sr-Cyrl-CS"/>
              </w:rPr>
              <w:t>6</w:t>
            </w:r>
            <w:r w:rsidRPr="002A3A25">
              <w:rPr>
                <w:rFonts w:cs="Times New Roman"/>
                <w:sz w:val="22"/>
                <w:szCs w:val="22"/>
              </w:rPr>
              <w:t>.0</w:t>
            </w:r>
            <w:r w:rsidRPr="002A3A25">
              <w:rPr>
                <w:rFonts w:cs="Times New Roman"/>
                <w:sz w:val="22"/>
                <w:szCs w:val="22"/>
                <w:lang w:val="sr-Cyrl-CS"/>
              </w:rPr>
              <w:t>9</w:t>
            </w:r>
            <w:r w:rsidRPr="002A3A25">
              <w:rPr>
                <w:rFonts w:cs="Times New Roman"/>
                <w:sz w:val="22"/>
                <w:szCs w:val="22"/>
              </w:rPr>
              <w:t>.2016. године</w:t>
            </w:r>
          </w:p>
        </w:tc>
      </w:tr>
    </w:tbl>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1.2.</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ПРЕДМЕТ ЈАВНЕ НАБАВКЕ</w:t>
      </w:r>
    </w:p>
    <w:p w:rsidR="002A3A25" w:rsidRPr="002A3A25" w:rsidRDefault="002A3A25" w:rsidP="002A3A25">
      <w:pPr>
        <w:pStyle w:val="NoSpacing"/>
        <w:ind w:firstLine="708"/>
        <w:rPr>
          <w:rStyle w:val="FontStyle82"/>
          <w:rFonts w:ascii="Times New Roman" w:hAnsi="Times New Roman" w:cs="Times New Roman"/>
          <w:sz w:val="22"/>
          <w:szCs w:val="22"/>
          <w:lang w:val="sr-Cyrl-CS"/>
        </w:rPr>
      </w:pPr>
      <w:r w:rsidRPr="002A3A25">
        <w:rPr>
          <w:rStyle w:val="FontStyle82"/>
          <w:rFonts w:ascii="Times New Roman" w:hAnsi="Times New Roman" w:cs="Times New Roman"/>
          <w:sz w:val="22"/>
          <w:szCs w:val="22"/>
          <w:lang w:eastAsia="sr-Cyrl-CS"/>
        </w:rPr>
        <w:t xml:space="preserve">Предмет јавне набавке је </w:t>
      </w:r>
      <w:r w:rsidRPr="002A3A25">
        <w:rPr>
          <w:rFonts w:ascii="Times New Roman" w:hAnsi="Times New Roman" w:cs="Times New Roman"/>
          <w:bCs/>
          <w:sz w:val="22"/>
          <w:szCs w:val="22"/>
          <w:lang w:val="sr-Cyrl-CS" w:eastAsia="sr-Cyrl-CS"/>
        </w:rPr>
        <w:t xml:space="preserve">зимско одржавање </w:t>
      </w:r>
      <w:r w:rsidRPr="002A3A25">
        <w:rPr>
          <w:rStyle w:val="FontStyle82"/>
          <w:rFonts w:ascii="Times New Roman" w:hAnsi="Times New Roman" w:cs="Times New Roman"/>
          <w:sz w:val="22"/>
          <w:szCs w:val="22"/>
          <w:lang w:eastAsia="sr-Cyrl-CS"/>
        </w:rPr>
        <w:t>- у даљем тексту „Јавна набавка“, од</w:t>
      </w:r>
      <w:r w:rsidRPr="002A3A25">
        <w:rPr>
          <w:rStyle w:val="FontStyle82"/>
          <w:rFonts w:ascii="Times New Roman" w:hAnsi="Times New Roman" w:cs="Times New Roman"/>
          <w:sz w:val="22"/>
          <w:szCs w:val="22"/>
          <w:lang w:val="sr-Cyrl-CS" w:eastAsia="sr-Cyrl-CS"/>
        </w:rPr>
        <w:t>носи се на услуге</w:t>
      </w:r>
      <w:r w:rsidRPr="002A3A25">
        <w:rPr>
          <w:rStyle w:val="FontStyle82"/>
          <w:rFonts w:ascii="Times New Roman" w:hAnsi="Times New Roman" w:cs="Times New Roman"/>
          <w:sz w:val="22"/>
          <w:szCs w:val="22"/>
          <w:lang w:eastAsia="sr-Cyrl-CS"/>
        </w:rPr>
        <w:t xml:space="preserve"> у </w:t>
      </w:r>
      <w:r w:rsidR="00B73C8E">
        <w:rPr>
          <w:rStyle w:val="FontStyle82"/>
          <w:rFonts w:ascii="Times New Roman" w:hAnsi="Times New Roman" w:cs="Times New Roman"/>
          <w:sz w:val="22"/>
          <w:szCs w:val="22"/>
          <w:lang w:eastAsia="sr-Cyrl-CS"/>
        </w:rPr>
        <w:t>свему према спецификацији услуга</w:t>
      </w:r>
      <w:r w:rsidRPr="002A3A25">
        <w:rPr>
          <w:rStyle w:val="FontStyle82"/>
          <w:rFonts w:ascii="Times New Roman" w:hAnsi="Times New Roman" w:cs="Times New Roman"/>
          <w:sz w:val="22"/>
          <w:szCs w:val="22"/>
          <w:lang w:eastAsia="sr-Cyrl-CS"/>
        </w:rPr>
        <w:t xml:space="preserve"> из конкурсне документације.</w:t>
      </w:r>
    </w:p>
    <w:p w:rsidR="002A3A25" w:rsidRPr="002A3A25" w:rsidRDefault="002A3A25" w:rsidP="002A3A25">
      <w:pPr>
        <w:ind w:firstLine="708"/>
        <w:jc w:val="both"/>
        <w:rPr>
          <w:rStyle w:val="FontStyle82"/>
          <w:rFonts w:ascii="Times New Roman" w:hAnsi="Times New Roman" w:cs="Times New Roman"/>
          <w:sz w:val="22"/>
          <w:szCs w:val="22"/>
          <w:lang w:val="sr-Cyrl-CS" w:eastAsia="sr-Cyrl-CS"/>
        </w:rPr>
      </w:pPr>
      <w:proofErr w:type="gramStart"/>
      <w:r w:rsidRPr="002A3A25">
        <w:rPr>
          <w:rStyle w:val="FontStyle82"/>
          <w:rFonts w:ascii="Times New Roman" w:hAnsi="Times New Roman" w:cs="Times New Roman"/>
          <w:sz w:val="22"/>
          <w:szCs w:val="22"/>
          <w:lang w:eastAsia="sr-Cyrl-CS"/>
        </w:rPr>
        <w:t xml:space="preserve">Јавна набавка </w:t>
      </w:r>
      <w:r w:rsidRPr="002A3A25">
        <w:rPr>
          <w:rStyle w:val="FontStyle82"/>
          <w:rFonts w:ascii="Times New Roman" w:hAnsi="Times New Roman" w:cs="Times New Roman"/>
          <w:sz w:val="22"/>
          <w:szCs w:val="22"/>
          <w:lang w:val="sr-Cyrl-CS" w:eastAsia="sr-Cyrl-CS"/>
        </w:rPr>
        <w:t>ни</w:t>
      </w:r>
      <w:r w:rsidRPr="002A3A25">
        <w:rPr>
          <w:rStyle w:val="FontStyle82"/>
          <w:rFonts w:ascii="Times New Roman" w:hAnsi="Times New Roman" w:cs="Times New Roman"/>
          <w:sz w:val="22"/>
          <w:szCs w:val="22"/>
          <w:lang w:eastAsia="sr-Cyrl-CS"/>
        </w:rPr>
        <w:t>је обликована по партијама</w:t>
      </w:r>
      <w:r w:rsidRPr="002A3A25">
        <w:rPr>
          <w:rStyle w:val="FontStyle82"/>
          <w:rFonts w:ascii="Times New Roman" w:hAnsi="Times New Roman" w:cs="Times New Roman"/>
          <w:sz w:val="22"/>
          <w:szCs w:val="22"/>
          <w:lang w:val="sr-Cyrl-CS" w:eastAsia="sr-Cyrl-CS"/>
        </w:rPr>
        <w:t>.</w:t>
      </w:r>
      <w:proofErr w:type="gramEnd"/>
    </w:p>
    <w:p w:rsidR="002A3A25" w:rsidRPr="002A3A25" w:rsidRDefault="002A3A25" w:rsidP="002A3A25">
      <w:pPr>
        <w:jc w:val="both"/>
        <w:rPr>
          <w:rFonts w:cs="Times New Roman"/>
          <w:sz w:val="22"/>
          <w:szCs w:val="22"/>
          <w:lang w:val="sr-Cyrl-CS"/>
        </w:rPr>
      </w:pPr>
      <w:r w:rsidRPr="002A3A25">
        <w:rPr>
          <w:rFonts w:ascii="Calibri" w:eastAsia="Calibri" w:hAnsi="Calibri" w:cs="Times New Roman"/>
          <w:sz w:val="22"/>
          <w:szCs w:val="22"/>
          <w:lang w:val="sr-Cyrl-CS"/>
        </w:rPr>
        <w:t xml:space="preserve">             </w:t>
      </w:r>
      <w:r w:rsidRPr="002A3A25">
        <w:rPr>
          <w:rFonts w:eastAsia="Calibri" w:cs="Times New Roman"/>
          <w:sz w:val="22"/>
          <w:szCs w:val="22"/>
        </w:rPr>
        <w:t>Назив односно ознака из општег речника јавних набавки:</w:t>
      </w:r>
    </w:p>
    <w:p w:rsidR="002A3A25" w:rsidRPr="002A3A25" w:rsidRDefault="002A3A25" w:rsidP="002A3A25">
      <w:pPr>
        <w:pStyle w:val="TableContents"/>
        <w:snapToGrid w:val="0"/>
        <w:rPr>
          <w:sz w:val="22"/>
          <w:szCs w:val="22"/>
          <w:lang w:val="sr-Cyrl-CS"/>
        </w:rPr>
      </w:pPr>
      <w:r w:rsidRPr="002A3A25">
        <w:rPr>
          <w:b/>
          <w:bCs/>
          <w:sz w:val="22"/>
          <w:szCs w:val="22"/>
          <w:lang w:val="sr-Cyrl-CS"/>
        </w:rPr>
        <w:t xml:space="preserve">             </w:t>
      </w:r>
      <w:r w:rsidRPr="002A3A25">
        <w:rPr>
          <w:b/>
          <w:bCs/>
          <w:sz w:val="22"/>
          <w:szCs w:val="22"/>
        </w:rPr>
        <w:t xml:space="preserve">ОРН </w:t>
      </w:r>
      <w:r w:rsidRPr="002A3A25">
        <w:rPr>
          <w:sz w:val="22"/>
          <w:szCs w:val="22"/>
          <w:lang w:val="sr-Cyrl-CS"/>
        </w:rPr>
        <w:t>90620000 – Услуге чишћења снега</w:t>
      </w:r>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1.3.</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 xml:space="preserve">ВРСТА ПОСТУПКА </w:t>
      </w:r>
    </w:p>
    <w:p w:rsidR="002A3A25" w:rsidRPr="002A3A25" w:rsidRDefault="002A3A25" w:rsidP="002A3A25">
      <w:pPr>
        <w:ind w:firstLine="708"/>
        <w:jc w:val="both"/>
        <w:rPr>
          <w:rFonts w:cs="Times New Roman"/>
          <w:sz w:val="22"/>
          <w:szCs w:val="22"/>
          <w:lang w:val="sr-Cyrl-CS" w:eastAsia="sr-Cyrl-CS"/>
        </w:rPr>
      </w:pPr>
      <w:r w:rsidRPr="002A3A25">
        <w:rPr>
          <w:rStyle w:val="FontStyle82"/>
          <w:rFonts w:ascii="Times New Roman" w:hAnsi="Times New Roman" w:cs="Times New Roman"/>
          <w:sz w:val="22"/>
          <w:szCs w:val="22"/>
          <w:lang w:eastAsia="sr-Cyrl-CS"/>
        </w:rPr>
        <w:t xml:space="preserve">Јавна набавка </w:t>
      </w:r>
      <w:r w:rsidRPr="002A3A25">
        <w:rPr>
          <w:rStyle w:val="FontStyle82"/>
          <w:rFonts w:ascii="Times New Roman" w:hAnsi="Times New Roman" w:cs="Times New Roman"/>
          <w:sz w:val="22"/>
          <w:szCs w:val="22"/>
          <w:lang w:val="sr-Cyrl-CS" w:eastAsia="sr-Cyrl-CS"/>
        </w:rPr>
        <w:t>услуга</w:t>
      </w:r>
      <w:r w:rsidRPr="002A3A25">
        <w:rPr>
          <w:rStyle w:val="FontStyle82"/>
          <w:rFonts w:ascii="Times New Roman" w:hAnsi="Times New Roman" w:cs="Times New Roman"/>
          <w:sz w:val="22"/>
          <w:szCs w:val="22"/>
          <w:lang w:eastAsia="sr-Cyrl-CS"/>
        </w:rPr>
        <w:t xml:space="preserve"> спроводи се у</w:t>
      </w:r>
      <w:r w:rsidRPr="002A3A25">
        <w:rPr>
          <w:rStyle w:val="FontStyle82"/>
          <w:rFonts w:ascii="Times New Roman" w:hAnsi="Times New Roman" w:cs="Times New Roman"/>
          <w:sz w:val="22"/>
          <w:szCs w:val="22"/>
          <w:lang w:val="sr-Cyrl-CS" w:eastAsia="sr-Cyrl-CS"/>
        </w:rPr>
        <w:t xml:space="preserve"> поступку јавне набавке мале</w:t>
      </w:r>
      <w:r w:rsidRPr="002A3A25">
        <w:rPr>
          <w:rFonts w:cs="Times New Roman"/>
          <w:sz w:val="22"/>
          <w:szCs w:val="22"/>
        </w:rPr>
        <w:t xml:space="preserve"> у складу </w:t>
      </w:r>
      <w:proofErr w:type="gramStart"/>
      <w:r w:rsidRPr="002A3A25">
        <w:rPr>
          <w:rFonts w:cs="Times New Roman"/>
          <w:sz w:val="22"/>
          <w:szCs w:val="22"/>
        </w:rPr>
        <w:t>са  чланом</w:t>
      </w:r>
      <w:proofErr w:type="gramEnd"/>
      <w:r w:rsidRPr="002A3A25">
        <w:rPr>
          <w:rFonts w:cs="Times New Roman"/>
          <w:sz w:val="22"/>
          <w:szCs w:val="22"/>
        </w:rPr>
        <w:t xml:space="preserve"> 3</w:t>
      </w:r>
      <w:r w:rsidRPr="002A3A25">
        <w:rPr>
          <w:rFonts w:cs="Times New Roman"/>
          <w:sz w:val="22"/>
          <w:szCs w:val="22"/>
          <w:lang w:val="sr-Cyrl-CS"/>
        </w:rPr>
        <w:t>9</w:t>
      </w:r>
      <w:r w:rsidRPr="002A3A25">
        <w:rPr>
          <w:rFonts w:cs="Times New Roman"/>
          <w:sz w:val="22"/>
          <w:szCs w:val="22"/>
        </w:rPr>
        <w:t xml:space="preserve">., чланом 55. </w:t>
      </w:r>
      <w:proofErr w:type="gramStart"/>
      <w:r w:rsidRPr="002A3A25">
        <w:rPr>
          <w:rFonts w:cs="Times New Roman"/>
          <w:sz w:val="22"/>
          <w:szCs w:val="22"/>
        </w:rPr>
        <w:t>став</w:t>
      </w:r>
      <w:proofErr w:type="gramEnd"/>
      <w:r w:rsidRPr="002A3A25">
        <w:rPr>
          <w:rFonts w:cs="Times New Roman"/>
          <w:sz w:val="22"/>
          <w:szCs w:val="22"/>
        </w:rPr>
        <w:t xml:space="preserve"> 1. </w:t>
      </w:r>
      <w:proofErr w:type="gramStart"/>
      <w:r w:rsidRPr="002A3A25">
        <w:rPr>
          <w:rFonts w:cs="Times New Roman"/>
          <w:sz w:val="22"/>
          <w:szCs w:val="22"/>
        </w:rPr>
        <w:t>тачка</w:t>
      </w:r>
      <w:proofErr w:type="gramEnd"/>
      <w:r w:rsidRPr="002A3A25">
        <w:rPr>
          <w:rFonts w:cs="Times New Roman"/>
          <w:sz w:val="22"/>
          <w:szCs w:val="22"/>
        </w:rPr>
        <w:t xml:space="preserve"> 2. </w:t>
      </w:r>
      <w:proofErr w:type="gramStart"/>
      <w:r w:rsidRPr="002A3A25">
        <w:rPr>
          <w:rFonts w:cs="Times New Roman"/>
          <w:sz w:val="22"/>
          <w:szCs w:val="22"/>
        </w:rPr>
        <w:t>и</w:t>
      </w:r>
      <w:proofErr w:type="gramEnd"/>
      <w:r w:rsidRPr="002A3A25">
        <w:rPr>
          <w:rFonts w:cs="Times New Roman"/>
          <w:sz w:val="22"/>
          <w:szCs w:val="22"/>
        </w:rPr>
        <w:t xml:space="preserve"> чланом 61. </w:t>
      </w:r>
      <w:proofErr w:type="gramStart"/>
      <w:r w:rsidRPr="002A3A25">
        <w:rPr>
          <w:rFonts w:cs="Times New Roman"/>
          <w:sz w:val="22"/>
          <w:szCs w:val="22"/>
        </w:rPr>
        <w:t>Закона о јавним набавкама и чланом 2.</w:t>
      </w:r>
      <w:proofErr w:type="gramEnd"/>
      <w:r w:rsidRPr="002A3A25">
        <w:rPr>
          <w:rFonts w:cs="Times New Roman"/>
          <w:sz w:val="22"/>
          <w:szCs w:val="22"/>
        </w:rPr>
        <w:t xml:space="preserve"> Правилника о </w:t>
      </w:r>
      <w:r w:rsidRPr="002A3A25">
        <w:rPr>
          <w:rFonts w:cs="Times New Roman"/>
          <w:bCs/>
          <w:iCs/>
          <w:sz w:val="22"/>
          <w:szCs w:val="22"/>
        </w:rPr>
        <w:t xml:space="preserve">обавезним елементима конкурсне документације у поступцима јавних набавки и начину </w:t>
      </w:r>
      <w:proofErr w:type="gramStart"/>
      <w:r w:rsidRPr="002A3A25">
        <w:rPr>
          <w:rFonts w:cs="Times New Roman"/>
          <w:bCs/>
          <w:iCs/>
          <w:sz w:val="22"/>
          <w:szCs w:val="22"/>
        </w:rPr>
        <w:t>доказивања  испуњености</w:t>
      </w:r>
      <w:proofErr w:type="gramEnd"/>
      <w:r w:rsidRPr="002A3A25">
        <w:rPr>
          <w:rFonts w:cs="Times New Roman"/>
          <w:bCs/>
          <w:iCs/>
          <w:sz w:val="22"/>
          <w:szCs w:val="22"/>
        </w:rPr>
        <w:t xml:space="preserve"> услова („Службени гласник РС“, бр. 86/15)</w:t>
      </w:r>
      <w:r w:rsidRPr="002A3A25">
        <w:rPr>
          <w:rFonts w:cs="Times New Roman"/>
          <w:bCs/>
          <w:iCs/>
          <w:sz w:val="22"/>
          <w:szCs w:val="22"/>
          <w:lang w:eastAsia="sr-Cyrl-CS"/>
        </w:rPr>
        <w:t xml:space="preserve">, као и у складу са Закључком Општинског већа Општине Уб бр. </w:t>
      </w:r>
      <w:proofErr w:type="gramStart"/>
      <w:r w:rsidRPr="002A3A25">
        <w:rPr>
          <w:rFonts w:cs="Times New Roman"/>
          <w:bCs/>
          <w:iCs/>
          <w:sz w:val="22"/>
          <w:szCs w:val="22"/>
          <w:lang w:eastAsia="sr-Cyrl-CS"/>
        </w:rPr>
        <w:t>06-</w:t>
      </w:r>
      <w:r w:rsidRPr="002A3A25">
        <w:rPr>
          <w:rFonts w:cs="Times New Roman"/>
          <w:bCs/>
          <w:iCs/>
          <w:sz w:val="22"/>
          <w:szCs w:val="22"/>
          <w:lang w:val="sr-Cyrl-CS" w:eastAsia="sr-Cyrl-CS"/>
        </w:rPr>
        <w:t>52</w:t>
      </w:r>
      <w:r w:rsidRPr="002A3A25">
        <w:rPr>
          <w:rFonts w:cs="Times New Roman"/>
          <w:bCs/>
          <w:iCs/>
          <w:sz w:val="22"/>
          <w:szCs w:val="22"/>
          <w:lang w:eastAsia="sr-Cyrl-CS"/>
        </w:rPr>
        <w:t>-</w:t>
      </w:r>
      <w:r w:rsidRPr="002A3A25">
        <w:rPr>
          <w:rFonts w:cs="Times New Roman"/>
          <w:bCs/>
          <w:iCs/>
          <w:sz w:val="22"/>
          <w:szCs w:val="22"/>
          <w:lang w:val="sr-Cyrl-CS" w:eastAsia="sr-Cyrl-CS"/>
        </w:rPr>
        <w:t>2</w:t>
      </w:r>
      <w:r w:rsidRPr="002A3A25">
        <w:rPr>
          <w:rFonts w:cs="Times New Roman"/>
          <w:bCs/>
          <w:iCs/>
          <w:sz w:val="22"/>
          <w:szCs w:val="22"/>
          <w:lang w:eastAsia="sr-Cyrl-CS"/>
        </w:rPr>
        <w:t>/2016-01 од 1</w:t>
      </w:r>
      <w:r w:rsidRPr="002A3A25">
        <w:rPr>
          <w:rFonts w:cs="Times New Roman"/>
          <w:bCs/>
          <w:iCs/>
          <w:sz w:val="22"/>
          <w:szCs w:val="22"/>
          <w:lang w:val="sr-Cyrl-CS" w:eastAsia="sr-Cyrl-CS"/>
        </w:rPr>
        <w:t>3</w:t>
      </w:r>
      <w:r w:rsidRPr="002A3A25">
        <w:rPr>
          <w:rFonts w:cs="Times New Roman"/>
          <w:bCs/>
          <w:iCs/>
          <w:sz w:val="22"/>
          <w:szCs w:val="22"/>
          <w:lang w:eastAsia="sr-Cyrl-CS"/>
        </w:rPr>
        <w:t>.0</w:t>
      </w:r>
      <w:r w:rsidRPr="002A3A25">
        <w:rPr>
          <w:rFonts w:cs="Times New Roman"/>
          <w:bCs/>
          <w:iCs/>
          <w:sz w:val="22"/>
          <w:szCs w:val="22"/>
          <w:lang w:val="sr-Cyrl-CS" w:eastAsia="sr-Cyrl-CS"/>
        </w:rPr>
        <w:t>7</w:t>
      </w:r>
      <w:r w:rsidRPr="002A3A25">
        <w:rPr>
          <w:rFonts w:cs="Times New Roman"/>
          <w:bCs/>
          <w:iCs/>
          <w:sz w:val="22"/>
          <w:szCs w:val="22"/>
          <w:lang w:eastAsia="sr-Cyrl-CS"/>
        </w:rPr>
        <w:t>.2016.</w:t>
      </w:r>
      <w:proofErr w:type="gramEnd"/>
      <w:r w:rsidRPr="002A3A25">
        <w:rPr>
          <w:rFonts w:cs="Times New Roman"/>
          <w:bCs/>
          <w:iCs/>
          <w:sz w:val="22"/>
          <w:szCs w:val="22"/>
          <w:lang w:eastAsia="sr-Cyrl-CS"/>
        </w:rPr>
        <w:t xml:space="preserve"> </w:t>
      </w:r>
      <w:proofErr w:type="gramStart"/>
      <w:r w:rsidRPr="002A3A25">
        <w:rPr>
          <w:rFonts w:cs="Times New Roman"/>
          <w:bCs/>
          <w:iCs/>
          <w:sz w:val="22"/>
          <w:szCs w:val="22"/>
          <w:lang w:eastAsia="sr-Cyrl-CS"/>
        </w:rPr>
        <w:t>године</w:t>
      </w:r>
      <w:proofErr w:type="gramEnd"/>
      <w:r w:rsidRPr="002A3A25">
        <w:rPr>
          <w:rFonts w:cs="Times New Roman"/>
          <w:bCs/>
          <w:iCs/>
          <w:sz w:val="22"/>
          <w:szCs w:val="22"/>
          <w:lang w:eastAsia="sr-Cyrl-CS"/>
        </w:rPr>
        <w:t xml:space="preserve"> </w:t>
      </w:r>
      <w:r w:rsidRPr="002A3A25">
        <w:rPr>
          <w:rStyle w:val="FontStyle82"/>
          <w:rFonts w:ascii="Times New Roman" w:hAnsi="Times New Roman" w:cs="Times New Roman"/>
          <w:sz w:val="22"/>
          <w:szCs w:val="22"/>
          <w:lang w:eastAsia="sr-Cyrl-CS"/>
        </w:rPr>
        <w:t xml:space="preserve">и Одлуком о покретању предметног поступка јавне набавке </w:t>
      </w:r>
      <w:r w:rsidRPr="002A3A25">
        <w:rPr>
          <w:rStyle w:val="FontStyle82"/>
          <w:rFonts w:ascii="Times New Roman" w:hAnsi="Times New Roman" w:cs="Times New Roman"/>
          <w:sz w:val="22"/>
          <w:szCs w:val="22"/>
          <w:shd w:val="clear" w:color="auto" w:fill="FFFFFF"/>
          <w:lang w:eastAsia="sr-Cyrl-CS"/>
        </w:rPr>
        <w:t>бр</w:t>
      </w:r>
      <w:r w:rsidRPr="00B73C8E">
        <w:rPr>
          <w:rStyle w:val="FontStyle82"/>
          <w:rFonts w:ascii="Times New Roman" w:hAnsi="Times New Roman" w:cs="Times New Roman"/>
          <w:sz w:val="22"/>
          <w:szCs w:val="22"/>
          <w:shd w:val="clear" w:color="auto" w:fill="FFFFFF"/>
          <w:lang w:eastAsia="sr-Cyrl-CS"/>
        </w:rPr>
        <w:t xml:space="preserve">. </w:t>
      </w:r>
      <w:proofErr w:type="gramStart"/>
      <w:r w:rsidRPr="00B73C8E">
        <w:rPr>
          <w:rStyle w:val="FontStyle77"/>
          <w:rFonts w:ascii="Times New Roman" w:hAnsi="Times New Roman" w:cs="Times New Roman"/>
          <w:b w:val="0"/>
          <w:sz w:val="22"/>
          <w:szCs w:val="22"/>
          <w:shd w:val="clear" w:color="auto" w:fill="FFFFFF"/>
          <w:lang w:eastAsia="sr-Cyrl-CS"/>
        </w:rPr>
        <w:t>020-</w:t>
      </w:r>
      <w:r w:rsidRPr="00B73C8E">
        <w:rPr>
          <w:rStyle w:val="FontStyle77"/>
          <w:rFonts w:ascii="Times New Roman" w:hAnsi="Times New Roman" w:cs="Times New Roman"/>
          <w:b w:val="0"/>
          <w:sz w:val="22"/>
          <w:szCs w:val="22"/>
          <w:shd w:val="clear" w:color="auto" w:fill="FFFFFF"/>
          <w:lang w:val="sr-Cyrl-CS" w:eastAsia="sr-Cyrl-CS"/>
        </w:rPr>
        <w:t>14</w:t>
      </w:r>
      <w:r w:rsidRPr="00B73C8E">
        <w:rPr>
          <w:rStyle w:val="FontStyle77"/>
          <w:rFonts w:ascii="Times New Roman" w:hAnsi="Times New Roman" w:cs="Times New Roman"/>
          <w:b w:val="0"/>
          <w:sz w:val="22"/>
          <w:szCs w:val="22"/>
          <w:shd w:val="clear" w:color="auto" w:fill="FFFFFF"/>
          <w:lang w:eastAsia="sr-Cyrl-CS"/>
        </w:rPr>
        <w:t xml:space="preserve">6/16-01 </w:t>
      </w:r>
      <w:r w:rsidRPr="00B73C8E">
        <w:rPr>
          <w:rStyle w:val="FontStyle82"/>
          <w:rFonts w:ascii="Times New Roman" w:hAnsi="Times New Roman" w:cs="Times New Roman"/>
          <w:sz w:val="22"/>
          <w:szCs w:val="22"/>
          <w:shd w:val="clear" w:color="auto" w:fill="FFFFFF"/>
          <w:lang w:eastAsia="sr-Cyrl-CS"/>
        </w:rPr>
        <w:t xml:space="preserve">од </w:t>
      </w:r>
      <w:r w:rsidRPr="00B73C8E">
        <w:rPr>
          <w:rStyle w:val="FontStyle82"/>
          <w:rFonts w:ascii="Times New Roman" w:hAnsi="Times New Roman" w:cs="Times New Roman"/>
          <w:sz w:val="22"/>
          <w:szCs w:val="22"/>
          <w:shd w:val="clear" w:color="auto" w:fill="FFFFFF"/>
          <w:lang w:val="sr-Cyrl-CS" w:eastAsia="sr-Cyrl-CS"/>
        </w:rPr>
        <w:t>05</w:t>
      </w:r>
      <w:r w:rsidRPr="00B73C8E">
        <w:rPr>
          <w:rStyle w:val="FontStyle82"/>
          <w:rFonts w:ascii="Times New Roman" w:hAnsi="Times New Roman" w:cs="Times New Roman"/>
          <w:sz w:val="22"/>
          <w:szCs w:val="22"/>
          <w:shd w:val="clear" w:color="auto" w:fill="FFFFFF"/>
          <w:lang w:eastAsia="sr-Cyrl-CS"/>
        </w:rPr>
        <w:t>.0</w:t>
      </w:r>
      <w:r w:rsidRPr="00B73C8E">
        <w:rPr>
          <w:rStyle w:val="FontStyle82"/>
          <w:rFonts w:ascii="Times New Roman" w:hAnsi="Times New Roman" w:cs="Times New Roman"/>
          <w:sz w:val="22"/>
          <w:szCs w:val="22"/>
          <w:shd w:val="clear" w:color="auto" w:fill="FFFFFF"/>
          <w:lang w:val="sr-Cyrl-CS" w:eastAsia="sr-Cyrl-CS"/>
        </w:rPr>
        <w:t>9</w:t>
      </w:r>
      <w:r w:rsidRPr="00B73C8E">
        <w:rPr>
          <w:rStyle w:val="FontStyle82"/>
          <w:rFonts w:ascii="Times New Roman" w:hAnsi="Times New Roman" w:cs="Times New Roman"/>
          <w:sz w:val="22"/>
          <w:szCs w:val="22"/>
          <w:shd w:val="clear" w:color="auto" w:fill="FFFFFF"/>
          <w:lang w:eastAsia="sr-Cyrl-CS"/>
        </w:rPr>
        <w:t>.2016.</w:t>
      </w:r>
      <w:proofErr w:type="gramEnd"/>
      <w:r w:rsidRPr="00B73C8E">
        <w:rPr>
          <w:rStyle w:val="FontStyle82"/>
          <w:rFonts w:ascii="Times New Roman" w:hAnsi="Times New Roman" w:cs="Times New Roman"/>
          <w:sz w:val="22"/>
          <w:szCs w:val="22"/>
          <w:shd w:val="clear" w:color="auto" w:fill="FFFFFF"/>
          <w:lang w:eastAsia="sr-Cyrl-CS"/>
        </w:rPr>
        <w:t xml:space="preserve"> </w:t>
      </w:r>
      <w:proofErr w:type="gramStart"/>
      <w:r w:rsidRPr="00B73C8E">
        <w:rPr>
          <w:rStyle w:val="FontStyle82"/>
          <w:rFonts w:ascii="Times New Roman" w:hAnsi="Times New Roman" w:cs="Times New Roman"/>
          <w:sz w:val="22"/>
          <w:szCs w:val="22"/>
          <w:shd w:val="clear" w:color="auto" w:fill="FFFFFF"/>
          <w:lang w:eastAsia="sr-Cyrl-CS"/>
        </w:rPr>
        <w:t>године</w:t>
      </w:r>
      <w:proofErr w:type="gramEnd"/>
      <w:r w:rsidRPr="002A3A25">
        <w:rPr>
          <w:rStyle w:val="FontStyle82"/>
          <w:rFonts w:ascii="Times New Roman" w:hAnsi="Times New Roman" w:cs="Times New Roman"/>
          <w:sz w:val="22"/>
          <w:szCs w:val="22"/>
          <w:shd w:val="clear" w:color="auto" w:fill="FFFFFF"/>
          <w:lang w:eastAsia="sr-Cyrl-CS"/>
        </w:rPr>
        <w:t>.</w:t>
      </w:r>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1.4.     ОБЕЗБЕЂЕЊЕ СРЕДСТАВА ЗА ЈАВНУ НАБАВКУ</w:t>
      </w:r>
    </w:p>
    <w:p w:rsidR="002A3A25" w:rsidRPr="002A3A25" w:rsidRDefault="002A3A25" w:rsidP="002A3A25">
      <w:pPr>
        <w:tabs>
          <w:tab w:val="left" w:pos="810"/>
        </w:tabs>
        <w:jc w:val="both"/>
        <w:rPr>
          <w:rFonts w:cs="Times New Roman"/>
          <w:sz w:val="22"/>
          <w:szCs w:val="22"/>
          <w:lang w:val="sr-Cyrl-CS"/>
        </w:rPr>
      </w:pPr>
      <w:r w:rsidRPr="002A3A25">
        <w:rPr>
          <w:rStyle w:val="FontStyle82"/>
          <w:rFonts w:ascii="Times New Roman" w:hAnsi="Times New Roman" w:cs="Times New Roman"/>
          <w:sz w:val="22"/>
          <w:szCs w:val="22"/>
          <w:lang w:val="sr-Cyrl-CS" w:eastAsia="sr-Cyrl-CS"/>
        </w:rPr>
        <w:tab/>
      </w:r>
      <w:proofErr w:type="gramStart"/>
      <w:r w:rsidRPr="002A3A25">
        <w:rPr>
          <w:rStyle w:val="FontStyle82"/>
          <w:rFonts w:ascii="Times New Roman" w:hAnsi="Times New Roman" w:cs="Times New Roman"/>
          <w:sz w:val="22"/>
          <w:szCs w:val="22"/>
          <w:lang w:eastAsia="sr-Cyrl-CS"/>
        </w:rPr>
        <w:t xml:space="preserve">Средства за реализацију предметне јавне набавке обезбеђена су буџетом општине Уб за </w:t>
      </w:r>
      <w:r w:rsidRPr="002A3A25">
        <w:rPr>
          <w:rFonts w:cs="Times New Roman"/>
          <w:sz w:val="22"/>
          <w:szCs w:val="22"/>
          <w:lang w:eastAsia="sr-Cyrl-CS"/>
        </w:rPr>
        <w:t>2016.</w:t>
      </w:r>
      <w:proofErr w:type="gramEnd"/>
      <w:r w:rsidRPr="002A3A25">
        <w:rPr>
          <w:rFonts w:cs="Times New Roman"/>
          <w:sz w:val="22"/>
          <w:szCs w:val="22"/>
          <w:lang w:eastAsia="sr-Cyrl-CS"/>
        </w:rPr>
        <w:t xml:space="preserve"> </w:t>
      </w:r>
      <w:proofErr w:type="gramStart"/>
      <w:r w:rsidRPr="002A3A25">
        <w:rPr>
          <w:rFonts w:cs="Times New Roman"/>
          <w:sz w:val="22"/>
          <w:szCs w:val="22"/>
          <w:lang w:eastAsia="sr-Cyrl-CS"/>
        </w:rPr>
        <w:t>годину</w:t>
      </w:r>
      <w:proofErr w:type="gramEnd"/>
      <w:r w:rsidRPr="002A3A25">
        <w:rPr>
          <w:rFonts w:cs="Times New Roman"/>
          <w:sz w:val="22"/>
          <w:szCs w:val="22"/>
          <w:lang w:eastAsia="sr-Cyrl-CS"/>
        </w:rPr>
        <w:t xml:space="preserve">, раздео </w:t>
      </w:r>
      <w:r w:rsidRPr="002A3A25">
        <w:rPr>
          <w:rFonts w:cs="Times New Roman"/>
          <w:sz w:val="22"/>
          <w:szCs w:val="22"/>
          <w:lang w:val="sr-Cyrl-CS" w:eastAsia="sr-Cyrl-CS"/>
        </w:rPr>
        <w:t>3</w:t>
      </w:r>
      <w:r w:rsidRPr="002A3A25">
        <w:rPr>
          <w:rFonts w:cs="Times New Roman"/>
          <w:sz w:val="22"/>
          <w:szCs w:val="22"/>
          <w:lang w:eastAsia="sr-Cyrl-CS"/>
        </w:rPr>
        <w:t xml:space="preserve">, глава </w:t>
      </w:r>
      <w:r w:rsidRPr="002A3A25">
        <w:rPr>
          <w:rFonts w:cs="Times New Roman"/>
          <w:sz w:val="22"/>
          <w:szCs w:val="22"/>
          <w:lang w:val="sr-Cyrl-CS" w:eastAsia="sr-Cyrl-CS"/>
        </w:rPr>
        <w:t>3</w:t>
      </w:r>
      <w:r w:rsidRPr="002A3A25">
        <w:rPr>
          <w:rFonts w:cs="Times New Roman"/>
          <w:sz w:val="22"/>
          <w:szCs w:val="22"/>
          <w:lang w:eastAsia="sr-Cyrl-CS"/>
        </w:rPr>
        <w:t>, програмска класификација 0</w:t>
      </w:r>
      <w:r w:rsidRPr="002A3A25">
        <w:rPr>
          <w:rFonts w:cs="Times New Roman"/>
          <w:sz w:val="22"/>
          <w:szCs w:val="22"/>
          <w:lang w:val="sr-Cyrl-CS" w:eastAsia="sr-Cyrl-CS"/>
        </w:rPr>
        <w:t>701</w:t>
      </w:r>
      <w:r w:rsidRPr="002A3A25">
        <w:rPr>
          <w:rFonts w:cs="Times New Roman"/>
          <w:sz w:val="22"/>
          <w:szCs w:val="22"/>
          <w:lang w:eastAsia="sr-Cyrl-CS"/>
        </w:rPr>
        <w:t xml:space="preserve">, функција 451, позиција </w:t>
      </w:r>
      <w:r w:rsidRPr="002A3A25">
        <w:rPr>
          <w:rFonts w:cs="Times New Roman"/>
          <w:sz w:val="22"/>
          <w:szCs w:val="22"/>
          <w:lang w:val="sr-Cyrl-CS" w:eastAsia="sr-Cyrl-CS"/>
        </w:rPr>
        <w:t>32/12</w:t>
      </w:r>
      <w:r w:rsidRPr="002A3A25">
        <w:rPr>
          <w:rFonts w:cs="Times New Roman"/>
          <w:sz w:val="22"/>
          <w:szCs w:val="22"/>
          <w:lang w:eastAsia="sr-Cyrl-CS"/>
        </w:rPr>
        <w:t xml:space="preserve">, економска класификација </w:t>
      </w:r>
      <w:r w:rsidRPr="002A3A25">
        <w:rPr>
          <w:rFonts w:cs="Times New Roman"/>
          <w:sz w:val="22"/>
          <w:szCs w:val="22"/>
          <w:lang w:val="sr-Cyrl-CS" w:eastAsia="sr-Cyrl-CS"/>
        </w:rPr>
        <w:t>425</w:t>
      </w:r>
      <w:r w:rsidRPr="002A3A25">
        <w:rPr>
          <w:rFonts w:cs="Times New Roman"/>
          <w:sz w:val="22"/>
          <w:szCs w:val="22"/>
          <w:lang w:eastAsia="sr-Cyrl-CS"/>
        </w:rPr>
        <w:t xml:space="preserve"> – </w:t>
      </w:r>
      <w:r w:rsidRPr="002A3A25">
        <w:rPr>
          <w:rFonts w:cs="Times New Roman"/>
          <w:sz w:val="22"/>
          <w:szCs w:val="22"/>
          <w:lang w:val="sr-Cyrl-CS" w:eastAsia="sr-Cyrl-CS"/>
        </w:rPr>
        <w:t>Текуће поправке и одржавања</w:t>
      </w:r>
      <w:r w:rsidRPr="002A3A25">
        <w:rPr>
          <w:rFonts w:cs="Times New Roman"/>
          <w:sz w:val="22"/>
          <w:szCs w:val="22"/>
        </w:rPr>
        <w:t>.</w:t>
      </w:r>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val="sr-Cyrl-CS" w:eastAsia="hr-HR"/>
        </w:rPr>
        <w:t xml:space="preserve">1.5. </w:t>
      </w:r>
      <w:r w:rsidRPr="002A3A25">
        <w:rPr>
          <w:rStyle w:val="FontStyle78"/>
          <w:rFonts w:ascii="Times New Roman" w:hAnsi="Times New Roman" w:cs="Times New Roman"/>
          <w:sz w:val="22"/>
          <w:szCs w:val="22"/>
          <w:lang w:eastAsia="hr-HR"/>
        </w:rPr>
        <w:t>ПРИПРЕМАЊЕ ПОНУДА</w:t>
      </w:r>
    </w:p>
    <w:p w:rsidR="002A3A25" w:rsidRPr="002A3A25" w:rsidRDefault="002A3A25" w:rsidP="002A3A25">
      <w:pPr>
        <w:ind w:firstLine="708"/>
        <w:jc w:val="both"/>
        <w:rPr>
          <w:rStyle w:val="FontStyle82"/>
          <w:rFonts w:ascii="Times New Roman" w:hAnsi="Times New Roman" w:cs="Times New Roman"/>
          <w:sz w:val="22"/>
          <w:szCs w:val="22"/>
          <w:lang w:eastAsia="sr-Cyrl-CS"/>
        </w:rPr>
      </w:pPr>
      <w:proofErr w:type="gramStart"/>
      <w:r w:rsidRPr="002A3A25">
        <w:rPr>
          <w:rStyle w:val="FontStyle82"/>
          <w:rFonts w:ascii="Times New Roman" w:hAnsi="Times New Roman" w:cs="Times New Roman"/>
          <w:sz w:val="22"/>
          <w:szCs w:val="22"/>
          <w:lang w:eastAsia="sr-Cyrl-CS"/>
        </w:rPr>
        <w:t>Понуде се припремају у складу са конкурсном документацијом.</w:t>
      </w:r>
      <w:proofErr w:type="gramEnd"/>
    </w:p>
    <w:p w:rsidR="002A3A25" w:rsidRPr="002A3A25" w:rsidRDefault="002A3A25" w:rsidP="002A3A25">
      <w:pPr>
        <w:ind w:firstLine="708"/>
        <w:jc w:val="both"/>
        <w:rPr>
          <w:rStyle w:val="FontStyle82"/>
          <w:rFonts w:ascii="Times New Roman" w:hAnsi="Times New Roman" w:cs="Times New Roman"/>
          <w:sz w:val="22"/>
          <w:szCs w:val="22"/>
          <w:lang w:eastAsia="sr-Cyrl-CS"/>
        </w:rPr>
      </w:pPr>
      <w:proofErr w:type="gramStart"/>
      <w:r w:rsidRPr="002A3A25">
        <w:rPr>
          <w:rStyle w:val="FontStyle82"/>
          <w:rFonts w:ascii="Times New Roman" w:hAnsi="Times New Roman" w:cs="Times New Roman"/>
          <w:sz w:val="22"/>
          <w:szCs w:val="22"/>
          <w:lang w:eastAsia="sr-Cyrl-CS"/>
        </w:rPr>
        <w:t>Понуда мора бити сачињена на преузетом обрасцу оригинала, јасна и недвосмислена, као и оверена печатом и потписом овлашћеног лица понуђача,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w:t>
      </w:r>
      <w:proofErr w:type="gramEnd"/>
      <w:r w:rsidRPr="002A3A25">
        <w:rPr>
          <w:rStyle w:val="FontStyle82"/>
          <w:rFonts w:ascii="Times New Roman" w:hAnsi="Times New Roman" w:cs="Times New Roman"/>
          <w:sz w:val="22"/>
          <w:szCs w:val="22"/>
          <w:lang w:eastAsia="sr-Cyrl-CS"/>
        </w:rPr>
        <w:t xml:space="preserve"> </w:t>
      </w:r>
    </w:p>
    <w:p w:rsidR="002A3A25" w:rsidRPr="002A3A25" w:rsidRDefault="002A3A25" w:rsidP="002A3A25">
      <w:pPr>
        <w:pStyle w:val="ListParagraph"/>
        <w:numPr>
          <w:ilvl w:val="0"/>
          <w:numId w:val="21"/>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2A3A25">
        <w:rPr>
          <w:rStyle w:val="FontStyle82"/>
          <w:rFonts w:ascii="Times New Roman" w:hAnsi="Times New Roman" w:cs="Times New Roman"/>
          <w:sz w:val="22"/>
          <w:szCs w:val="22"/>
          <w:lang w:eastAsia="sr-Cyrl-CS"/>
        </w:rPr>
        <w:t>Понуђач може да поднесе само једну понуду.</w:t>
      </w:r>
    </w:p>
    <w:p w:rsidR="002A3A25" w:rsidRPr="002A3A25" w:rsidRDefault="002A3A25" w:rsidP="002A3A25">
      <w:pPr>
        <w:pStyle w:val="ListParagraph"/>
        <w:numPr>
          <w:ilvl w:val="0"/>
          <w:numId w:val="21"/>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2A3A25">
        <w:rPr>
          <w:rStyle w:val="FontStyle82"/>
          <w:rFonts w:ascii="Times New Roman" w:hAnsi="Times New Roman" w:cs="Times New Roman"/>
          <w:sz w:val="22"/>
          <w:szCs w:val="22"/>
          <w:lang w:eastAsia="sr-Cyrl-CS"/>
        </w:rPr>
        <w:t>Понуда се подноси на српском језику.</w:t>
      </w:r>
    </w:p>
    <w:p w:rsidR="002A3A25" w:rsidRPr="002A3A25" w:rsidRDefault="002A3A25" w:rsidP="002A3A25">
      <w:pPr>
        <w:pStyle w:val="ListParagraph"/>
        <w:numPr>
          <w:ilvl w:val="0"/>
          <w:numId w:val="21"/>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2A3A25">
        <w:rPr>
          <w:rStyle w:val="FontStyle82"/>
          <w:rFonts w:ascii="Times New Roman" w:hAnsi="Times New Roman" w:cs="Times New Roman"/>
          <w:sz w:val="22"/>
          <w:szCs w:val="22"/>
          <w:lang w:eastAsia="hr-HR"/>
        </w:rPr>
        <w:t>Исправна је она понуда која је благовремено предата и која испуњава све услове из конкурсне документације.</w:t>
      </w:r>
    </w:p>
    <w:p w:rsidR="002A3A25" w:rsidRPr="002A3A25" w:rsidRDefault="002A3A25" w:rsidP="002A3A25">
      <w:pPr>
        <w:pStyle w:val="ListParagraph"/>
        <w:numPr>
          <w:ilvl w:val="0"/>
          <w:numId w:val="21"/>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2A3A25">
        <w:rPr>
          <w:rStyle w:val="FontStyle82"/>
          <w:rFonts w:ascii="Times New Roman" w:hAnsi="Times New Roman" w:cs="Times New Roman"/>
          <w:sz w:val="22"/>
          <w:szCs w:val="22"/>
          <w:lang w:eastAsia="sr-Cyrl-CS"/>
        </w:rPr>
        <w:t>Понуда са варијантама није дозвољена.</w:t>
      </w:r>
    </w:p>
    <w:p w:rsidR="002A3A25" w:rsidRPr="002A3A25" w:rsidRDefault="002A3A25" w:rsidP="002A3A25">
      <w:pPr>
        <w:pStyle w:val="ListParagraph"/>
        <w:numPr>
          <w:ilvl w:val="0"/>
          <w:numId w:val="21"/>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2A3A25">
        <w:rPr>
          <w:rStyle w:val="FontStyle82"/>
          <w:rFonts w:ascii="Times New Roman" w:hAnsi="Times New Roman" w:cs="Times New Roman"/>
          <w:sz w:val="22"/>
          <w:szCs w:val="22"/>
          <w:lang w:eastAsia="sr-Cyrl-CS"/>
        </w:rPr>
        <w:t xml:space="preserve">Важност понуде је </w:t>
      </w:r>
      <w:r w:rsidRPr="002A3A25">
        <w:rPr>
          <w:rStyle w:val="FontStyle82"/>
          <w:rFonts w:ascii="Times New Roman" w:hAnsi="Times New Roman" w:cs="Times New Roman"/>
          <w:sz w:val="22"/>
          <w:szCs w:val="22"/>
          <w:lang w:val="sr-Cyrl-CS" w:eastAsia="sr-Cyrl-CS"/>
        </w:rPr>
        <w:t>3</w:t>
      </w:r>
      <w:r w:rsidRPr="002A3A25">
        <w:rPr>
          <w:rStyle w:val="FontStyle82"/>
          <w:rFonts w:ascii="Times New Roman" w:hAnsi="Times New Roman" w:cs="Times New Roman"/>
          <w:sz w:val="22"/>
          <w:szCs w:val="22"/>
          <w:lang w:eastAsia="sr-Cyrl-CS"/>
        </w:rPr>
        <w:t>0 дана.</w:t>
      </w:r>
    </w:p>
    <w:p w:rsidR="002A3A25" w:rsidRPr="002A3A25" w:rsidRDefault="002A3A25" w:rsidP="002A3A25">
      <w:pPr>
        <w:ind w:firstLine="708"/>
        <w:jc w:val="both"/>
        <w:rPr>
          <w:rStyle w:val="FontStyle82"/>
          <w:rFonts w:ascii="Times New Roman" w:hAnsi="Times New Roman" w:cs="Times New Roman"/>
          <w:sz w:val="22"/>
          <w:szCs w:val="22"/>
          <w:lang w:eastAsia="sr-Cyrl-CS"/>
        </w:rPr>
      </w:pPr>
      <w:r w:rsidRPr="002A3A25">
        <w:rPr>
          <w:rStyle w:val="FontStyle82"/>
          <w:rFonts w:ascii="Times New Roman" w:hAnsi="Times New Roman" w:cs="Times New Roman"/>
          <w:sz w:val="22"/>
          <w:szCs w:val="22"/>
          <w:lang w:eastAsia="sr-Cyrl-CS"/>
        </w:rPr>
        <w:t>Додатне информације и објашњења у вези са припремањем понуде понуђачи могу тражити у писаном облику дописом упућеним на адресу: Општ</w:t>
      </w:r>
      <w:r w:rsidRPr="002A3A25">
        <w:rPr>
          <w:rStyle w:val="FontStyle82"/>
          <w:rFonts w:ascii="Times New Roman" w:hAnsi="Times New Roman" w:cs="Times New Roman"/>
          <w:sz w:val="22"/>
          <w:szCs w:val="22"/>
          <w:lang w:val="sr-Cyrl-CS" w:eastAsia="sr-Cyrl-CS"/>
        </w:rPr>
        <w:t>ина</w:t>
      </w:r>
      <w:r w:rsidRPr="002A3A25">
        <w:rPr>
          <w:rStyle w:val="FontStyle82"/>
          <w:rFonts w:ascii="Times New Roman" w:hAnsi="Times New Roman" w:cs="Times New Roman"/>
          <w:sz w:val="22"/>
          <w:szCs w:val="22"/>
          <w:lang w:eastAsia="sr-Cyrl-CS"/>
        </w:rPr>
        <w:t xml:space="preserve"> Уб, Ул. 3. </w:t>
      </w:r>
      <w:proofErr w:type="gramStart"/>
      <w:r w:rsidRPr="002A3A25">
        <w:rPr>
          <w:rStyle w:val="FontStyle82"/>
          <w:rFonts w:ascii="Times New Roman" w:hAnsi="Times New Roman" w:cs="Times New Roman"/>
          <w:sz w:val="22"/>
          <w:szCs w:val="22"/>
          <w:lang w:eastAsia="sr-Cyrl-CS"/>
        </w:rPr>
        <w:t>октобра</w:t>
      </w:r>
      <w:proofErr w:type="gramEnd"/>
      <w:r w:rsidRPr="002A3A25">
        <w:rPr>
          <w:rStyle w:val="FontStyle82"/>
          <w:rFonts w:ascii="Times New Roman" w:hAnsi="Times New Roman" w:cs="Times New Roman"/>
          <w:sz w:val="22"/>
          <w:szCs w:val="22"/>
          <w:lang w:eastAsia="sr-Cyrl-CS"/>
        </w:rPr>
        <w:t xml:space="preserve"> бр. </w:t>
      </w:r>
      <w:proofErr w:type="gramStart"/>
      <w:r w:rsidRPr="002A3A25">
        <w:rPr>
          <w:rStyle w:val="FontStyle82"/>
          <w:rFonts w:ascii="Times New Roman" w:hAnsi="Times New Roman" w:cs="Times New Roman"/>
          <w:sz w:val="22"/>
          <w:szCs w:val="22"/>
          <w:lang w:eastAsia="sr-Cyrl-CS"/>
        </w:rPr>
        <w:t>4, 14210 Уб, или e-mail на адресе</w:t>
      </w:r>
      <w:r w:rsidRPr="002A3A25">
        <w:rPr>
          <w:rStyle w:val="FontStyle82"/>
          <w:rFonts w:ascii="Times New Roman" w:hAnsi="Times New Roman" w:cs="Times New Roman"/>
          <w:sz w:val="22"/>
          <w:szCs w:val="22"/>
          <w:lang w:val="sr-Cyrl-CS" w:eastAsia="sr-Cyrl-CS"/>
        </w:rPr>
        <w:t xml:space="preserve"> </w:t>
      </w:r>
      <w:hyperlink r:id="rId10" w:history="1">
        <w:r w:rsidRPr="002A3A25">
          <w:rPr>
            <w:rStyle w:val="Hyperlink"/>
            <w:rFonts w:cs="Times New Roman"/>
            <w:sz w:val="22"/>
            <w:szCs w:val="22"/>
            <w:lang w:eastAsia="sr-Cyrl-CS"/>
          </w:rPr>
          <w:t>s</w:t>
        </w:r>
        <w:r w:rsidRPr="002A3A25">
          <w:rPr>
            <w:rStyle w:val="Hyperlink"/>
            <w:rFonts w:cs="Times New Roman"/>
            <w:sz w:val="22"/>
            <w:szCs w:val="22"/>
            <w:lang w:val="sr-Cyrl-CS" w:eastAsia="sr-Cyrl-CS"/>
          </w:rPr>
          <w:t>anja</w:t>
        </w:r>
        <w:r w:rsidRPr="002A3A25">
          <w:rPr>
            <w:rStyle w:val="Hyperlink"/>
            <w:rFonts w:cs="Times New Roman"/>
            <w:sz w:val="22"/>
            <w:szCs w:val="22"/>
            <w:lang w:eastAsia="sr-Cyrl-CS"/>
          </w:rPr>
          <w:t>.markovic@opstinaub.org.rs</w:t>
        </w:r>
      </w:hyperlink>
      <w:r w:rsidRPr="002A3A25">
        <w:rPr>
          <w:rStyle w:val="FontStyle82"/>
          <w:rFonts w:ascii="Times New Roman" w:hAnsi="Times New Roman" w:cs="Times New Roman"/>
          <w:sz w:val="22"/>
          <w:szCs w:val="22"/>
          <w:lang w:eastAsia="sr-Cyrl-CS"/>
        </w:rPr>
        <w:t xml:space="preserve"> и </w:t>
      </w:r>
      <w:hyperlink r:id="rId11" w:history="1">
        <w:r w:rsidRPr="002A3A25">
          <w:rPr>
            <w:rStyle w:val="Hyperlink"/>
            <w:rFonts w:cs="Times New Roman"/>
            <w:sz w:val="22"/>
            <w:szCs w:val="22"/>
            <w:lang w:eastAsia="sr-Cyrl-CS"/>
          </w:rPr>
          <w:t>stefan.teodosic@opstinaub.org.rs</w:t>
        </w:r>
      </w:hyperlink>
      <w:r w:rsidRPr="002A3A25">
        <w:rPr>
          <w:rStyle w:val="FontStyle82"/>
          <w:rFonts w:ascii="Times New Roman" w:hAnsi="Times New Roman" w:cs="Times New Roman"/>
          <w:sz w:val="22"/>
          <w:szCs w:val="22"/>
          <w:lang w:val="sr-Cyrl-CS" w:eastAsia="sr-Cyrl-CS"/>
        </w:rPr>
        <w:t xml:space="preserve"> </w:t>
      </w:r>
      <w:r w:rsidRPr="002A3A25">
        <w:rPr>
          <w:rStyle w:val="FontStyle82"/>
          <w:rFonts w:ascii="Times New Roman" w:hAnsi="Times New Roman" w:cs="Times New Roman"/>
          <w:sz w:val="22"/>
          <w:szCs w:val="22"/>
          <w:lang w:eastAsia="sr-Cyrl-CS"/>
        </w:rPr>
        <w:t>најкасније 5 (пет) дана пре истека рока за подношење понуда.</w:t>
      </w:r>
      <w:proofErr w:type="gramEnd"/>
    </w:p>
    <w:p w:rsidR="002A3A25" w:rsidRPr="002A3A25" w:rsidRDefault="002A3A25" w:rsidP="002A3A25">
      <w:pPr>
        <w:ind w:firstLine="708"/>
        <w:jc w:val="both"/>
        <w:rPr>
          <w:rStyle w:val="FontStyle82"/>
          <w:rFonts w:ascii="Times New Roman" w:hAnsi="Times New Roman" w:cs="Times New Roman"/>
          <w:sz w:val="22"/>
          <w:szCs w:val="22"/>
          <w:lang w:val="sr-Cyrl-CS" w:eastAsia="sr-Cyrl-CS"/>
        </w:rPr>
      </w:pPr>
      <w:proofErr w:type="gramStart"/>
      <w:r w:rsidRPr="002A3A25">
        <w:rPr>
          <w:rStyle w:val="FontStyle82"/>
          <w:rFonts w:ascii="Times New Roman" w:hAnsi="Times New Roman" w:cs="Times New Roman"/>
          <w:sz w:val="22"/>
          <w:szCs w:val="22"/>
          <w:lang w:eastAsia="sr-Cyrl-CS"/>
        </w:rPr>
        <w:t xml:space="preserve">Тражење додатних информација и појашњења телефоном </w:t>
      </w:r>
      <w:r w:rsidRPr="002A3A25">
        <w:rPr>
          <w:rStyle w:val="FontStyle78"/>
          <w:rFonts w:ascii="Times New Roman" w:hAnsi="Times New Roman" w:cs="Times New Roman"/>
          <w:b w:val="0"/>
          <w:sz w:val="22"/>
          <w:szCs w:val="22"/>
          <w:lang w:eastAsia="sr-Cyrl-CS"/>
        </w:rPr>
        <w:t>није</w:t>
      </w:r>
      <w:r w:rsidRPr="002A3A25">
        <w:rPr>
          <w:rStyle w:val="FontStyle78"/>
          <w:rFonts w:ascii="Times New Roman" w:hAnsi="Times New Roman" w:cs="Times New Roman"/>
          <w:sz w:val="22"/>
          <w:szCs w:val="22"/>
          <w:lang w:eastAsia="sr-Cyrl-CS"/>
        </w:rPr>
        <w:t xml:space="preserve"> </w:t>
      </w:r>
      <w:r w:rsidRPr="002A3A25">
        <w:rPr>
          <w:rStyle w:val="FontStyle82"/>
          <w:rFonts w:ascii="Times New Roman" w:hAnsi="Times New Roman" w:cs="Times New Roman"/>
          <w:sz w:val="22"/>
          <w:szCs w:val="22"/>
          <w:lang w:eastAsia="sr-Cyrl-CS"/>
        </w:rPr>
        <w:t>дозвољено.</w:t>
      </w:r>
      <w:proofErr w:type="gramEnd"/>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1.6.</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КРИТЕРИЈУМ ЗА ДОДЕЛУ УГОВОРА</w:t>
      </w:r>
    </w:p>
    <w:p w:rsidR="002A3A25" w:rsidRPr="002A3A25" w:rsidRDefault="002A3A25" w:rsidP="002A3A25">
      <w:pPr>
        <w:widowControl/>
        <w:ind w:firstLine="708"/>
        <w:jc w:val="both"/>
        <w:rPr>
          <w:rFonts w:cs="Times New Roman"/>
          <w:sz w:val="22"/>
          <w:szCs w:val="22"/>
          <w:lang w:val="sr-Cyrl-CS"/>
        </w:rPr>
      </w:pPr>
      <w:r w:rsidRPr="002A3A25">
        <w:rPr>
          <w:rFonts w:cs="Times New Roman"/>
          <w:sz w:val="22"/>
          <w:szCs w:val="22"/>
          <w:lang w:val="sr-Cyrl-CS"/>
        </w:rPr>
        <w:t xml:space="preserve">Критеријум за избор најповољније понуде је најнижа </w:t>
      </w:r>
      <w:r w:rsidRPr="002A3A25">
        <w:rPr>
          <w:rFonts w:cs="Times New Roman"/>
          <w:sz w:val="22"/>
          <w:szCs w:val="22"/>
        </w:rPr>
        <w:t xml:space="preserve">укупна </w:t>
      </w:r>
      <w:r w:rsidRPr="002A3A25">
        <w:rPr>
          <w:rFonts w:cs="Times New Roman"/>
          <w:sz w:val="22"/>
          <w:szCs w:val="22"/>
          <w:lang w:val="sr-Cyrl-CS"/>
        </w:rPr>
        <w:t xml:space="preserve">цена без пдв-а исказана у понуди. </w:t>
      </w:r>
    </w:p>
    <w:p w:rsidR="002A3A25" w:rsidRPr="002A3A25" w:rsidRDefault="002A3A25" w:rsidP="002A3A25">
      <w:pPr>
        <w:shd w:val="clear" w:color="auto" w:fill="FFFFFF"/>
        <w:tabs>
          <w:tab w:val="left" w:pos="-135"/>
          <w:tab w:val="left" w:pos="330"/>
          <w:tab w:val="left" w:pos="1080"/>
        </w:tabs>
        <w:jc w:val="both"/>
        <w:rPr>
          <w:rFonts w:cs="Times New Roman"/>
          <w:sz w:val="22"/>
          <w:szCs w:val="22"/>
          <w:lang w:val="sr-Cyrl-CS"/>
        </w:rPr>
      </w:pPr>
      <w:r w:rsidRPr="002A3A25">
        <w:rPr>
          <w:rFonts w:cs="Times New Roman"/>
          <w:sz w:val="22"/>
          <w:szCs w:val="22"/>
          <w:lang w:val="sr-Cyrl-CS"/>
        </w:rPr>
        <w:tab/>
        <w:t xml:space="preserve">У ситуацији када постоје две или више понуда са истом ценом, наручилац ће избор најповољније понуде извршити на тај начин што ће изабрати понуду понуђача који је понудио </w:t>
      </w:r>
      <w:r w:rsidRPr="002A3A25">
        <w:rPr>
          <w:rFonts w:cs="Times New Roman"/>
          <w:sz w:val="22"/>
          <w:szCs w:val="22"/>
        </w:rPr>
        <w:lastRenderedPageBreak/>
        <w:t>краће време</w:t>
      </w:r>
      <w:r w:rsidRPr="002A3A25">
        <w:rPr>
          <w:rFonts w:cs="Times New Roman"/>
          <w:sz w:val="22"/>
          <w:szCs w:val="22"/>
          <w:lang w:val="sr-Cyrl-CS"/>
        </w:rPr>
        <w:t xml:space="preserve"> </w:t>
      </w:r>
      <w:r w:rsidRPr="002A3A25">
        <w:rPr>
          <w:rFonts w:cs="Times New Roman"/>
          <w:sz w:val="22"/>
          <w:szCs w:val="22"/>
        </w:rPr>
        <w:t>за одазив за почетак вршења интервенције зимског одржавања</w:t>
      </w:r>
      <w:r w:rsidRPr="002A3A25">
        <w:rPr>
          <w:rFonts w:cs="Times New Roman"/>
          <w:sz w:val="22"/>
          <w:szCs w:val="22"/>
          <w:lang w:val="sr-Cyrl-CS"/>
        </w:rPr>
        <w:t>.</w:t>
      </w:r>
    </w:p>
    <w:p w:rsidR="002A3A25" w:rsidRPr="002A3A25" w:rsidRDefault="002A3A25" w:rsidP="002A3A25">
      <w:pPr>
        <w:ind w:firstLine="708"/>
        <w:jc w:val="both"/>
        <w:rPr>
          <w:sz w:val="22"/>
          <w:szCs w:val="22"/>
          <w:lang w:val="sr-Cyrl-CS"/>
        </w:rPr>
      </w:pPr>
      <w:proofErr w:type="gramStart"/>
      <w:r w:rsidRPr="002A3A25">
        <w:rPr>
          <w:sz w:val="22"/>
          <w:szCs w:val="22"/>
        </w:rPr>
        <w:t xml:space="preserve">Уколико ни након примене горе наведеног резервног елемента критеријума није могуће донети одлуку о додели уговора, </w:t>
      </w:r>
      <w:r w:rsidRPr="002A3A25">
        <w:rPr>
          <w:sz w:val="22"/>
          <w:szCs w:val="22"/>
          <w:lang w:val="sr-Cyrl-CS"/>
        </w:rPr>
        <w:t>Н</w:t>
      </w:r>
      <w:r w:rsidRPr="002A3A25">
        <w:rPr>
          <w:sz w:val="22"/>
          <w:szCs w:val="22"/>
        </w:rPr>
        <w:t>аручилацће уговор доделити понуђачу који буде извучен путем жреба.</w:t>
      </w:r>
      <w:proofErr w:type="gramEnd"/>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1.7.</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НАЧИН ПРЕУЗИМАЊА КОНКУРСНЕ ДОКУМЕНТАЦИЈЕ</w:t>
      </w:r>
    </w:p>
    <w:p w:rsidR="002A3A25" w:rsidRPr="002A3A25" w:rsidRDefault="002A3A25" w:rsidP="002A3A25">
      <w:pPr>
        <w:ind w:firstLine="708"/>
        <w:jc w:val="both"/>
        <w:rPr>
          <w:rStyle w:val="FontStyle78"/>
          <w:rFonts w:ascii="Times New Roman" w:hAnsi="Times New Roman" w:cs="Times New Roman"/>
          <w:b w:val="0"/>
          <w:bCs w:val="0"/>
          <w:sz w:val="22"/>
          <w:szCs w:val="22"/>
          <w:u w:val="single"/>
          <w:lang w:val="sr-Cyrl-CS" w:eastAsia="sr-Cyrl-CS"/>
        </w:rPr>
      </w:pPr>
      <w:r w:rsidRPr="002A3A25">
        <w:rPr>
          <w:rStyle w:val="FontStyle82"/>
          <w:rFonts w:ascii="Times New Roman" w:hAnsi="Times New Roman" w:cs="Times New Roman"/>
          <w:sz w:val="22"/>
          <w:szCs w:val="22"/>
          <w:lang w:eastAsia="sr-Cyrl-CS"/>
        </w:rPr>
        <w:t xml:space="preserve">Конкурсна документација се може преузети на Порталу јавних набавки и на интернет адреси наручиоца: www.opstinaub.org.rs (секција: </w:t>
      </w:r>
      <w:r w:rsidRPr="002A3A25">
        <w:rPr>
          <w:rStyle w:val="FontStyle82"/>
          <w:rFonts w:ascii="Times New Roman" w:hAnsi="Times New Roman" w:cs="Times New Roman"/>
          <w:i/>
          <w:sz w:val="22"/>
          <w:szCs w:val="22"/>
          <w:lang w:eastAsia="sr-Cyrl-CS"/>
        </w:rPr>
        <w:t>Јавне набавке и конкурси</w:t>
      </w:r>
      <w:r w:rsidRPr="002A3A25">
        <w:rPr>
          <w:rStyle w:val="FontStyle82"/>
          <w:rFonts w:ascii="Times New Roman" w:hAnsi="Times New Roman" w:cs="Times New Roman"/>
          <w:sz w:val="22"/>
          <w:szCs w:val="22"/>
          <w:lang w:eastAsia="sr-Cyrl-CS"/>
        </w:rPr>
        <w:t>).</w:t>
      </w:r>
    </w:p>
    <w:p w:rsidR="002A3A25" w:rsidRPr="002A3A25" w:rsidRDefault="002A3A25" w:rsidP="002A3A25">
      <w:pPr>
        <w:rPr>
          <w:rFonts w:cs="Times New Roman"/>
          <w:b/>
          <w:bCs/>
          <w:sz w:val="22"/>
          <w:szCs w:val="22"/>
          <w:u w:val="single"/>
          <w:lang w:val="sr-Cyrl-CS" w:eastAsia="hr-HR"/>
        </w:rPr>
      </w:pPr>
      <w:r w:rsidRPr="002A3A25">
        <w:rPr>
          <w:rStyle w:val="FontStyle78"/>
          <w:rFonts w:ascii="Times New Roman" w:hAnsi="Times New Roman" w:cs="Times New Roman"/>
          <w:sz w:val="22"/>
          <w:szCs w:val="22"/>
          <w:lang w:eastAsia="hr-HR"/>
        </w:rPr>
        <w:t>1.8.</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НАЧИН И МЕСТО ПОДНОШЕЊА ПОНУДЕ</w:t>
      </w:r>
    </w:p>
    <w:p w:rsidR="002A3A25" w:rsidRPr="002A3A25" w:rsidRDefault="002A3A25" w:rsidP="002A3A25">
      <w:pPr>
        <w:ind w:firstLine="708"/>
        <w:jc w:val="both"/>
        <w:rPr>
          <w:rStyle w:val="FontStyle78"/>
          <w:rFonts w:ascii="Times New Roman" w:hAnsi="Times New Roman" w:cs="Times New Roman"/>
          <w:b w:val="0"/>
          <w:bCs w:val="0"/>
          <w:sz w:val="22"/>
          <w:szCs w:val="22"/>
          <w:lang w:eastAsia="sr-Cyrl-CS"/>
        </w:rPr>
      </w:pPr>
      <w:proofErr w:type="gramStart"/>
      <w:r w:rsidRPr="002A3A25">
        <w:rPr>
          <w:rStyle w:val="FontStyle82"/>
          <w:rFonts w:ascii="Times New Roman" w:hAnsi="Times New Roman" w:cs="Times New Roman"/>
          <w:sz w:val="22"/>
          <w:szCs w:val="22"/>
          <w:lang w:eastAsia="sr-Cyrl-CS"/>
        </w:rPr>
        <w:t>Понуђачи подносе писане понуде у складу са конкурсном документацијом и позивом за подношење понуда.</w:t>
      </w:r>
      <w:proofErr w:type="gramEnd"/>
      <w:r w:rsidRPr="002A3A25">
        <w:rPr>
          <w:rStyle w:val="FontStyle82"/>
          <w:rFonts w:ascii="Times New Roman" w:hAnsi="Times New Roman" w:cs="Times New Roman"/>
          <w:sz w:val="22"/>
          <w:szCs w:val="22"/>
          <w:lang w:eastAsia="sr-Cyrl-CS"/>
        </w:rPr>
        <w:t xml:space="preserve"> </w:t>
      </w:r>
      <w:proofErr w:type="gramStart"/>
      <w:r w:rsidRPr="002A3A25">
        <w:rPr>
          <w:rStyle w:val="FontStyle82"/>
          <w:rFonts w:ascii="Times New Roman" w:hAnsi="Times New Roman" w:cs="Times New Roman"/>
          <w:sz w:val="22"/>
          <w:szCs w:val="22"/>
          <w:lang w:eastAsia="sr-Cyrl-CS"/>
        </w:rPr>
        <w:t>Понуда се доставља у затвореној коверти и подноси лично на писарницу Општинске управе Уб, или путем поште, на адресу Општинска управа Уб, Ул. 3.</w:t>
      </w:r>
      <w:proofErr w:type="gramEnd"/>
      <w:r w:rsidRPr="002A3A25">
        <w:rPr>
          <w:rStyle w:val="FontStyle82"/>
          <w:rFonts w:ascii="Times New Roman" w:hAnsi="Times New Roman" w:cs="Times New Roman"/>
          <w:sz w:val="22"/>
          <w:szCs w:val="22"/>
          <w:lang w:eastAsia="sr-Cyrl-CS"/>
        </w:rPr>
        <w:t xml:space="preserve"> </w:t>
      </w:r>
      <w:proofErr w:type="gramStart"/>
      <w:r w:rsidRPr="002A3A25">
        <w:rPr>
          <w:rStyle w:val="FontStyle82"/>
          <w:rFonts w:ascii="Times New Roman" w:hAnsi="Times New Roman" w:cs="Times New Roman"/>
          <w:sz w:val="22"/>
          <w:szCs w:val="22"/>
          <w:lang w:eastAsia="sr-Cyrl-CS"/>
        </w:rPr>
        <w:t>октобра</w:t>
      </w:r>
      <w:proofErr w:type="gramEnd"/>
      <w:r w:rsidRPr="002A3A25">
        <w:rPr>
          <w:rStyle w:val="FontStyle82"/>
          <w:rFonts w:ascii="Times New Roman" w:hAnsi="Times New Roman" w:cs="Times New Roman"/>
          <w:sz w:val="22"/>
          <w:szCs w:val="22"/>
          <w:lang w:eastAsia="sr-Cyrl-CS"/>
        </w:rPr>
        <w:t xml:space="preserve"> бр. 4, 14210 Уб</w:t>
      </w:r>
      <w:proofErr w:type="gramStart"/>
      <w:r w:rsidRPr="002A3A25">
        <w:rPr>
          <w:rStyle w:val="FontStyle82"/>
          <w:rFonts w:ascii="Times New Roman" w:hAnsi="Times New Roman" w:cs="Times New Roman"/>
          <w:sz w:val="22"/>
          <w:szCs w:val="22"/>
          <w:lang w:eastAsia="sr-Cyrl-CS"/>
        </w:rPr>
        <w:t>,  до</w:t>
      </w:r>
      <w:proofErr w:type="gramEnd"/>
      <w:r w:rsidRPr="002A3A25">
        <w:rPr>
          <w:rStyle w:val="FontStyle82"/>
          <w:rFonts w:ascii="Times New Roman" w:hAnsi="Times New Roman" w:cs="Times New Roman"/>
          <w:sz w:val="22"/>
          <w:szCs w:val="22"/>
          <w:lang w:eastAsia="sr-Cyrl-CS"/>
        </w:rPr>
        <w:t xml:space="preserve"> </w:t>
      </w:r>
      <w:r w:rsidRPr="002A3A25">
        <w:rPr>
          <w:rStyle w:val="FontStyle82"/>
          <w:rFonts w:ascii="Times New Roman" w:hAnsi="Times New Roman" w:cs="Times New Roman"/>
          <w:b/>
          <w:sz w:val="22"/>
          <w:szCs w:val="22"/>
          <w:lang w:val="sr-Cyrl-CS" w:eastAsia="sr-Cyrl-CS"/>
        </w:rPr>
        <w:t>понедељка</w:t>
      </w:r>
      <w:r w:rsidRPr="002A3A25">
        <w:rPr>
          <w:rStyle w:val="FontStyle82"/>
          <w:rFonts w:ascii="Times New Roman" w:hAnsi="Times New Roman" w:cs="Times New Roman"/>
          <w:b/>
          <w:sz w:val="22"/>
          <w:szCs w:val="22"/>
          <w:lang w:eastAsia="sr-Cyrl-CS"/>
        </w:rPr>
        <w:t xml:space="preserve">, </w:t>
      </w:r>
      <w:r w:rsidRPr="002A3A25">
        <w:rPr>
          <w:rStyle w:val="FontStyle82"/>
          <w:rFonts w:ascii="Times New Roman" w:hAnsi="Times New Roman" w:cs="Times New Roman"/>
          <w:b/>
          <w:sz w:val="22"/>
          <w:szCs w:val="22"/>
          <w:lang w:val="sr-Cyrl-CS" w:eastAsia="sr-Cyrl-CS"/>
        </w:rPr>
        <w:t>19</w:t>
      </w:r>
      <w:r w:rsidRPr="002A3A25">
        <w:rPr>
          <w:rStyle w:val="FontStyle82"/>
          <w:rFonts w:ascii="Times New Roman" w:hAnsi="Times New Roman" w:cs="Times New Roman"/>
          <w:b/>
          <w:sz w:val="22"/>
          <w:szCs w:val="22"/>
          <w:lang w:eastAsia="sr-Cyrl-CS"/>
        </w:rPr>
        <w:t>.0</w:t>
      </w:r>
      <w:r w:rsidRPr="002A3A25">
        <w:rPr>
          <w:rStyle w:val="FontStyle82"/>
          <w:rFonts w:ascii="Times New Roman" w:hAnsi="Times New Roman" w:cs="Times New Roman"/>
          <w:b/>
          <w:sz w:val="22"/>
          <w:szCs w:val="22"/>
          <w:lang w:val="sr-Cyrl-CS" w:eastAsia="sr-Cyrl-CS"/>
        </w:rPr>
        <w:t>9</w:t>
      </w:r>
      <w:r w:rsidRPr="002A3A25">
        <w:rPr>
          <w:rStyle w:val="FontStyle82"/>
          <w:rFonts w:ascii="Times New Roman" w:hAnsi="Times New Roman" w:cs="Times New Roman"/>
          <w:b/>
          <w:sz w:val="22"/>
          <w:szCs w:val="22"/>
          <w:lang w:eastAsia="sr-Cyrl-CS"/>
        </w:rPr>
        <w:t>.2016</w:t>
      </w:r>
      <w:r w:rsidRPr="002A3A25">
        <w:rPr>
          <w:rStyle w:val="FontStyle78"/>
          <w:rFonts w:ascii="Times New Roman" w:hAnsi="Times New Roman" w:cs="Times New Roman"/>
          <w:sz w:val="22"/>
          <w:szCs w:val="22"/>
          <w:lang w:eastAsia="sr-Cyrl-CS"/>
        </w:rPr>
        <w:t xml:space="preserve">. </w:t>
      </w:r>
      <w:proofErr w:type="gramStart"/>
      <w:r w:rsidRPr="002A3A25">
        <w:rPr>
          <w:rStyle w:val="FontStyle78"/>
          <w:rFonts w:ascii="Times New Roman" w:hAnsi="Times New Roman" w:cs="Times New Roman"/>
          <w:sz w:val="22"/>
          <w:szCs w:val="22"/>
          <w:lang w:eastAsia="sr-Cyrl-CS"/>
        </w:rPr>
        <w:t>године</w:t>
      </w:r>
      <w:proofErr w:type="gramEnd"/>
      <w:r w:rsidRPr="002A3A25">
        <w:rPr>
          <w:rStyle w:val="FontStyle78"/>
          <w:rFonts w:ascii="Times New Roman" w:hAnsi="Times New Roman" w:cs="Times New Roman"/>
          <w:sz w:val="22"/>
          <w:szCs w:val="22"/>
          <w:lang w:eastAsia="sr-Cyrl-CS"/>
        </w:rPr>
        <w:t xml:space="preserve"> до 1</w:t>
      </w:r>
      <w:r w:rsidRPr="002A3A25">
        <w:rPr>
          <w:rStyle w:val="FontStyle78"/>
          <w:rFonts w:ascii="Times New Roman" w:hAnsi="Times New Roman" w:cs="Times New Roman"/>
          <w:sz w:val="22"/>
          <w:szCs w:val="22"/>
          <w:lang w:val="sr-Cyrl-CS" w:eastAsia="sr-Cyrl-CS"/>
        </w:rPr>
        <w:t>2</w:t>
      </w:r>
      <w:r w:rsidRPr="002A3A25">
        <w:rPr>
          <w:rStyle w:val="FontStyle78"/>
          <w:rFonts w:ascii="Times New Roman" w:hAnsi="Times New Roman" w:cs="Times New Roman"/>
          <w:sz w:val="22"/>
          <w:szCs w:val="22"/>
          <w:lang w:eastAsia="sr-Cyrl-CS"/>
        </w:rPr>
        <w:t>,</w:t>
      </w:r>
      <w:r w:rsidRPr="002A3A25">
        <w:rPr>
          <w:rStyle w:val="FontStyle78"/>
          <w:rFonts w:ascii="Times New Roman" w:hAnsi="Times New Roman" w:cs="Times New Roman"/>
          <w:sz w:val="22"/>
          <w:szCs w:val="22"/>
          <w:lang w:val="sr-Cyrl-CS" w:eastAsia="sr-Cyrl-CS"/>
        </w:rPr>
        <w:t>3</w:t>
      </w:r>
      <w:r w:rsidRPr="002A3A25">
        <w:rPr>
          <w:rStyle w:val="FontStyle78"/>
          <w:rFonts w:ascii="Times New Roman" w:hAnsi="Times New Roman" w:cs="Times New Roman"/>
          <w:sz w:val="22"/>
          <w:szCs w:val="22"/>
          <w:lang w:eastAsia="sr-Cyrl-CS"/>
        </w:rPr>
        <w:t>0 часова.</w:t>
      </w:r>
    </w:p>
    <w:p w:rsidR="00E41F22" w:rsidRDefault="00E41F22" w:rsidP="00E41F22">
      <w:pPr>
        <w:ind w:firstLine="708"/>
        <w:jc w:val="both"/>
        <w:rPr>
          <w:sz w:val="22"/>
          <w:szCs w:val="22"/>
          <w:lang w:val="sr-Cyrl-CS"/>
        </w:rPr>
      </w:pPr>
      <w:r>
        <w:rPr>
          <w:rFonts w:cs="Times New Roman"/>
          <w:bCs/>
          <w:lang w:eastAsia="sr-Cyrl-CS"/>
        </w:rPr>
        <w:t>На предњ</w:t>
      </w:r>
      <w:r>
        <w:rPr>
          <w:rFonts w:cs="Times New Roman"/>
          <w:bCs/>
          <w:lang w:val="sr-Cyrl-CS" w:eastAsia="sr-Cyrl-CS"/>
        </w:rPr>
        <w:t>ој</w:t>
      </w:r>
      <w:r w:rsidRPr="00D1152A">
        <w:rPr>
          <w:rFonts w:cs="Times New Roman"/>
          <w:bCs/>
          <w:lang w:eastAsia="sr-Cyrl-CS"/>
        </w:rPr>
        <w:t xml:space="preserve"> страну коверте понуђач</w:t>
      </w:r>
      <w:r>
        <w:rPr>
          <w:rFonts w:cs="Times New Roman"/>
          <w:bCs/>
          <w:lang w:val="sr-Cyrl-CS" w:eastAsia="sr-Cyrl-CS"/>
        </w:rPr>
        <w:t xml:space="preserve"> наводи: ЈН 1.2.1./2016 - Зимско одржавање, сезона 2016/2017 - НЕ ОТВАРАТИ! Прималац: Општина Уб, 3. октобра бр. 4, 14210 Уб.</w:t>
      </w:r>
      <w:r w:rsidRPr="00E41F22">
        <w:rPr>
          <w:sz w:val="22"/>
          <w:szCs w:val="22"/>
          <w:lang w:val="sr-Cyrl-CS"/>
        </w:rPr>
        <w:t xml:space="preserve"> </w:t>
      </w:r>
      <w:r>
        <w:rPr>
          <w:sz w:val="22"/>
          <w:szCs w:val="22"/>
          <w:lang w:val="sr-Cyrl-CS"/>
        </w:rPr>
        <w:t>На полеђини коверте навести назив и адресу понуђача.</w:t>
      </w:r>
    </w:p>
    <w:p w:rsidR="00E41F22" w:rsidRPr="00D1152A" w:rsidRDefault="00E41F22" w:rsidP="00E41F22">
      <w:pPr>
        <w:ind w:firstLine="708"/>
        <w:jc w:val="both"/>
        <w:rPr>
          <w:rFonts w:cs="Times New Roman"/>
          <w:bCs/>
          <w:lang w:eastAsia="sr-Cyrl-CS"/>
        </w:rPr>
      </w:pPr>
      <w:r w:rsidRPr="00D1152A">
        <w:rPr>
          <w:rFonts w:cs="Times New Roman"/>
          <w:bCs/>
          <w:lang w:eastAsia="sr-Cyrl-CS"/>
        </w:rPr>
        <w:t xml:space="preserve"> </w:t>
      </w:r>
      <w:proofErr w:type="gramStart"/>
      <w:r w:rsidRPr="00D1152A">
        <w:rPr>
          <w:rFonts w:cs="Times New Roman"/>
          <w:bCs/>
          <w:lang w:eastAsia="sr-Cyrl-CS"/>
        </w:rPr>
        <w:t>Уколико представник понуђача учествује у поступку отварања на</w:t>
      </w:r>
      <w:r>
        <w:rPr>
          <w:rFonts w:cs="Times New Roman"/>
          <w:bCs/>
          <w:lang w:eastAsia="sr-Cyrl-CS"/>
        </w:rPr>
        <w:t xml:space="preserve">бавке, потребно </w:t>
      </w:r>
      <w:r>
        <w:rPr>
          <w:rFonts w:cs="Times New Roman"/>
          <w:bCs/>
          <w:lang w:val="sr-Cyrl-CS" w:eastAsia="sr-Cyrl-CS"/>
        </w:rPr>
        <w:t>да наручиоцоцу преда оригиналан примерак овлашћења - пуномоћја</w:t>
      </w:r>
      <w:r w:rsidRPr="00D1152A">
        <w:rPr>
          <w:rFonts w:cs="Times New Roman"/>
          <w:bCs/>
          <w:lang w:eastAsia="sr-Cyrl-CS"/>
        </w:rPr>
        <w:t>.</w:t>
      </w:r>
      <w:proofErr w:type="gramEnd"/>
    </w:p>
    <w:p w:rsidR="002A3A25" w:rsidRPr="002A3A25" w:rsidRDefault="002A3A25" w:rsidP="002A3A25">
      <w:pPr>
        <w:ind w:firstLine="708"/>
        <w:jc w:val="both"/>
        <w:rPr>
          <w:rStyle w:val="FontStyle82"/>
          <w:rFonts w:ascii="Times New Roman" w:hAnsi="Times New Roman" w:cs="Times New Roman"/>
          <w:sz w:val="22"/>
          <w:szCs w:val="22"/>
          <w:lang w:eastAsia="sr-Cyrl-CS"/>
        </w:rPr>
      </w:pPr>
      <w:proofErr w:type="gramStart"/>
      <w:r w:rsidRPr="002A3A25">
        <w:rPr>
          <w:rStyle w:val="FontStyle82"/>
          <w:rFonts w:ascii="Times New Roman" w:hAnsi="Times New Roman" w:cs="Times New Roman"/>
          <w:sz w:val="22"/>
          <w:szCs w:val="22"/>
          <w:lang w:eastAsia="sr-Cyrl-CS"/>
        </w:rPr>
        <w:t>Понуда која буде стигла до наведеног рока сматраће се благовременом и узеће се у разматрање.</w:t>
      </w:r>
      <w:proofErr w:type="gramEnd"/>
    </w:p>
    <w:p w:rsidR="002A3A25" w:rsidRPr="002A3A25" w:rsidRDefault="002A3A25" w:rsidP="002A3A25">
      <w:pPr>
        <w:ind w:firstLine="708"/>
        <w:jc w:val="both"/>
        <w:rPr>
          <w:rStyle w:val="FontStyle82"/>
          <w:rFonts w:ascii="Times New Roman" w:hAnsi="Times New Roman" w:cs="Times New Roman"/>
          <w:sz w:val="22"/>
          <w:szCs w:val="22"/>
          <w:lang w:val="sr-Cyrl-CS" w:eastAsia="sr-Cyrl-CS"/>
        </w:rPr>
      </w:pPr>
      <w:proofErr w:type="gramStart"/>
      <w:r w:rsidRPr="002A3A25">
        <w:rPr>
          <w:rStyle w:val="FontStyle82"/>
          <w:rFonts w:ascii="Times New Roman" w:hAnsi="Times New Roman" w:cs="Times New Roman"/>
          <w:sz w:val="22"/>
          <w:szCs w:val="22"/>
          <w:lang w:eastAsia="sr-Cyrl-CS"/>
        </w:rPr>
        <w:t>Неблаговремене понуде неће се отварати и по окончању поступка отварања биће враћене понуђачу уз повратницу, са назнаком да је иста поднета неблаговремено.</w:t>
      </w:r>
      <w:proofErr w:type="gramEnd"/>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1.9.</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МЕСТО, ВРЕМЕ И НАЧИН ОТВАРАЊА ПОНУДА</w:t>
      </w:r>
    </w:p>
    <w:p w:rsidR="002A3A25" w:rsidRPr="002A3A25" w:rsidRDefault="002A3A25" w:rsidP="002A3A25">
      <w:pPr>
        <w:ind w:firstLine="708"/>
        <w:jc w:val="both"/>
        <w:rPr>
          <w:rStyle w:val="FontStyle78"/>
          <w:rFonts w:ascii="Times New Roman" w:hAnsi="Times New Roman" w:cs="Times New Roman"/>
          <w:b w:val="0"/>
          <w:bCs w:val="0"/>
          <w:sz w:val="22"/>
          <w:szCs w:val="22"/>
          <w:lang w:val="sr-Cyrl-CS"/>
        </w:rPr>
      </w:pPr>
      <w:proofErr w:type="gramStart"/>
      <w:r w:rsidRPr="002A3A25">
        <w:rPr>
          <w:rStyle w:val="FontStyle82"/>
          <w:rFonts w:ascii="Times New Roman" w:hAnsi="Times New Roman" w:cs="Times New Roman"/>
          <w:sz w:val="22"/>
          <w:szCs w:val="22"/>
          <w:lang w:eastAsia="sr-Cyrl-CS"/>
        </w:rPr>
        <w:t>Отварање понуда ће се обавити на дан истека рока, у</w:t>
      </w:r>
      <w:r w:rsidRPr="002A3A25">
        <w:rPr>
          <w:rStyle w:val="FontStyle82"/>
          <w:rFonts w:ascii="Times New Roman" w:hAnsi="Times New Roman" w:cs="Times New Roman"/>
          <w:b/>
          <w:sz w:val="22"/>
          <w:szCs w:val="22"/>
          <w:lang w:eastAsia="sr-Cyrl-CS"/>
        </w:rPr>
        <w:t xml:space="preserve"> </w:t>
      </w:r>
      <w:r w:rsidRPr="002A3A25">
        <w:rPr>
          <w:rStyle w:val="FontStyle82"/>
          <w:rFonts w:ascii="Times New Roman" w:hAnsi="Times New Roman" w:cs="Times New Roman"/>
          <w:b/>
          <w:sz w:val="22"/>
          <w:szCs w:val="22"/>
          <w:lang w:val="sr-Cyrl-CS" w:eastAsia="sr-Cyrl-CS"/>
        </w:rPr>
        <w:t>понедељак</w:t>
      </w:r>
      <w:r w:rsidRPr="002A3A25">
        <w:rPr>
          <w:rStyle w:val="FontStyle82"/>
          <w:rFonts w:ascii="Times New Roman" w:hAnsi="Times New Roman" w:cs="Times New Roman"/>
          <w:b/>
          <w:sz w:val="22"/>
          <w:szCs w:val="22"/>
          <w:lang w:eastAsia="sr-Cyrl-CS"/>
        </w:rPr>
        <w:t>,</w:t>
      </w:r>
      <w:r w:rsidRPr="002A3A25">
        <w:rPr>
          <w:rStyle w:val="FontStyle82"/>
          <w:rFonts w:ascii="Times New Roman" w:hAnsi="Times New Roman" w:cs="Times New Roman"/>
          <w:sz w:val="22"/>
          <w:szCs w:val="22"/>
          <w:lang w:eastAsia="sr-Cyrl-CS"/>
        </w:rPr>
        <w:t xml:space="preserve"> </w:t>
      </w:r>
      <w:r w:rsidRPr="002A3A25">
        <w:rPr>
          <w:rStyle w:val="FontStyle82"/>
          <w:rFonts w:ascii="Times New Roman" w:hAnsi="Times New Roman" w:cs="Times New Roman"/>
          <w:b/>
          <w:sz w:val="22"/>
          <w:szCs w:val="22"/>
          <w:lang w:val="sr-Cyrl-CS" w:eastAsia="sr-Cyrl-CS"/>
        </w:rPr>
        <w:t>19</w:t>
      </w:r>
      <w:r w:rsidRPr="002A3A25">
        <w:rPr>
          <w:rStyle w:val="FontStyle82"/>
          <w:rFonts w:ascii="Times New Roman" w:hAnsi="Times New Roman" w:cs="Times New Roman"/>
          <w:b/>
          <w:sz w:val="22"/>
          <w:szCs w:val="22"/>
          <w:lang w:eastAsia="sr-Cyrl-CS"/>
        </w:rPr>
        <w:t>.0</w:t>
      </w:r>
      <w:r w:rsidRPr="002A3A25">
        <w:rPr>
          <w:rStyle w:val="FontStyle82"/>
          <w:rFonts w:ascii="Times New Roman" w:hAnsi="Times New Roman" w:cs="Times New Roman"/>
          <w:b/>
          <w:sz w:val="22"/>
          <w:szCs w:val="22"/>
          <w:lang w:val="sr-Cyrl-CS" w:eastAsia="sr-Cyrl-CS"/>
        </w:rPr>
        <w:t>9</w:t>
      </w:r>
      <w:r w:rsidRPr="002A3A25">
        <w:rPr>
          <w:rStyle w:val="FontStyle78"/>
          <w:rFonts w:ascii="Times New Roman" w:hAnsi="Times New Roman" w:cs="Times New Roman"/>
          <w:sz w:val="22"/>
          <w:szCs w:val="22"/>
          <w:lang w:eastAsia="sr-Cyrl-CS"/>
        </w:rPr>
        <w:t>.2016.</w:t>
      </w:r>
      <w:proofErr w:type="gramEnd"/>
      <w:r w:rsidRPr="002A3A25">
        <w:rPr>
          <w:rStyle w:val="FontStyle78"/>
          <w:rFonts w:ascii="Times New Roman" w:hAnsi="Times New Roman" w:cs="Times New Roman"/>
          <w:sz w:val="22"/>
          <w:szCs w:val="22"/>
          <w:lang w:eastAsia="sr-Cyrl-CS"/>
        </w:rPr>
        <w:t xml:space="preserve"> </w:t>
      </w:r>
      <w:proofErr w:type="gramStart"/>
      <w:r w:rsidRPr="002A3A25">
        <w:rPr>
          <w:rStyle w:val="FontStyle78"/>
          <w:rFonts w:ascii="Times New Roman" w:hAnsi="Times New Roman" w:cs="Times New Roman"/>
          <w:sz w:val="22"/>
          <w:szCs w:val="22"/>
          <w:lang w:eastAsia="sr-Cyrl-CS"/>
        </w:rPr>
        <w:t>године</w:t>
      </w:r>
      <w:proofErr w:type="gramEnd"/>
      <w:r w:rsidRPr="002A3A25">
        <w:rPr>
          <w:rStyle w:val="FontStyle78"/>
          <w:rFonts w:ascii="Times New Roman" w:hAnsi="Times New Roman" w:cs="Times New Roman"/>
          <w:sz w:val="22"/>
          <w:szCs w:val="22"/>
          <w:lang w:eastAsia="sr-Cyrl-CS"/>
        </w:rPr>
        <w:t xml:space="preserve"> у 1</w:t>
      </w:r>
      <w:r w:rsidRPr="002A3A25">
        <w:rPr>
          <w:rStyle w:val="FontStyle78"/>
          <w:rFonts w:ascii="Times New Roman" w:hAnsi="Times New Roman" w:cs="Times New Roman"/>
          <w:sz w:val="22"/>
          <w:szCs w:val="22"/>
          <w:lang w:val="sr-Cyrl-CS" w:eastAsia="sr-Cyrl-CS"/>
        </w:rPr>
        <w:t>3</w:t>
      </w:r>
      <w:r w:rsidRPr="002A3A25">
        <w:rPr>
          <w:rStyle w:val="FontStyle78"/>
          <w:rFonts w:ascii="Times New Roman" w:hAnsi="Times New Roman" w:cs="Times New Roman"/>
          <w:sz w:val="22"/>
          <w:szCs w:val="22"/>
          <w:lang w:eastAsia="sr-Cyrl-CS"/>
        </w:rPr>
        <w:t>,</w:t>
      </w:r>
      <w:r w:rsidRPr="002A3A25">
        <w:rPr>
          <w:rStyle w:val="FontStyle78"/>
          <w:rFonts w:ascii="Times New Roman" w:hAnsi="Times New Roman" w:cs="Times New Roman"/>
          <w:sz w:val="22"/>
          <w:szCs w:val="22"/>
          <w:lang w:val="sr-Cyrl-CS" w:eastAsia="sr-Cyrl-CS"/>
        </w:rPr>
        <w:t>0</w:t>
      </w:r>
      <w:r w:rsidRPr="002A3A25">
        <w:rPr>
          <w:rStyle w:val="FontStyle78"/>
          <w:rFonts w:ascii="Times New Roman" w:hAnsi="Times New Roman" w:cs="Times New Roman"/>
          <w:sz w:val="22"/>
          <w:szCs w:val="22"/>
          <w:lang w:eastAsia="sr-Cyrl-CS"/>
        </w:rPr>
        <w:t xml:space="preserve">0 часова </w:t>
      </w:r>
      <w:r w:rsidRPr="002A3A25">
        <w:rPr>
          <w:rStyle w:val="FontStyle82"/>
          <w:rFonts w:ascii="Times New Roman" w:hAnsi="Times New Roman" w:cs="Times New Roman"/>
          <w:sz w:val="22"/>
          <w:szCs w:val="22"/>
          <w:lang w:eastAsia="sr-Cyrl-CS"/>
        </w:rPr>
        <w:t xml:space="preserve">у Општинској управи Уб, Ул. 3. </w:t>
      </w:r>
      <w:proofErr w:type="gramStart"/>
      <w:r w:rsidRPr="002A3A25">
        <w:rPr>
          <w:rStyle w:val="FontStyle82"/>
          <w:rFonts w:ascii="Times New Roman" w:hAnsi="Times New Roman" w:cs="Times New Roman"/>
          <w:sz w:val="22"/>
          <w:szCs w:val="22"/>
          <w:lang w:eastAsia="sr-Cyrl-CS"/>
        </w:rPr>
        <w:t>октобра</w:t>
      </w:r>
      <w:proofErr w:type="gramEnd"/>
      <w:r w:rsidRPr="002A3A25">
        <w:rPr>
          <w:rStyle w:val="FontStyle82"/>
          <w:rFonts w:ascii="Times New Roman" w:hAnsi="Times New Roman" w:cs="Times New Roman"/>
          <w:sz w:val="22"/>
          <w:szCs w:val="22"/>
          <w:lang w:eastAsia="sr-Cyrl-CS"/>
        </w:rPr>
        <w:t xml:space="preserve"> бр. </w:t>
      </w:r>
      <w:proofErr w:type="gramStart"/>
      <w:r w:rsidRPr="002A3A25">
        <w:rPr>
          <w:rStyle w:val="FontStyle82"/>
          <w:rFonts w:ascii="Times New Roman" w:hAnsi="Times New Roman" w:cs="Times New Roman"/>
          <w:sz w:val="22"/>
          <w:szCs w:val="22"/>
          <w:lang w:eastAsia="sr-Cyrl-CS"/>
        </w:rPr>
        <w:t>4, 14210 Уб, канцеларија 308/310 – Скупштинска сала.</w:t>
      </w:r>
      <w:proofErr w:type="gramEnd"/>
    </w:p>
    <w:p w:rsidR="002A3A25" w:rsidRPr="002A3A25" w:rsidRDefault="002A3A25" w:rsidP="002A3A25">
      <w:pPr>
        <w:jc w:val="both"/>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1.10.</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УСЛОВИ ПОД КОЈИМА ПРЕДСТАВНИЦИ ПОНУЂАЧА МОГУ</w:t>
      </w:r>
      <w:r w:rsidRPr="002A3A25">
        <w:rPr>
          <w:rStyle w:val="FontStyle78"/>
          <w:rFonts w:ascii="Times New Roman" w:hAnsi="Times New Roman" w:cs="Times New Roman"/>
          <w:sz w:val="22"/>
          <w:szCs w:val="22"/>
          <w:lang w:eastAsia="hr-HR"/>
        </w:rPr>
        <w:br/>
        <w:t>УЧЕСТВОВАТИ У ПОСТУПКУ</w:t>
      </w:r>
    </w:p>
    <w:p w:rsidR="002A3A25" w:rsidRPr="002A3A25" w:rsidRDefault="002A3A25" w:rsidP="002A3A25">
      <w:pPr>
        <w:ind w:firstLine="708"/>
        <w:jc w:val="both"/>
        <w:rPr>
          <w:rStyle w:val="FontStyle78"/>
          <w:rFonts w:ascii="Times New Roman" w:hAnsi="Times New Roman" w:cs="Times New Roman"/>
          <w:b w:val="0"/>
          <w:bCs w:val="0"/>
          <w:sz w:val="22"/>
          <w:szCs w:val="22"/>
          <w:lang w:val="sr-Cyrl-CS" w:eastAsia="sr-Cyrl-CS"/>
        </w:rPr>
      </w:pPr>
      <w:proofErr w:type="gramStart"/>
      <w:r w:rsidRPr="002A3A25">
        <w:rPr>
          <w:rStyle w:val="FontStyle82"/>
          <w:rFonts w:ascii="Times New Roman" w:hAnsi="Times New Roman" w:cs="Times New Roman"/>
          <w:sz w:val="22"/>
          <w:szCs w:val="22"/>
          <w:lang w:eastAsia="sr-Cyrl-CS"/>
        </w:rPr>
        <w:t>Отварању понуда може присуствовати овлашћени представник понуђача који је дужан да пре почетка отварања понуда Комисији преда писано пуномоћје (Образац ПО 1), којим ће доказати овлашћење за учешће у поступку јавног отварања понуда.</w:t>
      </w:r>
      <w:proofErr w:type="gramEnd"/>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1.11.</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РОК ЗА ДОНОШЕЊЕ ОДЛУКЕ</w:t>
      </w:r>
    </w:p>
    <w:p w:rsidR="002A3A25" w:rsidRPr="002A3A25" w:rsidRDefault="002A3A25" w:rsidP="002A3A25">
      <w:pPr>
        <w:ind w:firstLine="708"/>
        <w:jc w:val="both"/>
        <w:rPr>
          <w:rFonts w:cs="Times New Roman"/>
          <w:sz w:val="22"/>
          <w:szCs w:val="22"/>
          <w:lang w:val="sr-Cyrl-CS" w:eastAsia="sr-Cyrl-CS"/>
        </w:rPr>
      </w:pPr>
      <w:proofErr w:type="gramStart"/>
      <w:r w:rsidRPr="002A3A25">
        <w:rPr>
          <w:rStyle w:val="FontStyle82"/>
          <w:rFonts w:ascii="Times New Roman" w:hAnsi="Times New Roman" w:cs="Times New Roman"/>
          <w:sz w:val="22"/>
          <w:szCs w:val="22"/>
          <w:lang w:eastAsia="sr-Cyrl-CS"/>
        </w:rPr>
        <w:t>Рок за доношење Одлуке о додели уговора је 10 (десет) дана од дана отварања понуда.</w:t>
      </w:r>
      <w:proofErr w:type="gramEnd"/>
    </w:p>
    <w:p w:rsidR="002A3A25" w:rsidRPr="002A3A25" w:rsidRDefault="002A3A25" w:rsidP="002A3A25">
      <w:pPr>
        <w:rPr>
          <w:rFonts w:cs="Times New Roman"/>
          <w:b/>
          <w:bCs/>
          <w:sz w:val="22"/>
          <w:szCs w:val="22"/>
          <w:lang w:val="sr-Cyrl-CS" w:eastAsia="hr-HR"/>
        </w:rPr>
      </w:pPr>
      <w:r w:rsidRPr="002A3A25">
        <w:rPr>
          <w:rStyle w:val="FontStyle78"/>
          <w:rFonts w:ascii="Times New Roman" w:hAnsi="Times New Roman" w:cs="Times New Roman"/>
          <w:sz w:val="22"/>
          <w:szCs w:val="22"/>
          <w:lang w:eastAsia="hr-HR"/>
        </w:rPr>
        <w:t>1.12.</w:t>
      </w:r>
      <w:r w:rsidRPr="002A3A25">
        <w:rPr>
          <w:rStyle w:val="FontStyle78"/>
          <w:rFonts w:ascii="Times New Roman" w:hAnsi="Times New Roman" w:cs="Times New Roman"/>
          <w:b w:val="0"/>
          <w:bCs w:val="0"/>
          <w:sz w:val="22"/>
          <w:szCs w:val="22"/>
          <w:lang w:eastAsia="hr-HR"/>
        </w:rPr>
        <w:tab/>
      </w:r>
      <w:r w:rsidRPr="002A3A25">
        <w:rPr>
          <w:rStyle w:val="FontStyle78"/>
          <w:rFonts w:ascii="Times New Roman" w:hAnsi="Times New Roman" w:cs="Times New Roman"/>
          <w:sz w:val="22"/>
          <w:szCs w:val="22"/>
          <w:lang w:eastAsia="hr-HR"/>
        </w:rPr>
        <w:t>ОСТАЛЕ ИНФОРМАЦИЈЕ</w:t>
      </w:r>
    </w:p>
    <w:p w:rsidR="002A3A25" w:rsidRPr="002A3A25" w:rsidRDefault="002A3A25" w:rsidP="002A3A25">
      <w:pPr>
        <w:ind w:firstLine="708"/>
        <w:jc w:val="both"/>
        <w:rPr>
          <w:rFonts w:cs="Times New Roman"/>
          <w:sz w:val="22"/>
          <w:szCs w:val="22"/>
          <w:lang w:val="sr-Cyrl-CS" w:eastAsia="sr-Cyrl-CS"/>
        </w:rPr>
      </w:pPr>
      <w:proofErr w:type="gramStart"/>
      <w:r w:rsidRPr="002A3A25">
        <w:rPr>
          <w:rStyle w:val="FontStyle82"/>
          <w:rFonts w:ascii="Times New Roman" w:hAnsi="Times New Roman" w:cs="Times New Roman"/>
          <w:sz w:val="22"/>
          <w:szCs w:val="22"/>
          <w:lang w:eastAsia="sr-Cyrl-CS"/>
        </w:rPr>
        <w:t>Понуде морају бити припремљене и поднете у складу са позивом за подношење понуде и конкурсном документацијом.</w:t>
      </w:r>
      <w:proofErr w:type="gramEnd"/>
      <w:r w:rsidRPr="002A3A25">
        <w:rPr>
          <w:rStyle w:val="FontStyle82"/>
          <w:rFonts w:ascii="Times New Roman" w:hAnsi="Times New Roman" w:cs="Times New Roman"/>
          <w:sz w:val="22"/>
          <w:szCs w:val="22"/>
          <w:lang w:eastAsia="sr-Cyrl-CS"/>
        </w:rPr>
        <w:t xml:space="preserve"> </w:t>
      </w:r>
      <w:proofErr w:type="gramStart"/>
      <w:r w:rsidRPr="002A3A25">
        <w:rPr>
          <w:rStyle w:val="FontStyle82"/>
          <w:rFonts w:ascii="Times New Roman" w:hAnsi="Times New Roman" w:cs="Times New Roman"/>
          <w:sz w:val="22"/>
          <w:szCs w:val="22"/>
          <w:lang w:eastAsia="sr-Cyrl-CS"/>
        </w:rPr>
        <w:t>Понуђач је дужан да испуњава услове дефинисане чланом 75.</w:t>
      </w:r>
      <w:proofErr w:type="gramEnd"/>
      <w:r w:rsidRPr="002A3A25">
        <w:rPr>
          <w:rStyle w:val="FontStyle82"/>
          <w:rFonts w:ascii="Times New Roman" w:hAnsi="Times New Roman" w:cs="Times New Roman"/>
          <w:sz w:val="22"/>
          <w:szCs w:val="22"/>
          <w:lang w:eastAsia="sr-Cyrl-CS"/>
        </w:rPr>
        <w:t xml:space="preserve"> </w:t>
      </w:r>
      <w:proofErr w:type="gramStart"/>
      <w:r w:rsidRPr="002A3A25">
        <w:rPr>
          <w:rStyle w:val="FontStyle82"/>
          <w:rFonts w:ascii="Times New Roman" w:hAnsi="Times New Roman" w:cs="Times New Roman"/>
          <w:sz w:val="22"/>
          <w:szCs w:val="22"/>
          <w:lang w:eastAsia="sr-Cyrl-CS"/>
        </w:rPr>
        <w:t>и</w:t>
      </w:r>
      <w:proofErr w:type="gramEnd"/>
      <w:r w:rsidRPr="002A3A25">
        <w:rPr>
          <w:rStyle w:val="FontStyle82"/>
          <w:rFonts w:ascii="Times New Roman" w:hAnsi="Times New Roman" w:cs="Times New Roman"/>
          <w:sz w:val="22"/>
          <w:szCs w:val="22"/>
          <w:lang w:eastAsia="sr-Cyrl-CS"/>
        </w:rPr>
        <w:t xml:space="preserve"> 76. </w:t>
      </w:r>
      <w:proofErr w:type="gramStart"/>
      <w:r w:rsidRPr="002A3A25">
        <w:rPr>
          <w:rStyle w:val="FontStyle82"/>
          <w:rFonts w:ascii="Times New Roman" w:hAnsi="Times New Roman" w:cs="Times New Roman"/>
          <w:sz w:val="22"/>
          <w:szCs w:val="22"/>
          <w:lang w:eastAsia="sr-Cyrl-CS"/>
        </w:rPr>
        <w:t>Закона о јавним набавкама, што доказује поседовањем доказа из члана 77.</w:t>
      </w:r>
      <w:proofErr w:type="gramEnd"/>
      <w:r w:rsidRPr="002A3A25">
        <w:rPr>
          <w:rStyle w:val="FontStyle82"/>
          <w:rFonts w:ascii="Times New Roman" w:hAnsi="Times New Roman" w:cs="Times New Roman"/>
          <w:sz w:val="22"/>
          <w:szCs w:val="22"/>
          <w:lang w:eastAsia="sr-Cyrl-CS"/>
        </w:rPr>
        <w:t xml:space="preserve"> </w:t>
      </w:r>
      <w:proofErr w:type="gramStart"/>
      <w:r w:rsidRPr="002A3A25">
        <w:rPr>
          <w:rStyle w:val="FontStyle82"/>
          <w:rFonts w:ascii="Times New Roman" w:hAnsi="Times New Roman" w:cs="Times New Roman"/>
          <w:sz w:val="22"/>
          <w:szCs w:val="22"/>
          <w:lang w:eastAsia="sr-Cyrl-CS"/>
        </w:rPr>
        <w:t>Закона о јавним набавкама и на начин дефинисан конкурсном документацијом.</w:t>
      </w:r>
      <w:proofErr w:type="gramEnd"/>
    </w:p>
    <w:p w:rsidR="002A3A25" w:rsidRPr="002A3A25" w:rsidRDefault="002A3A25" w:rsidP="002A3A25">
      <w:pPr>
        <w:ind w:firstLine="708"/>
        <w:jc w:val="both"/>
        <w:rPr>
          <w:rStyle w:val="FontStyle82"/>
          <w:rFonts w:ascii="Times New Roman" w:hAnsi="Times New Roman" w:cs="Times New Roman"/>
          <w:sz w:val="22"/>
          <w:szCs w:val="22"/>
          <w:lang w:eastAsia="sr-Cyrl-CS"/>
        </w:rPr>
      </w:pPr>
      <w:proofErr w:type="gramStart"/>
      <w:r w:rsidRPr="002A3A25">
        <w:rPr>
          <w:rStyle w:val="FontStyle82"/>
          <w:rFonts w:ascii="Times New Roman" w:hAnsi="Times New Roman" w:cs="Times New Roman"/>
          <w:sz w:val="22"/>
          <w:szCs w:val="22"/>
          <w:lang w:eastAsia="sr-Cyrl-CS"/>
        </w:rPr>
        <w:t>Такође вас обавештавамо да сте приликом подношења понуде у обавези да Модел уговора попуните, потпишете и оверите, јер ће по датом моделу уговора са изабраним понуђачем бити закључен уговор.</w:t>
      </w:r>
      <w:proofErr w:type="gramEnd"/>
    </w:p>
    <w:p w:rsidR="002A3A25" w:rsidRPr="002A3A25" w:rsidRDefault="002A3A25" w:rsidP="002A3A25">
      <w:pPr>
        <w:widowControl/>
        <w:spacing w:after="200" w:line="276" w:lineRule="auto"/>
        <w:ind w:firstLine="708"/>
        <w:jc w:val="both"/>
        <w:rPr>
          <w:rFonts w:cs="Times New Roman"/>
          <w:sz w:val="22"/>
          <w:szCs w:val="22"/>
        </w:rPr>
      </w:pPr>
      <w:r w:rsidRPr="002A3A25">
        <w:rPr>
          <w:rFonts w:cs="Times New Roman"/>
          <w:sz w:val="22"/>
          <w:szCs w:val="22"/>
          <w:lang w:val="sr-Cyrl-CS"/>
        </w:rPr>
        <w:t>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неодговарајућих и неприхватљивих понуда или одустане из другог на закону заснованог разлога</w:t>
      </w:r>
    </w:p>
    <w:p w:rsidR="003A6179" w:rsidRPr="002A3A25" w:rsidRDefault="003A6179" w:rsidP="006C3B85">
      <w:pPr>
        <w:spacing w:line="240" w:lineRule="auto"/>
        <w:contextualSpacing/>
        <w:jc w:val="both"/>
        <w:rPr>
          <w:b/>
          <w:sz w:val="22"/>
          <w:szCs w:val="22"/>
          <w:lang w:val="sr-Cyrl-CS"/>
        </w:rPr>
      </w:pPr>
    </w:p>
    <w:p w:rsidR="003A6179" w:rsidRPr="002A3A25" w:rsidRDefault="003A6179" w:rsidP="006C3B85">
      <w:pPr>
        <w:spacing w:line="240" w:lineRule="auto"/>
        <w:contextualSpacing/>
        <w:jc w:val="both"/>
        <w:rPr>
          <w:b/>
          <w:sz w:val="22"/>
          <w:szCs w:val="22"/>
          <w:lang w:val="sr-Cyrl-CS"/>
        </w:rPr>
      </w:pPr>
    </w:p>
    <w:p w:rsidR="003A6179" w:rsidRDefault="003A6179" w:rsidP="006C3B85">
      <w:pPr>
        <w:spacing w:line="240" w:lineRule="auto"/>
        <w:contextualSpacing/>
        <w:jc w:val="both"/>
        <w:rPr>
          <w:b/>
          <w:sz w:val="20"/>
          <w:szCs w:val="20"/>
          <w:lang w:val="sr-Cyrl-CS"/>
        </w:rPr>
      </w:pPr>
    </w:p>
    <w:p w:rsidR="003A6179" w:rsidRDefault="003A6179" w:rsidP="006C3B85">
      <w:pPr>
        <w:spacing w:line="240" w:lineRule="auto"/>
        <w:contextualSpacing/>
        <w:jc w:val="both"/>
        <w:rPr>
          <w:b/>
          <w:sz w:val="20"/>
          <w:szCs w:val="20"/>
          <w:lang w:val="sr-Cyrl-CS"/>
        </w:rPr>
      </w:pPr>
    </w:p>
    <w:p w:rsidR="002A3A25" w:rsidRDefault="002A3A25" w:rsidP="006C3B85">
      <w:pPr>
        <w:spacing w:line="240" w:lineRule="auto"/>
        <w:contextualSpacing/>
        <w:jc w:val="both"/>
        <w:rPr>
          <w:b/>
          <w:sz w:val="20"/>
          <w:szCs w:val="20"/>
          <w:lang w:val="sr-Cyrl-CS"/>
        </w:rPr>
      </w:pPr>
    </w:p>
    <w:p w:rsidR="002A3A25" w:rsidRDefault="002A3A25" w:rsidP="006C3B85">
      <w:pPr>
        <w:spacing w:line="240" w:lineRule="auto"/>
        <w:contextualSpacing/>
        <w:jc w:val="both"/>
        <w:rPr>
          <w:b/>
          <w:sz w:val="20"/>
          <w:szCs w:val="20"/>
          <w:lang w:val="sr-Cyrl-CS"/>
        </w:rPr>
      </w:pPr>
    </w:p>
    <w:p w:rsidR="002A3A25" w:rsidRDefault="002A3A25" w:rsidP="006C3B85">
      <w:pPr>
        <w:spacing w:line="240" w:lineRule="auto"/>
        <w:contextualSpacing/>
        <w:jc w:val="both"/>
        <w:rPr>
          <w:b/>
          <w:sz w:val="20"/>
          <w:szCs w:val="20"/>
          <w:lang w:val="sr-Cyrl-CS"/>
        </w:rPr>
      </w:pPr>
    </w:p>
    <w:p w:rsidR="002A3A25" w:rsidRDefault="002A3A25" w:rsidP="006C3B85">
      <w:pPr>
        <w:spacing w:line="240" w:lineRule="auto"/>
        <w:contextualSpacing/>
        <w:jc w:val="both"/>
        <w:rPr>
          <w:b/>
          <w:sz w:val="20"/>
          <w:szCs w:val="20"/>
          <w:lang w:val="sr-Cyrl-CS"/>
        </w:rPr>
      </w:pPr>
    </w:p>
    <w:p w:rsidR="00E41F22" w:rsidRDefault="00E41F22" w:rsidP="006C3B85">
      <w:pPr>
        <w:spacing w:line="240" w:lineRule="auto"/>
        <w:contextualSpacing/>
        <w:jc w:val="both"/>
        <w:rPr>
          <w:b/>
          <w:sz w:val="20"/>
          <w:szCs w:val="20"/>
          <w:lang w:val="sr-Cyrl-CS"/>
        </w:rPr>
      </w:pPr>
    </w:p>
    <w:p w:rsidR="00E41F22" w:rsidRDefault="00E41F22" w:rsidP="006C3B85">
      <w:pPr>
        <w:spacing w:line="240" w:lineRule="auto"/>
        <w:contextualSpacing/>
        <w:jc w:val="both"/>
        <w:rPr>
          <w:b/>
          <w:sz w:val="20"/>
          <w:szCs w:val="20"/>
          <w:lang w:val="sr-Cyrl-CS"/>
        </w:rPr>
      </w:pPr>
    </w:p>
    <w:p w:rsidR="00E41F22" w:rsidRDefault="00E41F22" w:rsidP="006C3B85">
      <w:pPr>
        <w:spacing w:line="240" w:lineRule="auto"/>
        <w:contextualSpacing/>
        <w:jc w:val="both"/>
        <w:rPr>
          <w:b/>
          <w:sz w:val="20"/>
          <w:szCs w:val="20"/>
          <w:lang w:val="sr-Cyrl-CS"/>
        </w:rPr>
      </w:pPr>
    </w:p>
    <w:p w:rsidR="00786669" w:rsidRPr="00B73C8E" w:rsidRDefault="00786669" w:rsidP="006C3B85">
      <w:pPr>
        <w:spacing w:line="240" w:lineRule="auto"/>
        <w:contextualSpacing/>
        <w:jc w:val="both"/>
        <w:rPr>
          <w:sz w:val="20"/>
          <w:szCs w:val="20"/>
        </w:rPr>
      </w:pPr>
      <w:r w:rsidRPr="00B73C8E">
        <w:rPr>
          <w:b/>
          <w:sz w:val="20"/>
          <w:szCs w:val="20"/>
        </w:rPr>
        <w:lastRenderedPageBreak/>
        <w:t xml:space="preserve">I    </w:t>
      </w:r>
      <w:r w:rsidRPr="00B73C8E">
        <w:rPr>
          <w:b/>
          <w:sz w:val="20"/>
          <w:szCs w:val="20"/>
          <w:lang w:val="sr-Cyrl-CS"/>
        </w:rPr>
        <w:t>ПОДАЦИ О ЈАВНОЈ НАБАВЦИ</w:t>
      </w:r>
    </w:p>
    <w:p w:rsidR="00786669" w:rsidRDefault="00786669" w:rsidP="003C6489">
      <w:pPr>
        <w:numPr>
          <w:ilvl w:val="0"/>
          <w:numId w:val="7"/>
        </w:numPr>
        <w:spacing w:line="240" w:lineRule="auto"/>
        <w:contextualSpacing/>
        <w:jc w:val="both"/>
        <w:rPr>
          <w:sz w:val="22"/>
          <w:szCs w:val="22"/>
          <w:lang w:val="sr-Cyrl-CS"/>
        </w:rPr>
      </w:pPr>
      <w:r>
        <w:rPr>
          <w:sz w:val="22"/>
          <w:szCs w:val="22"/>
        </w:rPr>
        <w:t>Наручилац јавне набавке</w:t>
      </w:r>
      <w:r w:rsidR="002A3A25">
        <w:rPr>
          <w:sz w:val="22"/>
          <w:szCs w:val="22"/>
          <w:lang w:val="sr-Cyrl-CS"/>
        </w:rPr>
        <w:t>: Општина Уб, Председник општине</w:t>
      </w:r>
      <w:r w:rsidR="002A3A25">
        <w:rPr>
          <w:sz w:val="22"/>
          <w:szCs w:val="22"/>
        </w:rPr>
        <w:t xml:space="preserve">, ул. 3. </w:t>
      </w:r>
      <w:proofErr w:type="gramStart"/>
      <w:r w:rsidR="002A3A25">
        <w:rPr>
          <w:sz w:val="22"/>
          <w:szCs w:val="22"/>
        </w:rPr>
        <w:t>октобра</w:t>
      </w:r>
      <w:proofErr w:type="gramEnd"/>
      <w:r w:rsidR="002A3A25">
        <w:rPr>
          <w:sz w:val="22"/>
          <w:szCs w:val="22"/>
        </w:rPr>
        <w:t xml:space="preserve"> бр. </w:t>
      </w:r>
      <w:r w:rsidR="002A3A25">
        <w:rPr>
          <w:sz w:val="22"/>
          <w:szCs w:val="22"/>
          <w:lang w:val="sr-Cyrl-CS"/>
        </w:rPr>
        <w:t>4</w:t>
      </w:r>
      <w:r>
        <w:rPr>
          <w:sz w:val="22"/>
          <w:szCs w:val="22"/>
        </w:rPr>
        <w:t>.</w:t>
      </w:r>
    </w:p>
    <w:p w:rsidR="00786669" w:rsidRDefault="00786669" w:rsidP="003C6489">
      <w:pPr>
        <w:numPr>
          <w:ilvl w:val="0"/>
          <w:numId w:val="7"/>
        </w:numPr>
        <w:spacing w:line="240" w:lineRule="auto"/>
        <w:contextualSpacing/>
        <w:jc w:val="both"/>
        <w:rPr>
          <w:sz w:val="22"/>
          <w:szCs w:val="22"/>
        </w:rPr>
      </w:pPr>
      <w:r>
        <w:rPr>
          <w:sz w:val="22"/>
          <w:szCs w:val="22"/>
          <w:lang w:val="sr-Cyrl-CS"/>
        </w:rPr>
        <w:t xml:space="preserve">Врста поступка јавне набавке: </w:t>
      </w:r>
      <w:r w:rsidR="002A3A25">
        <w:rPr>
          <w:sz w:val="22"/>
          <w:szCs w:val="22"/>
          <w:lang w:val="sr-Cyrl-CS"/>
        </w:rPr>
        <w:t>Поступак јавне набавке мале вредности</w:t>
      </w:r>
    </w:p>
    <w:p w:rsidR="00786669" w:rsidRDefault="00786669" w:rsidP="003C6489">
      <w:pPr>
        <w:numPr>
          <w:ilvl w:val="0"/>
          <w:numId w:val="7"/>
        </w:numPr>
        <w:spacing w:line="240" w:lineRule="auto"/>
        <w:contextualSpacing/>
        <w:jc w:val="both"/>
        <w:rPr>
          <w:sz w:val="22"/>
          <w:szCs w:val="22"/>
          <w:lang w:val="sr-Cyrl-CS"/>
        </w:rPr>
      </w:pPr>
      <w:r>
        <w:rPr>
          <w:sz w:val="22"/>
          <w:szCs w:val="22"/>
        </w:rPr>
        <w:t xml:space="preserve">Редни број јавне набавке: </w:t>
      </w:r>
      <w:r>
        <w:rPr>
          <w:sz w:val="22"/>
          <w:szCs w:val="22"/>
          <w:lang w:val="sr-Cyrl-CS"/>
        </w:rPr>
        <w:t>ЈН</w:t>
      </w:r>
      <w:r w:rsidR="002A3A25">
        <w:rPr>
          <w:sz w:val="22"/>
          <w:szCs w:val="22"/>
          <w:lang w:val="sr-Cyrl-CS"/>
        </w:rPr>
        <w:t xml:space="preserve"> 1.2.1</w:t>
      </w:r>
      <w:r w:rsidR="003851A4">
        <w:rPr>
          <w:sz w:val="22"/>
          <w:szCs w:val="22"/>
        </w:rPr>
        <w:t>/201</w:t>
      </w:r>
      <w:r w:rsidR="002A3A25">
        <w:rPr>
          <w:sz w:val="22"/>
          <w:szCs w:val="22"/>
          <w:lang w:val="sr-Cyrl-CS"/>
        </w:rPr>
        <w:t>6</w:t>
      </w:r>
    </w:p>
    <w:p w:rsidR="00786669" w:rsidRDefault="00786669" w:rsidP="003C6489">
      <w:pPr>
        <w:numPr>
          <w:ilvl w:val="0"/>
          <w:numId w:val="7"/>
        </w:numPr>
        <w:spacing w:line="240" w:lineRule="auto"/>
        <w:contextualSpacing/>
        <w:jc w:val="both"/>
        <w:rPr>
          <w:sz w:val="22"/>
          <w:szCs w:val="22"/>
        </w:rPr>
      </w:pPr>
      <w:r>
        <w:rPr>
          <w:sz w:val="22"/>
          <w:szCs w:val="22"/>
          <w:lang w:val="sr-Cyrl-CS"/>
        </w:rPr>
        <w:t xml:space="preserve">Предмет јавне набавке: </w:t>
      </w:r>
      <w:r>
        <w:rPr>
          <w:sz w:val="22"/>
          <w:szCs w:val="22"/>
        </w:rPr>
        <w:t>Услуге</w:t>
      </w:r>
    </w:p>
    <w:p w:rsidR="00786669" w:rsidRDefault="00786669" w:rsidP="003C6489">
      <w:pPr>
        <w:numPr>
          <w:ilvl w:val="0"/>
          <w:numId w:val="7"/>
        </w:numPr>
        <w:spacing w:line="240" w:lineRule="auto"/>
        <w:contextualSpacing/>
        <w:jc w:val="both"/>
        <w:rPr>
          <w:sz w:val="22"/>
          <w:szCs w:val="22"/>
        </w:rPr>
      </w:pPr>
      <w:r>
        <w:rPr>
          <w:sz w:val="22"/>
          <w:szCs w:val="22"/>
        </w:rPr>
        <w:t>Назив предмета јавне набавке: Зимско одржавање.</w:t>
      </w:r>
    </w:p>
    <w:p w:rsidR="00786669" w:rsidRDefault="00786669" w:rsidP="003C6489">
      <w:pPr>
        <w:numPr>
          <w:ilvl w:val="0"/>
          <w:numId w:val="7"/>
        </w:numPr>
        <w:spacing w:line="240" w:lineRule="auto"/>
        <w:contextualSpacing/>
        <w:jc w:val="both"/>
        <w:rPr>
          <w:sz w:val="22"/>
          <w:szCs w:val="22"/>
        </w:rPr>
      </w:pPr>
      <w:r>
        <w:rPr>
          <w:sz w:val="22"/>
          <w:szCs w:val="22"/>
        </w:rPr>
        <w:t>Поступак јавне набавке спроводи се ради закључења уговора о</w:t>
      </w:r>
      <w:r w:rsidR="002A3A25">
        <w:rPr>
          <w:sz w:val="22"/>
          <w:szCs w:val="22"/>
          <w:lang w:val="sr-Cyrl-CS"/>
        </w:rPr>
        <w:t xml:space="preserve"> </w:t>
      </w:r>
      <w:r>
        <w:rPr>
          <w:sz w:val="22"/>
          <w:szCs w:val="22"/>
        </w:rPr>
        <w:t xml:space="preserve">зимском одржавању путева и улица у </w:t>
      </w:r>
      <w:r w:rsidR="003851A4">
        <w:rPr>
          <w:sz w:val="22"/>
          <w:szCs w:val="22"/>
        </w:rPr>
        <w:t>општини Уб у зимској сезони 201</w:t>
      </w:r>
      <w:r w:rsidR="002A3A25">
        <w:rPr>
          <w:sz w:val="22"/>
          <w:szCs w:val="22"/>
          <w:lang w:val="sr-Cyrl-CS"/>
        </w:rPr>
        <w:t>6</w:t>
      </w:r>
      <w:r w:rsidR="003851A4">
        <w:rPr>
          <w:sz w:val="22"/>
          <w:szCs w:val="22"/>
        </w:rPr>
        <w:t>/201</w:t>
      </w:r>
      <w:r w:rsidR="002A3A25">
        <w:rPr>
          <w:sz w:val="22"/>
          <w:szCs w:val="22"/>
          <w:lang w:val="sr-Cyrl-CS"/>
        </w:rPr>
        <w:t>7</w:t>
      </w:r>
      <w:r>
        <w:rPr>
          <w:sz w:val="22"/>
          <w:szCs w:val="22"/>
        </w:rPr>
        <w:t>. Уговор се закључује за период који обухвата две календарске године</w:t>
      </w:r>
      <w:r w:rsidR="003851A4">
        <w:rPr>
          <w:sz w:val="22"/>
          <w:szCs w:val="22"/>
        </w:rPr>
        <w:t>, т.ј. период зимске сезоне 201</w:t>
      </w:r>
      <w:r w:rsidR="002A3A25">
        <w:rPr>
          <w:sz w:val="22"/>
          <w:szCs w:val="22"/>
          <w:lang w:val="sr-Cyrl-CS"/>
        </w:rPr>
        <w:t>6</w:t>
      </w:r>
      <w:r w:rsidR="003851A4">
        <w:rPr>
          <w:sz w:val="22"/>
          <w:szCs w:val="22"/>
        </w:rPr>
        <w:t>/1</w:t>
      </w:r>
      <w:r w:rsidR="002A3A25">
        <w:rPr>
          <w:sz w:val="22"/>
          <w:szCs w:val="22"/>
          <w:lang w:val="sr-Cyrl-CS"/>
        </w:rPr>
        <w:t>7</w:t>
      </w:r>
      <w:r w:rsidR="003851A4">
        <w:rPr>
          <w:sz w:val="22"/>
          <w:szCs w:val="22"/>
        </w:rPr>
        <w:t>, односно од 15.11.201</w:t>
      </w:r>
      <w:r w:rsidR="002A3A25">
        <w:rPr>
          <w:sz w:val="22"/>
          <w:szCs w:val="22"/>
          <w:lang w:val="sr-Cyrl-CS"/>
        </w:rPr>
        <w:t>6</w:t>
      </w:r>
      <w:r w:rsidR="003851A4">
        <w:rPr>
          <w:sz w:val="22"/>
          <w:szCs w:val="22"/>
        </w:rPr>
        <w:t xml:space="preserve">. </w:t>
      </w:r>
      <w:proofErr w:type="gramStart"/>
      <w:r w:rsidR="003851A4">
        <w:rPr>
          <w:sz w:val="22"/>
          <w:szCs w:val="22"/>
        </w:rPr>
        <w:t>до</w:t>
      </w:r>
      <w:proofErr w:type="gramEnd"/>
      <w:r w:rsidR="003851A4">
        <w:rPr>
          <w:sz w:val="22"/>
          <w:szCs w:val="22"/>
        </w:rPr>
        <w:t xml:space="preserve"> 31.03.201</w:t>
      </w:r>
      <w:r w:rsidR="002A3A25">
        <w:rPr>
          <w:sz w:val="22"/>
          <w:szCs w:val="22"/>
          <w:lang w:val="sr-Cyrl-CS"/>
        </w:rPr>
        <w:t>7</w:t>
      </w:r>
      <w:r>
        <w:rPr>
          <w:sz w:val="22"/>
          <w:szCs w:val="22"/>
        </w:rPr>
        <w:t xml:space="preserve">. </w:t>
      </w:r>
      <w:proofErr w:type="gramStart"/>
      <w:r>
        <w:rPr>
          <w:sz w:val="22"/>
          <w:szCs w:val="22"/>
        </w:rPr>
        <w:t>године</w:t>
      </w:r>
      <w:proofErr w:type="gramEnd"/>
      <w:r>
        <w:rPr>
          <w:sz w:val="22"/>
          <w:szCs w:val="22"/>
        </w:rPr>
        <w:t>.</w:t>
      </w:r>
    </w:p>
    <w:p w:rsidR="00786669" w:rsidRPr="00786669" w:rsidRDefault="00786669" w:rsidP="003C6489">
      <w:pPr>
        <w:numPr>
          <w:ilvl w:val="0"/>
          <w:numId w:val="7"/>
        </w:numPr>
        <w:spacing w:line="240" w:lineRule="auto"/>
        <w:contextualSpacing/>
        <w:jc w:val="both"/>
        <w:rPr>
          <w:sz w:val="22"/>
          <w:szCs w:val="22"/>
        </w:rPr>
      </w:pPr>
      <w:r>
        <w:rPr>
          <w:sz w:val="22"/>
          <w:szCs w:val="22"/>
        </w:rPr>
        <w:t>Предмет јавне набавке није обликован по партијама.</w:t>
      </w:r>
    </w:p>
    <w:p w:rsidR="00786669" w:rsidRDefault="00786669" w:rsidP="00605E86">
      <w:pPr>
        <w:numPr>
          <w:ilvl w:val="0"/>
          <w:numId w:val="7"/>
        </w:numPr>
        <w:spacing w:line="240" w:lineRule="auto"/>
        <w:contextualSpacing/>
        <w:rPr>
          <w:sz w:val="22"/>
          <w:szCs w:val="22"/>
        </w:rPr>
      </w:pPr>
      <w:r>
        <w:rPr>
          <w:sz w:val="22"/>
          <w:szCs w:val="22"/>
        </w:rPr>
        <w:t>Контакт особа:</w:t>
      </w:r>
      <w:r w:rsidR="002A3A25">
        <w:rPr>
          <w:sz w:val="22"/>
          <w:szCs w:val="22"/>
        </w:rPr>
        <w:t xml:space="preserve"> Сања Марковић, тел: 014/41</w:t>
      </w:r>
      <w:r w:rsidR="002A3A25">
        <w:rPr>
          <w:sz w:val="22"/>
          <w:szCs w:val="22"/>
          <w:lang w:val="sr-Cyrl-CS"/>
        </w:rPr>
        <w:t>1-622</w:t>
      </w:r>
      <w:r>
        <w:rPr>
          <w:sz w:val="22"/>
          <w:szCs w:val="22"/>
        </w:rPr>
        <w:t xml:space="preserve">  e-mail: </w:t>
      </w:r>
      <w:hyperlink r:id="rId12" w:history="1">
        <w:r w:rsidR="003F711E" w:rsidRPr="002A3A25">
          <w:rPr>
            <w:rStyle w:val="Hyperlink"/>
            <w:rFonts w:cs="Times New Roman"/>
            <w:sz w:val="22"/>
            <w:szCs w:val="22"/>
            <w:lang w:eastAsia="sr-Cyrl-CS"/>
          </w:rPr>
          <w:t>s</w:t>
        </w:r>
        <w:r w:rsidR="003F711E" w:rsidRPr="002A3A25">
          <w:rPr>
            <w:rStyle w:val="Hyperlink"/>
            <w:rFonts w:cs="Times New Roman"/>
            <w:sz w:val="22"/>
            <w:szCs w:val="22"/>
            <w:lang w:val="sr-Cyrl-CS" w:eastAsia="sr-Cyrl-CS"/>
          </w:rPr>
          <w:t>anja</w:t>
        </w:r>
        <w:r w:rsidR="003F711E" w:rsidRPr="002A3A25">
          <w:rPr>
            <w:rStyle w:val="Hyperlink"/>
            <w:rFonts w:cs="Times New Roman"/>
            <w:sz w:val="22"/>
            <w:szCs w:val="22"/>
            <w:lang w:eastAsia="sr-Cyrl-CS"/>
          </w:rPr>
          <w:t>.markovic@opstinaub.org.rs</w:t>
        </w:r>
      </w:hyperlink>
    </w:p>
    <w:p w:rsidR="00786669" w:rsidRDefault="00786669" w:rsidP="003C6489">
      <w:pPr>
        <w:spacing w:line="240" w:lineRule="auto"/>
        <w:contextualSpacing/>
        <w:jc w:val="both"/>
        <w:rPr>
          <w:sz w:val="22"/>
          <w:szCs w:val="22"/>
        </w:rPr>
      </w:pPr>
    </w:p>
    <w:p w:rsidR="00786669" w:rsidRPr="00B73C8E" w:rsidRDefault="006C3B85" w:rsidP="003C6489">
      <w:pPr>
        <w:spacing w:line="240" w:lineRule="auto"/>
        <w:ind w:hanging="360"/>
        <w:contextualSpacing/>
        <w:jc w:val="both"/>
        <w:rPr>
          <w:sz w:val="20"/>
          <w:szCs w:val="20"/>
        </w:rPr>
      </w:pPr>
      <w:r>
        <w:rPr>
          <w:b/>
          <w:sz w:val="20"/>
          <w:szCs w:val="20"/>
          <w:lang w:val="sr-Cyrl-CS"/>
        </w:rPr>
        <w:t xml:space="preserve">     </w:t>
      </w:r>
      <w:r w:rsidR="00786669" w:rsidRPr="00B73C8E">
        <w:rPr>
          <w:b/>
          <w:sz w:val="20"/>
          <w:szCs w:val="20"/>
        </w:rPr>
        <w:t xml:space="preserve">II    </w:t>
      </w:r>
      <w:r w:rsidR="00786669" w:rsidRPr="00B73C8E">
        <w:rPr>
          <w:b/>
          <w:sz w:val="20"/>
          <w:szCs w:val="20"/>
          <w:lang w:val="sr-Cyrl-CS"/>
        </w:rPr>
        <w:t xml:space="preserve">ПОДАЦИ О </w:t>
      </w:r>
      <w:r w:rsidR="00786669" w:rsidRPr="00B73C8E">
        <w:rPr>
          <w:b/>
          <w:sz w:val="20"/>
          <w:szCs w:val="20"/>
        </w:rPr>
        <w:t>ПРЕДМЕТУ ЈАВНЕ НАБАВКЕ</w:t>
      </w:r>
    </w:p>
    <w:p w:rsidR="00786669" w:rsidRDefault="00786669" w:rsidP="003C6489">
      <w:pPr>
        <w:numPr>
          <w:ilvl w:val="0"/>
          <w:numId w:val="8"/>
        </w:numPr>
        <w:spacing w:line="240" w:lineRule="auto"/>
        <w:contextualSpacing/>
        <w:jc w:val="both"/>
        <w:rPr>
          <w:sz w:val="22"/>
          <w:szCs w:val="22"/>
        </w:rPr>
      </w:pPr>
      <w:r>
        <w:rPr>
          <w:sz w:val="22"/>
          <w:szCs w:val="22"/>
        </w:rPr>
        <w:t xml:space="preserve">Опис предмета јавне набавке: Зимско одржавање путева и улица у </w:t>
      </w:r>
      <w:r w:rsidR="003851A4">
        <w:rPr>
          <w:sz w:val="22"/>
          <w:szCs w:val="22"/>
        </w:rPr>
        <w:t>општини Уб у зимској сезони 201</w:t>
      </w:r>
      <w:r w:rsidR="003F711E">
        <w:rPr>
          <w:sz w:val="22"/>
          <w:szCs w:val="22"/>
          <w:lang w:val="sr-Cyrl-CS"/>
        </w:rPr>
        <w:t>6</w:t>
      </w:r>
      <w:r w:rsidR="003851A4">
        <w:rPr>
          <w:sz w:val="22"/>
          <w:szCs w:val="22"/>
        </w:rPr>
        <w:t>/201</w:t>
      </w:r>
      <w:r w:rsidR="003F711E">
        <w:rPr>
          <w:sz w:val="22"/>
          <w:szCs w:val="22"/>
          <w:lang w:val="sr-Cyrl-CS"/>
        </w:rPr>
        <w:t>7</w:t>
      </w:r>
    </w:p>
    <w:p w:rsidR="00786669" w:rsidRDefault="00786669" w:rsidP="003C6489">
      <w:pPr>
        <w:numPr>
          <w:ilvl w:val="0"/>
          <w:numId w:val="8"/>
        </w:numPr>
        <w:spacing w:line="240" w:lineRule="auto"/>
        <w:contextualSpacing/>
        <w:jc w:val="both"/>
        <w:rPr>
          <w:sz w:val="22"/>
          <w:szCs w:val="22"/>
        </w:rPr>
      </w:pPr>
      <w:r>
        <w:rPr>
          <w:sz w:val="22"/>
          <w:szCs w:val="22"/>
        </w:rPr>
        <w:t>Назив односно ознака из општег речника јавних набавки:</w:t>
      </w:r>
    </w:p>
    <w:p w:rsidR="00786669" w:rsidRPr="003851A4" w:rsidRDefault="003851A4" w:rsidP="003C6489">
      <w:pPr>
        <w:spacing w:line="240" w:lineRule="auto"/>
        <w:contextualSpacing/>
        <w:jc w:val="both"/>
        <w:rPr>
          <w:b/>
          <w:sz w:val="22"/>
          <w:szCs w:val="22"/>
          <w:lang w:val="sr-Cyrl-CS"/>
        </w:rPr>
      </w:pPr>
      <w:r>
        <w:rPr>
          <w:sz w:val="22"/>
          <w:szCs w:val="22"/>
          <w:lang w:val="sr-Cyrl-CS"/>
        </w:rPr>
        <w:t xml:space="preserve">            9062</w:t>
      </w:r>
      <w:r w:rsidR="00786669">
        <w:rPr>
          <w:sz w:val="22"/>
          <w:szCs w:val="22"/>
        </w:rPr>
        <w:t xml:space="preserve">0000– услуге </w:t>
      </w:r>
      <w:r>
        <w:rPr>
          <w:sz w:val="22"/>
          <w:szCs w:val="22"/>
          <w:lang w:val="sr-Cyrl-CS"/>
        </w:rPr>
        <w:t>чишћења снега</w:t>
      </w:r>
    </w:p>
    <w:p w:rsidR="00786669" w:rsidRDefault="00786669" w:rsidP="003C6489">
      <w:pPr>
        <w:spacing w:line="240" w:lineRule="auto"/>
        <w:contextualSpacing/>
        <w:jc w:val="both"/>
        <w:rPr>
          <w:b/>
          <w:sz w:val="22"/>
          <w:szCs w:val="22"/>
        </w:rPr>
      </w:pPr>
    </w:p>
    <w:p w:rsidR="00786669" w:rsidRPr="00B73C8E" w:rsidRDefault="00786669" w:rsidP="003C6489">
      <w:pPr>
        <w:spacing w:line="240" w:lineRule="auto"/>
        <w:ind w:hanging="360"/>
        <w:contextualSpacing/>
        <w:jc w:val="both"/>
        <w:rPr>
          <w:rFonts w:eastAsia="Times New Roman" w:cs="Times New Roman"/>
          <w:color w:val="000000"/>
          <w:sz w:val="20"/>
          <w:szCs w:val="20"/>
        </w:rPr>
      </w:pPr>
      <w:r w:rsidRPr="00B73C8E">
        <w:rPr>
          <w:b/>
          <w:sz w:val="20"/>
          <w:szCs w:val="20"/>
        </w:rPr>
        <w:t xml:space="preserve">    III   ТЕХНИЧКЕ КАРАКТЕРИСТИКЕ РАДОВА, ВРСТА И МЕСТО ИЗВРШЕЊА</w:t>
      </w:r>
    </w:p>
    <w:p w:rsidR="00786669" w:rsidRDefault="00786669" w:rsidP="003C6489">
      <w:pPr>
        <w:numPr>
          <w:ilvl w:val="0"/>
          <w:numId w:val="6"/>
        </w:numPr>
        <w:spacing w:line="240" w:lineRule="auto"/>
        <w:contextualSpacing/>
        <w:jc w:val="both"/>
        <w:rPr>
          <w:sz w:val="22"/>
          <w:szCs w:val="22"/>
          <w:lang w:val="sr-Cyrl-CS"/>
        </w:rPr>
      </w:pPr>
      <w:r>
        <w:rPr>
          <w:rFonts w:eastAsia="Times New Roman" w:cs="Times New Roman"/>
          <w:color w:val="000000"/>
          <w:sz w:val="22"/>
          <w:szCs w:val="22"/>
        </w:rPr>
        <w:t xml:space="preserve">Врста, опис и количина дати су у предмерима који су саставни део конкурсне документације. У зависности од временских услова и указане потребе, постоји могућност смањења или повећања уговорених количина, а све у складу са закљученим уговором. Уколико дође до промена у количинама позиција из предмера, понуђач задржава дате јединичне цене. </w:t>
      </w:r>
    </w:p>
    <w:p w:rsidR="00786669" w:rsidRDefault="00786669" w:rsidP="003C6489">
      <w:pPr>
        <w:numPr>
          <w:ilvl w:val="0"/>
          <w:numId w:val="6"/>
        </w:numPr>
        <w:tabs>
          <w:tab w:val="left" w:pos="540"/>
          <w:tab w:val="left" w:pos="720"/>
        </w:tabs>
        <w:spacing w:line="240" w:lineRule="auto"/>
        <w:contextualSpacing/>
        <w:jc w:val="both"/>
        <w:rPr>
          <w:sz w:val="22"/>
          <w:szCs w:val="22"/>
          <w:lang w:val="sr-Cyrl-CS"/>
        </w:rPr>
      </w:pPr>
      <w:r>
        <w:rPr>
          <w:sz w:val="22"/>
          <w:szCs w:val="22"/>
          <w:lang w:val="sr-Cyrl-CS"/>
        </w:rPr>
        <w:t xml:space="preserve">   Одржавањем путева </w:t>
      </w:r>
      <w:r>
        <w:rPr>
          <w:sz w:val="22"/>
          <w:szCs w:val="22"/>
        </w:rPr>
        <w:t>и улица</w:t>
      </w:r>
      <w:r>
        <w:rPr>
          <w:sz w:val="22"/>
          <w:szCs w:val="22"/>
          <w:lang w:val="sr-Cyrl-CS"/>
        </w:rPr>
        <w:t xml:space="preserve"> у зимском периоду сматрају с</w:t>
      </w:r>
      <w:r>
        <w:rPr>
          <w:sz w:val="22"/>
          <w:szCs w:val="22"/>
        </w:rPr>
        <w:t>е</w:t>
      </w:r>
      <w:r>
        <w:rPr>
          <w:sz w:val="22"/>
          <w:szCs w:val="22"/>
          <w:lang w:val="sr-Cyrl-CS"/>
        </w:rPr>
        <w:t xml:space="preserve"> активности неопходни за обезбеђење проходности и безбедности саобраћаја на путевима и улицама на територији општине Уб, који могу бити угрожени снежним падавинама, завејавањем услед дејства ветра или поледицом услед ниске температуре или појаве ледене кише.</w:t>
      </w:r>
    </w:p>
    <w:p w:rsidR="00786669" w:rsidRDefault="00786669" w:rsidP="003C6489">
      <w:pPr>
        <w:numPr>
          <w:ilvl w:val="0"/>
          <w:numId w:val="6"/>
        </w:numPr>
        <w:spacing w:line="240" w:lineRule="auto"/>
        <w:contextualSpacing/>
        <w:jc w:val="both"/>
        <w:rPr>
          <w:rFonts w:cs="Times New Roman"/>
          <w:color w:val="000000"/>
          <w:sz w:val="22"/>
          <w:szCs w:val="22"/>
          <w:lang w:val="sr-Cyrl-CS"/>
        </w:rPr>
      </w:pPr>
      <w:r>
        <w:rPr>
          <w:sz w:val="22"/>
          <w:szCs w:val="22"/>
          <w:lang w:val="sr-Cyrl-CS"/>
        </w:rPr>
        <w:t xml:space="preserve">Зимско одржавање путева и улица уређује се </w:t>
      </w:r>
      <w:r>
        <w:rPr>
          <w:sz w:val="22"/>
          <w:szCs w:val="22"/>
        </w:rPr>
        <w:t>Програмом</w:t>
      </w:r>
      <w:r>
        <w:rPr>
          <w:sz w:val="22"/>
          <w:szCs w:val="22"/>
          <w:lang w:val="sr-Cyrl-CS"/>
        </w:rPr>
        <w:t xml:space="preserve"> рада зимске службе </w:t>
      </w:r>
      <w:r>
        <w:rPr>
          <w:sz w:val="22"/>
          <w:szCs w:val="22"/>
        </w:rPr>
        <w:t>који доноси наручилац и</w:t>
      </w:r>
      <w:r>
        <w:rPr>
          <w:sz w:val="22"/>
          <w:szCs w:val="22"/>
          <w:lang w:val="sr-Cyrl-CS"/>
        </w:rPr>
        <w:t xml:space="preserve"> који се доставља </w:t>
      </w:r>
      <w:r>
        <w:rPr>
          <w:sz w:val="22"/>
          <w:szCs w:val="22"/>
        </w:rPr>
        <w:t>п</w:t>
      </w:r>
      <w:r>
        <w:rPr>
          <w:sz w:val="22"/>
          <w:szCs w:val="22"/>
          <w:lang w:val="sr-Cyrl-CS"/>
        </w:rPr>
        <w:t xml:space="preserve">редузећу са којим </w:t>
      </w:r>
      <w:r w:rsidR="00755351">
        <w:rPr>
          <w:sz w:val="22"/>
          <w:szCs w:val="22"/>
          <w:lang w:val="sr-Cyrl-CS"/>
        </w:rPr>
        <w:t xml:space="preserve">Општина </w:t>
      </w:r>
      <w:r>
        <w:rPr>
          <w:sz w:val="22"/>
          <w:szCs w:val="22"/>
        </w:rPr>
        <w:t>Уб</w:t>
      </w:r>
      <w:r>
        <w:rPr>
          <w:sz w:val="22"/>
          <w:szCs w:val="22"/>
          <w:lang w:val="sr-Cyrl-CS"/>
        </w:rPr>
        <w:t xml:space="preserve"> склопи уговор о зимском одржавању путева и улица на територији општине Уб.</w:t>
      </w:r>
    </w:p>
    <w:p w:rsidR="00786669" w:rsidRDefault="00786669" w:rsidP="003C6489">
      <w:pPr>
        <w:numPr>
          <w:ilvl w:val="0"/>
          <w:numId w:val="6"/>
        </w:numPr>
        <w:spacing w:line="240" w:lineRule="auto"/>
        <w:contextualSpacing/>
        <w:jc w:val="both"/>
        <w:rPr>
          <w:rFonts w:cs="Times New Roman"/>
          <w:color w:val="000000"/>
          <w:sz w:val="22"/>
          <w:szCs w:val="22"/>
        </w:rPr>
      </w:pPr>
      <w:r>
        <w:rPr>
          <w:rFonts w:cs="Times New Roman"/>
          <w:color w:val="000000"/>
          <w:sz w:val="22"/>
          <w:szCs w:val="22"/>
          <w:lang w:val="sr-Cyrl-CS"/>
        </w:rPr>
        <w:t xml:space="preserve">Почетак рада зимске службе је </w:t>
      </w:r>
      <w:r>
        <w:rPr>
          <w:rFonts w:cs="Times New Roman"/>
          <w:color w:val="000000"/>
          <w:sz w:val="22"/>
          <w:szCs w:val="22"/>
          <w:lang w:val="ru-RU"/>
        </w:rPr>
        <w:t>15.11.201</w:t>
      </w:r>
      <w:r w:rsidR="00755351">
        <w:rPr>
          <w:rFonts w:cs="Times New Roman"/>
          <w:color w:val="000000"/>
          <w:sz w:val="22"/>
          <w:szCs w:val="22"/>
          <w:lang w:val="sr-Cyrl-CS"/>
        </w:rPr>
        <w:t>6</w:t>
      </w:r>
      <w:r>
        <w:rPr>
          <w:rFonts w:cs="Times New Roman"/>
          <w:color w:val="000000"/>
          <w:sz w:val="22"/>
          <w:szCs w:val="22"/>
          <w:lang w:val="ru-RU"/>
        </w:rPr>
        <w:t>.</w:t>
      </w:r>
      <w:r>
        <w:rPr>
          <w:rFonts w:cs="Times New Roman"/>
          <w:color w:val="000000"/>
          <w:sz w:val="22"/>
          <w:szCs w:val="22"/>
          <w:lang w:val="sr-Cyrl-CS"/>
        </w:rPr>
        <w:t xml:space="preserve"> године и њена активност траје до </w:t>
      </w:r>
      <w:r>
        <w:rPr>
          <w:rFonts w:cs="Times New Roman"/>
          <w:color w:val="000000"/>
          <w:sz w:val="22"/>
          <w:szCs w:val="22"/>
          <w:lang w:val="ru-RU"/>
        </w:rPr>
        <w:t>31.03.20</w:t>
      </w:r>
      <w:r>
        <w:rPr>
          <w:rFonts w:cs="Times New Roman"/>
          <w:color w:val="000000"/>
          <w:sz w:val="22"/>
          <w:szCs w:val="22"/>
          <w:lang w:val="sr-Cyrl-CS"/>
        </w:rPr>
        <w:t>1</w:t>
      </w:r>
      <w:r w:rsidR="00755351">
        <w:rPr>
          <w:rFonts w:cs="Times New Roman"/>
          <w:color w:val="000000"/>
          <w:sz w:val="22"/>
          <w:szCs w:val="22"/>
          <w:lang w:val="sr-Cyrl-CS"/>
        </w:rPr>
        <w:t>7</w:t>
      </w:r>
      <w:r>
        <w:rPr>
          <w:rFonts w:cs="Times New Roman"/>
          <w:color w:val="000000"/>
          <w:sz w:val="22"/>
          <w:szCs w:val="22"/>
          <w:lang w:val="ru-RU"/>
        </w:rPr>
        <w:t xml:space="preserve">. </w:t>
      </w:r>
      <w:r>
        <w:rPr>
          <w:rFonts w:cs="Times New Roman"/>
          <w:color w:val="000000"/>
          <w:sz w:val="22"/>
          <w:szCs w:val="22"/>
          <w:lang w:val="sr-Cyrl-CS"/>
        </w:rPr>
        <w:t>године</w:t>
      </w:r>
      <w:r>
        <w:rPr>
          <w:rFonts w:cs="Times New Roman"/>
          <w:color w:val="000000"/>
          <w:sz w:val="22"/>
          <w:szCs w:val="22"/>
          <w:lang w:val="ru-RU"/>
        </w:rPr>
        <w:t xml:space="preserve">. </w:t>
      </w:r>
      <w:r>
        <w:rPr>
          <w:rFonts w:cs="Times New Roman"/>
          <w:color w:val="000000"/>
          <w:sz w:val="22"/>
          <w:szCs w:val="22"/>
          <w:lang w:val="sr-Cyrl-CS"/>
        </w:rPr>
        <w:t xml:space="preserve">Уколико дође до падавина или потребе за интервенцијом због појаве поледице и сличних временских неприлика интервенише се и пре и после овог термина прописаног трајања зимске службе, </w:t>
      </w:r>
      <w:r>
        <w:rPr>
          <w:rFonts w:cs="Times New Roman"/>
          <w:color w:val="000000"/>
          <w:sz w:val="22"/>
          <w:szCs w:val="22"/>
        </w:rPr>
        <w:t>ако су испуњени услови</w:t>
      </w:r>
      <w:r>
        <w:rPr>
          <w:rFonts w:cs="Times New Roman"/>
          <w:color w:val="000000"/>
          <w:sz w:val="22"/>
          <w:szCs w:val="22"/>
          <w:lang w:val="sr-Cyrl-CS"/>
        </w:rPr>
        <w:t>.</w:t>
      </w:r>
    </w:p>
    <w:p w:rsidR="00786669" w:rsidRDefault="00786669" w:rsidP="003C6489">
      <w:pPr>
        <w:numPr>
          <w:ilvl w:val="0"/>
          <w:numId w:val="6"/>
        </w:numPr>
        <w:spacing w:line="240" w:lineRule="auto"/>
        <w:contextualSpacing/>
        <w:jc w:val="both"/>
        <w:rPr>
          <w:sz w:val="22"/>
          <w:szCs w:val="22"/>
        </w:rPr>
      </w:pPr>
      <w:r>
        <w:rPr>
          <w:rFonts w:cs="Times New Roman"/>
          <w:color w:val="000000"/>
          <w:sz w:val="22"/>
          <w:szCs w:val="22"/>
        </w:rPr>
        <w:t>Дневно присуство возила, механизације и друге опреме неопходне за зимско одржавање путева и улица у путн</w:t>
      </w:r>
      <w:r w:rsidR="0076530D">
        <w:rPr>
          <w:rFonts w:cs="Times New Roman"/>
          <w:color w:val="000000"/>
          <w:sz w:val="22"/>
          <w:szCs w:val="22"/>
        </w:rPr>
        <w:t>ој</w:t>
      </w:r>
      <w:r>
        <w:rPr>
          <w:rFonts w:cs="Times New Roman"/>
          <w:color w:val="000000"/>
          <w:sz w:val="22"/>
          <w:szCs w:val="22"/>
        </w:rPr>
        <w:t xml:space="preserve"> баз</w:t>
      </w:r>
      <w:r w:rsidR="0076530D">
        <w:rPr>
          <w:rFonts w:cs="Times New Roman"/>
          <w:color w:val="000000"/>
          <w:sz w:val="22"/>
          <w:szCs w:val="22"/>
        </w:rPr>
        <w:t>и</w:t>
      </w:r>
      <w:r>
        <w:rPr>
          <w:rFonts w:cs="Times New Roman"/>
          <w:color w:val="000000"/>
          <w:sz w:val="22"/>
          <w:szCs w:val="22"/>
        </w:rPr>
        <w:t>-зимск</w:t>
      </w:r>
      <w:r w:rsidR="0076530D">
        <w:rPr>
          <w:rFonts w:cs="Times New Roman"/>
          <w:color w:val="000000"/>
          <w:sz w:val="22"/>
          <w:szCs w:val="22"/>
        </w:rPr>
        <w:t>ом</w:t>
      </w:r>
      <w:r>
        <w:rPr>
          <w:rFonts w:cs="Times New Roman"/>
          <w:color w:val="000000"/>
          <w:sz w:val="22"/>
          <w:szCs w:val="22"/>
        </w:rPr>
        <w:t xml:space="preserve"> пункт</w:t>
      </w:r>
      <w:r w:rsidR="0076530D">
        <w:rPr>
          <w:rFonts w:cs="Times New Roman"/>
          <w:color w:val="000000"/>
          <w:sz w:val="22"/>
          <w:szCs w:val="22"/>
        </w:rPr>
        <w:t>у</w:t>
      </w:r>
      <w:r>
        <w:rPr>
          <w:rFonts w:cs="Times New Roman"/>
          <w:color w:val="000000"/>
          <w:sz w:val="22"/>
          <w:szCs w:val="22"/>
        </w:rPr>
        <w:t xml:space="preserve"> је непрекидно 24 (двадесетчетири) часа за време трајања зимске сезоне. Такође, за целокупно време трајања зимске сезоне на зимском пункту организује се стално дежурство (24 часа непрекидно). Одржавање путева </w:t>
      </w:r>
      <w:r w:rsidR="0076530D">
        <w:rPr>
          <w:rFonts w:cs="Times New Roman"/>
          <w:color w:val="000000"/>
          <w:sz w:val="22"/>
          <w:szCs w:val="22"/>
        </w:rPr>
        <w:t>у току зиме обавља се из зимског пункта који је лоциран</w:t>
      </w:r>
      <w:r>
        <w:rPr>
          <w:rFonts w:cs="Times New Roman"/>
          <w:color w:val="000000"/>
          <w:sz w:val="22"/>
          <w:szCs w:val="22"/>
        </w:rPr>
        <w:t xml:space="preserve"> на територији општине </w:t>
      </w:r>
      <w:r w:rsidR="0076530D">
        <w:rPr>
          <w:rFonts w:cs="Times New Roman"/>
          <w:color w:val="000000"/>
          <w:sz w:val="22"/>
          <w:szCs w:val="22"/>
        </w:rPr>
        <w:t>Уб</w:t>
      </w:r>
      <w:r>
        <w:rPr>
          <w:rFonts w:cs="Times New Roman"/>
          <w:color w:val="000000"/>
          <w:sz w:val="22"/>
          <w:szCs w:val="22"/>
        </w:rPr>
        <w:t>, како би се обезбедило благовремено реаговање на позив нару</w:t>
      </w:r>
      <w:r w:rsidR="0076530D">
        <w:rPr>
          <w:rFonts w:cs="Times New Roman"/>
          <w:color w:val="000000"/>
          <w:sz w:val="22"/>
          <w:szCs w:val="22"/>
        </w:rPr>
        <w:t>чиоца за интервенцијом. У</w:t>
      </w:r>
      <w:r>
        <w:rPr>
          <w:rFonts w:cs="Times New Roman"/>
          <w:color w:val="000000"/>
          <w:sz w:val="22"/>
          <w:szCs w:val="22"/>
        </w:rPr>
        <w:t xml:space="preserve"> пункту мора бити смештен планирани број возила, машина и радника, као и со и ризла за посипање, одакле се одржавају деонице путева по налогу овлашћеног лица наручиоца. Овлашћено лице наручиоца утврђује приоритете у одржавању путева и улица и интервенције се врше само по налогу тих лица. Посипну со и ризлу обезбеђује </w:t>
      </w:r>
      <w:r w:rsidR="0076530D">
        <w:rPr>
          <w:rFonts w:cs="Times New Roman"/>
          <w:color w:val="000000"/>
          <w:sz w:val="22"/>
          <w:szCs w:val="22"/>
        </w:rPr>
        <w:t>понуђач</w:t>
      </w:r>
      <w:r>
        <w:rPr>
          <w:rFonts w:cs="Times New Roman"/>
          <w:color w:val="000000"/>
          <w:sz w:val="22"/>
          <w:szCs w:val="22"/>
        </w:rPr>
        <w:t xml:space="preserve"> и исту депонује на зимски пункт предуз</w:t>
      </w:r>
      <w:r w:rsidR="0076530D">
        <w:rPr>
          <w:rFonts w:cs="Times New Roman"/>
          <w:color w:val="000000"/>
          <w:sz w:val="22"/>
          <w:szCs w:val="22"/>
        </w:rPr>
        <w:t>ећа.</w:t>
      </w:r>
    </w:p>
    <w:p w:rsidR="00786669" w:rsidRDefault="00786669" w:rsidP="003C6489">
      <w:pPr>
        <w:numPr>
          <w:ilvl w:val="0"/>
          <w:numId w:val="6"/>
        </w:numPr>
        <w:spacing w:line="240" w:lineRule="auto"/>
        <w:contextualSpacing/>
        <w:jc w:val="both"/>
        <w:rPr>
          <w:sz w:val="22"/>
          <w:szCs w:val="22"/>
        </w:rPr>
      </w:pPr>
      <w:r>
        <w:rPr>
          <w:sz w:val="22"/>
          <w:szCs w:val="22"/>
        </w:rPr>
        <w:t xml:space="preserve">Понуђачи могу да обиђу све реоне, прегледају терен и сакупе све податке о локалним приликама и проуче све услове под којима треба да се врше послови зимског одржавања путне инфраструктуре. Трошкове посете сноси понуђач. </w:t>
      </w:r>
    </w:p>
    <w:p w:rsidR="00786669" w:rsidRDefault="00786669" w:rsidP="003C6489">
      <w:pPr>
        <w:spacing w:line="240" w:lineRule="auto"/>
        <w:contextualSpacing/>
        <w:jc w:val="both"/>
        <w:rPr>
          <w:sz w:val="22"/>
          <w:szCs w:val="22"/>
        </w:rPr>
      </w:pPr>
    </w:p>
    <w:p w:rsidR="00786669" w:rsidRPr="00B73C8E" w:rsidRDefault="00786669" w:rsidP="003C6489">
      <w:pPr>
        <w:spacing w:line="240" w:lineRule="auto"/>
        <w:ind w:hanging="360"/>
        <w:contextualSpacing/>
        <w:jc w:val="both"/>
        <w:rPr>
          <w:sz w:val="20"/>
          <w:szCs w:val="20"/>
          <w:lang w:val="sr-Cyrl-CS"/>
        </w:rPr>
      </w:pPr>
      <w:r w:rsidRPr="00B73C8E">
        <w:rPr>
          <w:b/>
          <w:sz w:val="20"/>
          <w:szCs w:val="20"/>
        </w:rPr>
        <w:t xml:space="preserve">      </w:t>
      </w:r>
      <w:proofErr w:type="gramStart"/>
      <w:r w:rsidRPr="00B73C8E">
        <w:rPr>
          <w:b/>
          <w:sz w:val="20"/>
          <w:szCs w:val="20"/>
        </w:rPr>
        <w:t xml:space="preserve">IV  </w:t>
      </w:r>
      <w:r w:rsidRPr="00B73C8E">
        <w:rPr>
          <w:b/>
          <w:sz w:val="20"/>
          <w:szCs w:val="20"/>
          <w:lang w:val="sr-Cyrl-CS"/>
        </w:rPr>
        <w:t>ПРИПРЕМАЊЕ</w:t>
      </w:r>
      <w:proofErr w:type="gramEnd"/>
      <w:r w:rsidRPr="00B73C8E">
        <w:rPr>
          <w:b/>
          <w:sz w:val="20"/>
          <w:szCs w:val="20"/>
          <w:lang w:val="sr-Cyrl-CS"/>
        </w:rPr>
        <w:t xml:space="preserve"> ПОНУДА</w:t>
      </w:r>
    </w:p>
    <w:p w:rsidR="00786669" w:rsidRDefault="00786669" w:rsidP="003C6489">
      <w:pPr>
        <w:spacing w:line="240" w:lineRule="auto"/>
        <w:contextualSpacing/>
        <w:jc w:val="both"/>
        <w:rPr>
          <w:b/>
          <w:sz w:val="22"/>
          <w:szCs w:val="22"/>
        </w:rPr>
      </w:pPr>
      <w:r>
        <w:rPr>
          <w:sz w:val="22"/>
          <w:szCs w:val="22"/>
          <w:lang w:val="sr-Cyrl-CS"/>
        </w:rPr>
        <w:t xml:space="preserve">Понуде се припремају у складу са </w:t>
      </w:r>
      <w:r>
        <w:rPr>
          <w:sz w:val="22"/>
          <w:szCs w:val="22"/>
        </w:rPr>
        <w:t xml:space="preserve">јавним </w:t>
      </w:r>
      <w:r>
        <w:rPr>
          <w:sz w:val="22"/>
          <w:szCs w:val="22"/>
          <w:lang w:val="sr-Cyrl-CS"/>
        </w:rPr>
        <w:t>позивом и конкурсном документацијом за предметну јавну набавку,</w:t>
      </w:r>
      <w:r>
        <w:rPr>
          <w:sz w:val="22"/>
          <w:szCs w:val="22"/>
        </w:rPr>
        <w:t xml:space="preserve"> објављен</w:t>
      </w:r>
      <w:r w:rsidR="00E80E90">
        <w:rPr>
          <w:sz w:val="22"/>
          <w:szCs w:val="22"/>
        </w:rPr>
        <w:t>им</w:t>
      </w:r>
      <w:r>
        <w:rPr>
          <w:sz w:val="22"/>
          <w:szCs w:val="22"/>
        </w:rPr>
        <w:t xml:space="preserve"> на Порталу Управе за јавне наба</w:t>
      </w:r>
      <w:r w:rsidR="00755351">
        <w:rPr>
          <w:sz w:val="22"/>
          <w:szCs w:val="22"/>
        </w:rPr>
        <w:t>вке.</w:t>
      </w:r>
      <w:r>
        <w:rPr>
          <w:sz w:val="22"/>
          <w:szCs w:val="22"/>
        </w:rPr>
        <w:t xml:space="preserve"> </w:t>
      </w:r>
      <w:proofErr w:type="gramStart"/>
      <w:r>
        <w:rPr>
          <w:sz w:val="22"/>
          <w:szCs w:val="22"/>
        </w:rPr>
        <w:t>Подносилац понуде сноси све трошкове припремања и достављања понуде.</w:t>
      </w:r>
      <w:proofErr w:type="gramEnd"/>
      <w:r>
        <w:rPr>
          <w:sz w:val="22"/>
          <w:szCs w:val="22"/>
        </w:rPr>
        <w:t xml:space="preserve"> </w:t>
      </w:r>
      <w:r>
        <w:rPr>
          <w:sz w:val="22"/>
          <w:szCs w:val="22"/>
          <w:lang w:val="sr-Cyrl-CS"/>
        </w:rPr>
        <w:t xml:space="preserve">Заинтересовано лице може, у писаном облику, </w:t>
      </w:r>
      <w:r>
        <w:rPr>
          <w:sz w:val="22"/>
          <w:szCs w:val="22"/>
          <w:lang w:val="sr-Cyrl-CS"/>
        </w:rPr>
        <w:lastRenderedPageBreak/>
        <w:t xml:space="preserve">тражити од Наручиоца додатне информације или појашњења у вези са припремањем и подношењем понуде, најкасније 5 (пет) дана пре истека рока за подношење понуда. </w:t>
      </w:r>
      <w:proofErr w:type="gramStart"/>
      <w:r>
        <w:rPr>
          <w:sz w:val="22"/>
          <w:szCs w:val="22"/>
        </w:rPr>
        <w:t>Комуникација у вези са додатним информацијама, појашњењима и одговорима врши се на начин одређен чланом 20.</w:t>
      </w:r>
      <w:proofErr w:type="gramEnd"/>
      <w:r>
        <w:rPr>
          <w:sz w:val="22"/>
          <w:szCs w:val="22"/>
        </w:rPr>
        <w:t xml:space="preserve"> </w:t>
      </w:r>
      <w:proofErr w:type="gramStart"/>
      <w:r>
        <w:rPr>
          <w:sz w:val="22"/>
          <w:szCs w:val="22"/>
        </w:rPr>
        <w:t>Закона о јавним набавкама.</w:t>
      </w:r>
      <w:proofErr w:type="gramEnd"/>
      <w:r w:rsidR="001D3C06">
        <w:rPr>
          <w:sz w:val="22"/>
          <w:szCs w:val="22"/>
          <w:lang w:val="sr-Cyrl-CS"/>
        </w:rPr>
        <w:t xml:space="preserve"> </w:t>
      </w:r>
      <w:r>
        <w:rPr>
          <w:rFonts w:eastAsia="Times New Roman" w:cs="Times New Roman"/>
          <w:color w:val="000000"/>
          <w:sz w:val="22"/>
          <w:szCs w:val="22"/>
          <w:lang w:val="sr-Cyrl-CS"/>
        </w:rPr>
        <w:t>По</w:t>
      </w:r>
      <w:r w:rsidR="00E80E90">
        <w:rPr>
          <w:rFonts w:eastAsia="Times New Roman" w:cs="Times New Roman"/>
          <w:color w:val="000000"/>
          <w:sz w:val="22"/>
          <w:szCs w:val="22"/>
          <w:lang w:val="sr-Cyrl-CS"/>
        </w:rPr>
        <w:t>требно</w:t>
      </w:r>
      <w:r>
        <w:rPr>
          <w:rFonts w:eastAsia="Times New Roman" w:cs="Times New Roman"/>
          <w:color w:val="000000"/>
          <w:sz w:val="22"/>
          <w:szCs w:val="22"/>
          <w:lang w:val="sr-Cyrl-CS"/>
        </w:rPr>
        <w:t xml:space="preserve"> је да понуда буде увезана траком у целину која је осигурана печатом тако да се не могу накнадно убацивати, одстрањивати или замењивати појединачни листови. </w:t>
      </w:r>
    </w:p>
    <w:p w:rsidR="00E80E90" w:rsidRDefault="00E80E90" w:rsidP="003C6489">
      <w:pPr>
        <w:spacing w:line="240" w:lineRule="auto"/>
        <w:contextualSpacing/>
        <w:jc w:val="both"/>
        <w:rPr>
          <w:b/>
          <w:sz w:val="22"/>
          <w:szCs w:val="22"/>
        </w:rPr>
      </w:pPr>
    </w:p>
    <w:p w:rsidR="00786669" w:rsidRPr="00B73C8E" w:rsidRDefault="00786669" w:rsidP="003C6489">
      <w:pPr>
        <w:spacing w:line="240" w:lineRule="auto"/>
        <w:contextualSpacing/>
        <w:jc w:val="both"/>
        <w:rPr>
          <w:sz w:val="20"/>
          <w:szCs w:val="20"/>
          <w:lang w:val="sr-Cyrl-CS"/>
        </w:rPr>
      </w:pPr>
      <w:proofErr w:type="gramStart"/>
      <w:r w:rsidRPr="00B73C8E">
        <w:rPr>
          <w:b/>
          <w:sz w:val="20"/>
          <w:szCs w:val="20"/>
        </w:rPr>
        <w:t xml:space="preserve">V  </w:t>
      </w:r>
      <w:r w:rsidRPr="00B73C8E">
        <w:rPr>
          <w:b/>
          <w:sz w:val="20"/>
          <w:szCs w:val="20"/>
          <w:lang w:val="sr-Cyrl-CS"/>
        </w:rPr>
        <w:t>ПОДАЦИ</w:t>
      </w:r>
      <w:proofErr w:type="gramEnd"/>
      <w:r w:rsidRPr="00B73C8E">
        <w:rPr>
          <w:b/>
          <w:sz w:val="20"/>
          <w:szCs w:val="20"/>
          <w:lang w:val="sr-Cyrl-CS"/>
        </w:rPr>
        <w:t xml:space="preserve"> О НАЧИНУ, МЕСТУ И РОКУ ЗА ПОДНОШЕЊЕ ПОНУДА</w:t>
      </w:r>
    </w:p>
    <w:p w:rsidR="00786669" w:rsidRDefault="00786669" w:rsidP="00E41F22">
      <w:pPr>
        <w:spacing w:line="240" w:lineRule="auto"/>
        <w:ind w:firstLine="708"/>
        <w:contextualSpacing/>
        <w:jc w:val="both"/>
        <w:rPr>
          <w:sz w:val="22"/>
          <w:szCs w:val="22"/>
          <w:lang w:val="sr-Cyrl-CS"/>
        </w:rPr>
      </w:pPr>
      <w:r>
        <w:rPr>
          <w:sz w:val="22"/>
          <w:szCs w:val="22"/>
          <w:lang w:val="sr-Cyrl-CS"/>
        </w:rPr>
        <w:t xml:space="preserve">Понуде се достављају у затвореној коверти поштом или </w:t>
      </w:r>
      <w:r>
        <w:rPr>
          <w:sz w:val="22"/>
          <w:szCs w:val="22"/>
        </w:rPr>
        <w:t>непосредно</w:t>
      </w:r>
      <w:r>
        <w:rPr>
          <w:sz w:val="22"/>
          <w:szCs w:val="22"/>
          <w:lang w:val="sr-Cyrl-CS"/>
        </w:rPr>
        <w:t xml:space="preserve"> на адресу </w:t>
      </w:r>
      <w:r>
        <w:rPr>
          <w:sz w:val="22"/>
          <w:szCs w:val="22"/>
        </w:rPr>
        <w:t>Наручиоца</w:t>
      </w:r>
      <w:r>
        <w:rPr>
          <w:sz w:val="22"/>
          <w:szCs w:val="22"/>
          <w:lang w:val="sr-Cyrl-CS"/>
        </w:rPr>
        <w:t>, са назнаком „Не отварај</w:t>
      </w:r>
      <w:r w:rsidR="00E41F22">
        <w:rPr>
          <w:sz w:val="22"/>
          <w:szCs w:val="22"/>
          <w:lang w:val="sr-Cyrl-CS"/>
        </w:rPr>
        <w:t>те</w:t>
      </w:r>
      <w:r>
        <w:rPr>
          <w:sz w:val="22"/>
          <w:szCs w:val="22"/>
          <w:lang w:val="sr-Cyrl-CS"/>
        </w:rPr>
        <w:t xml:space="preserve"> – понуда за јавну набавку бр. ЈН</w:t>
      </w:r>
      <w:r w:rsidR="00755351">
        <w:rPr>
          <w:sz w:val="22"/>
          <w:szCs w:val="22"/>
          <w:lang w:val="sr-Cyrl-CS"/>
        </w:rPr>
        <w:t xml:space="preserve"> 1.2.1.</w:t>
      </w:r>
      <w:r>
        <w:rPr>
          <w:sz w:val="22"/>
          <w:szCs w:val="22"/>
          <w:lang w:val="sr-Cyrl-CS"/>
        </w:rPr>
        <w:t>/201</w:t>
      </w:r>
      <w:r w:rsidR="00755351">
        <w:rPr>
          <w:sz w:val="22"/>
          <w:szCs w:val="22"/>
          <w:lang w:val="sr-Cyrl-CS"/>
        </w:rPr>
        <w:t>6</w:t>
      </w:r>
      <w:r>
        <w:rPr>
          <w:sz w:val="22"/>
          <w:szCs w:val="22"/>
          <w:lang w:val="sr-Cyrl-CS"/>
        </w:rPr>
        <w:t xml:space="preserve"> –</w:t>
      </w:r>
      <w:r>
        <w:rPr>
          <w:sz w:val="22"/>
          <w:szCs w:val="22"/>
        </w:rPr>
        <w:t>Зимско</w:t>
      </w:r>
      <w:r w:rsidR="00E80E90">
        <w:rPr>
          <w:sz w:val="22"/>
          <w:szCs w:val="22"/>
        </w:rPr>
        <w:t xml:space="preserve"> одржавање</w:t>
      </w:r>
      <w:r w:rsidR="00E41F22">
        <w:rPr>
          <w:sz w:val="22"/>
          <w:szCs w:val="22"/>
          <w:lang w:val="sr-Cyrl-CS"/>
        </w:rPr>
        <w:t>, сезона 2016/2017</w:t>
      </w:r>
      <w:r w:rsidR="00E80E90">
        <w:rPr>
          <w:sz w:val="22"/>
          <w:szCs w:val="22"/>
        </w:rPr>
        <w:t>“</w:t>
      </w:r>
      <w:r>
        <w:rPr>
          <w:sz w:val="22"/>
          <w:szCs w:val="22"/>
          <w:lang w:val="ru-RU"/>
        </w:rPr>
        <w:t>.</w:t>
      </w:r>
      <w:r>
        <w:rPr>
          <w:sz w:val="22"/>
          <w:szCs w:val="22"/>
          <w:lang w:val="sr-Cyrl-CS"/>
        </w:rPr>
        <w:t xml:space="preserve"> На полеђини коверте навести назив и адресу понуђача</w:t>
      </w:r>
      <w:r>
        <w:rPr>
          <w:sz w:val="22"/>
          <w:szCs w:val="22"/>
          <w:lang w:val="ru-RU"/>
        </w:rPr>
        <w:t>.</w:t>
      </w:r>
    </w:p>
    <w:p w:rsidR="00786669" w:rsidRDefault="00786669" w:rsidP="00CA163E">
      <w:pPr>
        <w:spacing w:line="240" w:lineRule="auto"/>
        <w:ind w:firstLine="708"/>
        <w:contextualSpacing/>
        <w:jc w:val="both"/>
        <w:rPr>
          <w:sz w:val="22"/>
          <w:szCs w:val="22"/>
          <w:lang w:val="ru-RU"/>
        </w:rPr>
      </w:pPr>
      <w:r>
        <w:rPr>
          <w:sz w:val="22"/>
          <w:szCs w:val="22"/>
          <w:lang w:val="sr-Cyrl-CS"/>
        </w:rPr>
        <w:t xml:space="preserve">Понуде се достављају у затвореној коверти, </w:t>
      </w:r>
      <w:r>
        <w:rPr>
          <w:sz w:val="22"/>
          <w:szCs w:val="22"/>
        </w:rPr>
        <w:t>затворена на начин да се приликом отварања понуда може са сигурношћу утврдити да се први пут отвара.</w:t>
      </w:r>
    </w:p>
    <w:p w:rsidR="00755351" w:rsidRPr="00755351" w:rsidRDefault="00755351" w:rsidP="00755351">
      <w:pPr>
        <w:ind w:firstLine="708"/>
        <w:jc w:val="both"/>
        <w:rPr>
          <w:rStyle w:val="FontStyle78"/>
          <w:rFonts w:ascii="Times New Roman" w:hAnsi="Times New Roman" w:cs="Times New Roman"/>
          <w:b w:val="0"/>
          <w:bCs w:val="0"/>
          <w:sz w:val="22"/>
          <w:szCs w:val="22"/>
          <w:lang w:eastAsia="sr-Cyrl-CS"/>
        </w:rPr>
      </w:pPr>
      <w:proofErr w:type="gramStart"/>
      <w:r w:rsidRPr="00755351">
        <w:rPr>
          <w:rStyle w:val="FontStyle82"/>
          <w:rFonts w:ascii="Times New Roman" w:hAnsi="Times New Roman" w:cs="Times New Roman"/>
          <w:sz w:val="22"/>
          <w:szCs w:val="22"/>
          <w:lang w:eastAsia="sr-Cyrl-CS"/>
        </w:rPr>
        <w:t>Понуђачи подносе писане понуде у складу са конкурсном документацијом и позивом за подношење понуда.</w:t>
      </w:r>
      <w:proofErr w:type="gramEnd"/>
      <w:r w:rsidRPr="00755351">
        <w:rPr>
          <w:rStyle w:val="FontStyle82"/>
          <w:rFonts w:ascii="Times New Roman" w:hAnsi="Times New Roman" w:cs="Times New Roman"/>
          <w:sz w:val="22"/>
          <w:szCs w:val="22"/>
          <w:lang w:eastAsia="sr-Cyrl-CS"/>
        </w:rPr>
        <w:t xml:space="preserve"> </w:t>
      </w:r>
      <w:proofErr w:type="gramStart"/>
      <w:r w:rsidRPr="00755351">
        <w:rPr>
          <w:rStyle w:val="FontStyle82"/>
          <w:rFonts w:ascii="Times New Roman" w:hAnsi="Times New Roman" w:cs="Times New Roman"/>
          <w:sz w:val="22"/>
          <w:szCs w:val="22"/>
          <w:lang w:eastAsia="sr-Cyrl-CS"/>
        </w:rPr>
        <w:t>Понуда се доставља у затвореној коверти и подноси лично на писарницу Општинске управе Уб, или путем поште, на адресу Општинска управа Уб, Ул. 3.</w:t>
      </w:r>
      <w:proofErr w:type="gramEnd"/>
      <w:r w:rsidRPr="00755351">
        <w:rPr>
          <w:rStyle w:val="FontStyle82"/>
          <w:rFonts w:ascii="Times New Roman" w:hAnsi="Times New Roman" w:cs="Times New Roman"/>
          <w:sz w:val="22"/>
          <w:szCs w:val="22"/>
          <w:lang w:eastAsia="sr-Cyrl-CS"/>
        </w:rPr>
        <w:t xml:space="preserve"> </w:t>
      </w:r>
      <w:proofErr w:type="gramStart"/>
      <w:r w:rsidRPr="00755351">
        <w:rPr>
          <w:rStyle w:val="FontStyle82"/>
          <w:rFonts w:ascii="Times New Roman" w:hAnsi="Times New Roman" w:cs="Times New Roman"/>
          <w:sz w:val="22"/>
          <w:szCs w:val="22"/>
          <w:lang w:eastAsia="sr-Cyrl-CS"/>
        </w:rPr>
        <w:t>октобра</w:t>
      </w:r>
      <w:proofErr w:type="gramEnd"/>
      <w:r w:rsidRPr="00755351">
        <w:rPr>
          <w:rStyle w:val="FontStyle82"/>
          <w:rFonts w:ascii="Times New Roman" w:hAnsi="Times New Roman" w:cs="Times New Roman"/>
          <w:sz w:val="22"/>
          <w:szCs w:val="22"/>
          <w:lang w:eastAsia="sr-Cyrl-CS"/>
        </w:rPr>
        <w:t xml:space="preserve"> бр. 4, 14210 Уб</w:t>
      </w:r>
      <w:proofErr w:type="gramStart"/>
      <w:r w:rsidRPr="00755351">
        <w:rPr>
          <w:rStyle w:val="FontStyle82"/>
          <w:rFonts w:ascii="Times New Roman" w:hAnsi="Times New Roman" w:cs="Times New Roman"/>
          <w:sz w:val="22"/>
          <w:szCs w:val="22"/>
          <w:lang w:eastAsia="sr-Cyrl-CS"/>
        </w:rPr>
        <w:t>,  до</w:t>
      </w:r>
      <w:proofErr w:type="gramEnd"/>
      <w:r w:rsidRPr="00755351">
        <w:rPr>
          <w:rStyle w:val="FontStyle82"/>
          <w:rFonts w:ascii="Times New Roman" w:hAnsi="Times New Roman" w:cs="Times New Roman"/>
          <w:sz w:val="22"/>
          <w:szCs w:val="22"/>
          <w:lang w:eastAsia="sr-Cyrl-CS"/>
        </w:rPr>
        <w:t xml:space="preserve"> </w:t>
      </w:r>
      <w:r w:rsidRPr="00755351">
        <w:rPr>
          <w:rStyle w:val="FontStyle82"/>
          <w:rFonts w:ascii="Times New Roman" w:hAnsi="Times New Roman" w:cs="Times New Roman"/>
          <w:b/>
          <w:sz w:val="22"/>
          <w:szCs w:val="22"/>
          <w:lang w:val="sr-Cyrl-CS" w:eastAsia="sr-Cyrl-CS"/>
        </w:rPr>
        <w:t>понедељка</w:t>
      </w:r>
      <w:r w:rsidRPr="00755351">
        <w:rPr>
          <w:rStyle w:val="FontStyle82"/>
          <w:rFonts w:ascii="Times New Roman" w:hAnsi="Times New Roman" w:cs="Times New Roman"/>
          <w:b/>
          <w:sz w:val="22"/>
          <w:szCs w:val="22"/>
          <w:lang w:eastAsia="sr-Cyrl-CS"/>
        </w:rPr>
        <w:t xml:space="preserve">, </w:t>
      </w:r>
      <w:r w:rsidRPr="00755351">
        <w:rPr>
          <w:rStyle w:val="FontStyle82"/>
          <w:rFonts w:ascii="Times New Roman" w:hAnsi="Times New Roman" w:cs="Times New Roman"/>
          <w:b/>
          <w:sz w:val="22"/>
          <w:szCs w:val="22"/>
          <w:lang w:val="sr-Cyrl-CS" w:eastAsia="sr-Cyrl-CS"/>
        </w:rPr>
        <w:t>19</w:t>
      </w:r>
      <w:r w:rsidRPr="00755351">
        <w:rPr>
          <w:rStyle w:val="FontStyle82"/>
          <w:rFonts w:ascii="Times New Roman" w:hAnsi="Times New Roman" w:cs="Times New Roman"/>
          <w:b/>
          <w:sz w:val="22"/>
          <w:szCs w:val="22"/>
          <w:lang w:eastAsia="sr-Cyrl-CS"/>
        </w:rPr>
        <w:t>.0</w:t>
      </w:r>
      <w:r w:rsidRPr="00755351">
        <w:rPr>
          <w:rStyle w:val="FontStyle82"/>
          <w:rFonts w:ascii="Times New Roman" w:hAnsi="Times New Roman" w:cs="Times New Roman"/>
          <w:b/>
          <w:sz w:val="22"/>
          <w:szCs w:val="22"/>
          <w:lang w:val="sr-Cyrl-CS" w:eastAsia="sr-Cyrl-CS"/>
        </w:rPr>
        <w:t>9</w:t>
      </w:r>
      <w:r w:rsidRPr="00755351">
        <w:rPr>
          <w:rStyle w:val="FontStyle82"/>
          <w:rFonts w:ascii="Times New Roman" w:hAnsi="Times New Roman" w:cs="Times New Roman"/>
          <w:b/>
          <w:sz w:val="22"/>
          <w:szCs w:val="22"/>
          <w:lang w:eastAsia="sr-Cyrl-CS"/>
        </w:rPr>
        <w:t>.2016</w:t>
      </w:r>
      <w:r w:rsidRPr="00755351">
        <w:rPr>
          <w:rStyle w:val="FontStyle78"/>
          <w:rFonts w:ascii="Times New Roman" w:hAnsi="Times New Roman" w:cs="Times New Roman"/>
          <w:sz w:val="22"/>
          <w:szCs w:val="22"/>
          <w:lang w:eastAsia="sr-Cyrl-CS"/>
        </w:rPr>
        <w:t xml:space="preserve">. </w:t>
      </w:r>
      <w:proofErr w:type="gramStart"/>
      <w:r w:rsidRPr="00755351">
        <w:rPr>
          <w:rStyle w:val="FontStyle78"/>
          <w:rFonts w:ascii="Times New Roman" w:hAnsi="Times New Roman" w:cs="Times New Roman"/>
          <w:sz w:val="22"/>
          <w:szCs w:val="22"/>
          <w:lang w:eastAsia="sr-Cyrl-CS"/>
        </w:rPr>
        <w:t>године</w:t>
      </w:r>
      <w:proofErr w:type="gramEnd"/>
      <w:r w:rsidRPr="00755351">
        <w:rPr>
          <w:rStyle w:val="FontStyle78"/>
          <w:rFonts w:ascii="Times New Roman" w:hAnsi="Times New Roman" w:cs="Times New Roman"/>
          <w:sz w:val="22"/>
          <w:szCs w:val="22"/>
          <w:lang w:eastAsia="sr-Cyrl-CS"/>
        </w:rPr>
        <w:t xml:space="preserve"> до 1</w:t>
      </w:r>
      <w:r w:rsidRPr="00755351">
        <w:rPr>
          <w:rStyle w:val="FontStyle78"/>
          <w:rFonts w:ascii="Times New Roman" w:hAnsi="Times New Roman" w:cs="Times New Roman"/>
          <w:sz w:val="22"/>
          <w:szCs w:val="22"/>
          <w:lang w:val="sr-Cyrl-CS" w:eastAsia="sr-Cyrl-CS"/>
        </w:rPr>
        <w:t>2</w:t>
      </w:r>
      <w:r w:rsidRPr="00755351">
        <w:rPr>
          <w:rStyle w:val="FontStyle78"/>
          <w:rFonts w:ascii="Times New Roman" w:hAnsi="Times New Roman" w:cs="Times New Roman"/>
          <w:sz w:val="22"/>
          <w:szCs w:val="22"/>
          <w:lang w:eastAsia="sr-Cyrl-CS"/>
        </w:rPr>
        <w:t>,</w:t>
      </w:r>
      <w:r w:rsidRPr="00755351">
        <w:rPr>
          <w:rStyle w:val="FontStyle78"/>
          <w:rFonts w:ascii="Times New Roman" w:hAnsi="Times New Roman" w:cs="Times New Roman"/>
          <w:sz w:val="22"/>
          <w:szCs w:val="22"/>
          <w:lang w:val="sr-Cyrl-CS" w:eastAsia="sr-Cyrl-CS"/>
        </w:rPr>
        <w:t>3</w:t>
      </w:r>
      <w:r w:rsidRPr="00755351">
        <w:rPr>
          <w:rStyle w:val="FontStyle78"/>
          <w:rFonts w:ascii="Times New Roman" w:hAnsi="Times New Roman" w:cs="Times New Roman"/>
          <w:sz w:val="22"/>
          <w:szCs w:val="22"/>
          <w:lang w:eastAsia="sr-Cyrl-CS"/>
        </w:rPr>
        <w:t>0 часова.</w:t>
      </w:r>
    </w:p>
    <w:p w:rsidR="00786669" w:rsidRDefault="00786669" w:rsidP="00CA163E">
      <w:pPr>
        <w:spacing w:line="240" w:lineRule="auto"/>
        <w:ind w:firstLine="708"/>
        <w:contextualSpacing/>
        <w:jc w:val="both"/>
        <w:rPr>
          <w:b/>
          <w:sz w:val="22"/>
          <w:szCs w:val="22"/>
        </w:rPr>
      </w:pPr>
      <w:r>
        <w:rPr>
          <w:sz w:val="22"/>
          <w:szCs w:val="22"/>
          <w:lang w:val="ru-RU"/>
        </w:rPr>
        <w:t xml:space="preserve">Понуде које стигну после </w:t>
      </w:r>
      <w:r>
        <w:rPr>
          <w:sz w:val="22"/>
          <w:szCs w:val="22"/>
          <w:lang w:val="sr-Cyrl-CS"/>
        </w:rPr>
        <w:t xml:space="preserve">наведеног </w:t>
      </w:r>
      <w:r>
        <w:rPr>
          <w:sz w:val="22"/>
          <w:szCs w:val="22"/>
          <w:lang w:val="ru-RU"/>
        </w:rPr>
        <w:t>рока сматраће се неблаговременим. Неблаговремене понуде се неће отварати и по окончању поступка отварања биће враћене понуђачу, са назнаком да је понуда поднета неблаговремено.</w:t>
      </w:r>
    </w:p>
    <w:p w:rsidR="00E80E90" w:rsidRDefault="00E80E90" w:rsidP="003C6489">
      <w:pPr>
        <w:spacing w:line="240" w:lineRule="auto"/>
        <w:contextualSpacing/>
        <w:jc w:val="both"/>
        <w:rPr>
          <w:b/>
          <w:sz w:val="22"/>
          <w:szCs w:val="22"/>
        </w:rPr>
      </w:pPr>
    </w:p>
    <w:p w:rsidR="00786669" w:rsidRPr="00B73C8E" w:rsidRDefault="00786669" w:rsidP="003C6489">
      <w:pPr>
        <w:spacing w:line="240" w:lineRule="auto"/>
        <w:contextualSpacing/>
        <w:jc w:val="both"/>
        <w:rPr>
          <w:sz w:val="20"/>
          <w:szCs w:val="20"/>
          <w:lang w:val="sr-Cyrl-CS"/>
        </w:rPr>
      </w:pPr>
      <w:proofErr w:type="gramStart"/>
      <w:r w:rsidRPr="00B73C8E">
        <w:rPr>
          <w:b/>
          <w:sz w:val="20"/>
          <w:szCs w:val="20"/>
        </w:rPr>
        <w:t xml:space="preserve">VI  </w:t>
      </w:r>
      <w:r w:rsidRPr="00B73C8E">
        <w:rPr>
          <w:b/>
          <w:sz w:val="20"/>
          <w:szCs w:val="20"/>
          <w:lang w:val="sr-Cyrl-CS"/>
        </w:rPr>
        <w:t>МЕСТО</w:t>
      </w:r>
      <w:proofErr w:type="gramEnd"/>
      <w:r w:rsidRPr="00B73C8E">
        <w:rPr>
          <w:b/>
          <w:sz w:val="20"/>
          <w:szCs w:val="20"/>
          <w:lang w:val="sr-Cyrl-CS"/>
        </w:rPr>
        <w:t>, ДАН И САТ ОТВАРАЊА ПОНУДА, ПОДНОШЕЊЕ ПУНОМОЋЈА</w:t>
      </w:r>
    </w:p>
    <w:p w:rsidR="00786669" w:rsidRPr="00CA163E" w:rsidRDefault="00786669" w:rsidP="00CA163E">
      <w:pPr>
        <w:ind w:firstLine="708"/>
        <w:jc w:val="both"/>
        <w:rPr>
          <w:rFonts w:cs="Times New Roman"/>
          <w:sz w:val="22"/>
          <w:szCs w:val="22"/>
        </w:rPr>
      </w:pPr>
      <w:r w:rsidRPr="00CA163E">
        <w:rPr>
          <w:sz w:val="22"/>
          <w:szCs w:val="22"/>
          <w:lang w:val="sr-Cyrl-CS"/>
        </w:rPr>
        <w:t xml:space="preserve">Јавно </w:t>
      </w:r>
      <w:r w:rsidR="00CA163E">
        <w:rPr>
          <w:rStyle w:val="FontStyle82"/>
          <w:rFonts w:ascii="Times New Roman" w:hAnsi="Times New Roman" w:cs="Times New Roman"/>
          <w:sz w:val="22"/>
          <w:szCs w:val="22"/>
          <w:lang w:val="sr-Cyrl-CS" w:eastAsia="sr-Cyrl-CS"/>
        </w:rPr>
        <w:t>о</w:t>
      </w:r>
      <w:r w:rsidR="00CA163E" w:rsidRPr="00CA163E">
        <w:rPr>
          <w:rStyle w:val="FontStyle82"/>
          <w:rFonts w:ascii="Times New Roman" w:hAnsi="Times New Roman" w:cs="Times New Roman"/>
          <w:sz w:val="22"/>
          <w:szCs w:val="22"/>
          <w:lang w:eastAsia="sr-Cyrl-CS"/>
        </w:rPr>
        <w:t>тварање понуда ће се обавити на дан истека рока, у</w:t>
      </w:r>
      <w:r w:rsidR="00CA163E" w:rsidRPr="00CA163E">
        <w:rPr>
          <w:rStyle w:val="FontStyle82"/>
          <w:rFonts w:ascii="Times New Roman" w:hAnsi="Times New Roman" w:cs="Times New Roman"/>
          <w:b/>
          <w:sz w:val="22"/>
          <w:szCs w:val="22"/>
          <w:lang w:eastAsia="sr-Cyrl-CS"/>
        </w:rPr>
        <w:t xml:space="preserve"> </w:t>
      </w:r>
      <w:r w:rsidR="00CA163E" w:rsidRPr="00CA163E">
        <w:rPr>
          <w:rStyle w:val="FontStyle82"/>
          <w:rFonts w:ascii="Times New Roman" w:hAnsi="Times New Roman" w:cs="Times New Roman"/>
          <w:b/>
          <w:sz w:val="22"/>
          <w:szCs w:val="22"/>
          <w:lang w:val="sr-Cyrl-CS" w:eastAsia="sr-Cyrl-CS"/>
        </w:rPr>
        <w:t>понедељак</w:t>
      </w:r>
      <w:r w:rsidR="00CA163E" w:rsidRPr="00CA163E">
        <w:rPr>
          <w:rStyle w:val="FontStyle82"/>
          <w:rFonts w:ascii="Times New Roman" w:hAnsi="Times New Roman" w:cs="Times New Roman"/>
          <w:b/>
          <w:sz w:val="22"/>
          <w:szCs w:val="22"/>
          <w:lang w:eastAsia="sr-Cyrl-CS"/>
        </w:rPr>
        <w:t>,</w:t>
      </w:r>
      <w:r w:rsidR="00CA163E" w:rsidRPr="00CA163E">
        <w:rPr>
          <w:rStyle w:val="FontStyle82"/>
          <w:rFonts w:ascii="Times New Roman" w:hAnsi="Times New Roman" w:cs="Times New Roman"/>
          <w:sz w:val="22"/>
          <w:szCs w:val="22"/>
          <w:lang w:eastAsia="sr-Cyrl-CS"/>
        </w:rPr>
        <w:t xml:space="preserve"> </w:t>
      </w:r>
      <w:r w:rsidR="00CA163E" w:rsidRPr="00CA163E">
        <w:rPr>
          <w:rStyle w:val="FontStyle82"/>
          <w:rFonts w:ascii="Times New Roman" w:hAnsi="Times New Roman" w:cs="Times New Roman"/>
          <w:b/>
          <w:sz w:val="22"/>
          <w:szCs w:val="22"/>
          <w:lang w:val="sr-Cyrl-CS" w:eastAsia="sr-Cyrl-CS"/>
        </w:rPr>
        <w:t>19</w:t>
      </w:r>
      <w:r w:rsidR="00CA163E" w:rsidRPr="00CA163E">
        <w:rPr>
          <w:rStyle w:val="FontStyle82"/>
          <w:rFonts w:ascii="Times New Roman" w:hAnsi="Times New Roman" w:cs="Times New Roman"/>
          <w:b/>
          <w:sz w:val="22"/>
          <w:szCs w:val="22"/>
          <w:lang w:eastAsia="sr-Cyrl-CS"/>
        </w:rPr>
        <w:t>.0</w:t>
      </w:r>
      <w:r w:rsidR="00CA163E" w:rsidRPr="00CA163E">
        <w:rPr>
          <w:rStyle w:val="FontStyle82"/>
          <w:rFonts w:ascii="Times New Roman" w:hAnsi="Times New Roman" w:cs="Times New Roman"/>
          <w:b/>
          <w:sz w:val="22"/>
          <w:szCs w:val="22"/>
          <w:lang w:val="sr-Cyrl-CS" w:eastAsia="sr-Cyrl-CS"/>
        </w:rPr>
        <w:t>9</w:t>
      </w:r>
      <w:r w:rsidR="00CA163E" w:rsidRPr="00CA163E">
        <w:rPr>
          <w:rStyle w:val="FontStyle78"/>
          <w:rFonts w:ascii="Times New Roman" w:hAnsi="Times New Roman" w:cs="Times New Roman"/>
          <w:sz w:val="22"/>
          <w:szCs w:val="22"/>
          <w:lang w:eastAsia="sr-Cyrl-CS"/>
        </w:rPr>
        <w:t xml:space="preserve">.2016. </w:t>
      </w:r>
      <w:proofErr w:type="gramStart"/>
      <w:r w:rsidR="00CA163E" w:rsidRPr="00CA163E">
        <w:rPr>
          <w:rStyle w:val="FontStyle78"/>
          <w:rFonts w:ascii="Times New Roman" w:hAnsi="Times New Roman" w:cs="Times New Roman"/>
          <w:sz w:val="22"/>
          <w:szCs w:val="22"/>
          <w:lang w:eastAsia="sr-Cyrl-CS"/>
        </w:rPr>
        <w:t>године</w:t>
      </w:r>
      <w:proofErr w:type="gramEnd"/>
      <w:r w:rsidR="00CA163E" w:rsidRPr="00CA163E">
        <w:rPr>
          <w:rStyle w:val="FontStyle78"/>
          <w:rFonts w:ascii="Times New Roman" w:hAnsi="Times New Roman" w:cs="Times New Roman"/>
          <w:sz w:val="22"/>
          <w:szCs w:val="22"/>
          <w:lang w:eastAsia="sr-Cyrl-CS"/>
        </w:rPr>
        <w:t xml:space="preserve"> у 1</w:t>
      </w:r>
      <w:r w:rsidR="00CA163E" w:rsidRPr="00CA163E">
        <w:rPr>
          <w:rStyle w:val="FontStyle78"/>
          <w:rFonts w:ascii="Times New Roman" w:hAnsi="Times New Roman" w:cs="Times New Roman"/>
          <w:sz w:val="22"/>
          <w:szCs w:val="22"/>
          <w:lang w:val="sr-Cyrl-CS" w:eastAsia="sr-Cyrl-CS"/>
        </w:rPr>
        <w:t>3</w:t>
      </w:r>
      <w:r w:rsidR="00CA163E" w:rsidRPr="00CA163E">
        <w:rPr>
          <w:rStyle w:val="FontStyle78"/>
          <w:rFonts w:ascii="Times New Roman" w:hAnsi="Times New Roman" w:cs="Times New Roman"/>
          <w:sz w:val="22"/>
          <w:szCs w:val="22"/>
          <w:lang w:eastAsia="sr-Cyrl-CS"/>
        </w:rPr>
        <w:t>,</w:t>
      </w:r>
      <w:r w:rsidR="00CA163E" w:rsidRPr="00CA163E">
        <w:rPr>
          <w:rStyle w:val="FontStyle78"/>
          <w:rFonts w:ascii="Times New Roman" w:hAnsi="Times New Roman" w:cs="Times New Roman"/>
          <w:sz w:val="22"/>
          <w:szCs w:val="22"/>
          <w:lang w:val="sr-Cyrl-CS" w:eastAsia="sr-Cyrl-CS"/>
        </w:rPr>
        <w:t>0</w:t>
      </w:r>
      <w:r w:rsidR="00CA163E" w:rsidRPr="00CA163E">
        <w:rPr>
          <w:rStyle w:val="FontStyle78"/>
          <w:rFonts w:ascii="Times New Roman" w:hAnsi="Times New Roman" w:cs="Times New Roman"/>
          <w:sz w:val="22"/>
          <w:szCs w:val="22"/>
          <w:lang w:eastAsia="sr-Cyrl-CS"/>
        </w:rPr>
        <w:t xml:space="preserve">0 часова </w:t>
      </w:r>
      <w:r w:rsidR="00CA163E" w:rsidRPr="00CA163E">
        <w:rPr>
          <w:rStyle w:val="FontStyle82"/>
          <w:rFonts w:ascii="Times New Roman" w:hAnsi="Times New Roman" w:cs="Times New Roman"/>
          <w:sz w:val="22"/>
          <w:szCs w:val="22"/>
          <w:lang w:eastAsia="sr-Cyrl-CS"/>
        </w:rPr>
        <w:t xml:space="preserve">у Општинској управи Уб, Ул. 3. </w:t>
      </w:r>
      <w:proofErr w:type="gramStart"/>
      <w:r w:rsidR="00CA163E" w:rsidRPr="00CA163E">
        <w:rPr>
          <w:rStyle w:val="FontStyle82"/>
          <w:rFonts w:ascii="Times New Roman" w:hAnsi="Times New Roman" w:cs="Times New Roman"/>
          <w:sz w:val="22"/>
          <w:szCs w:val="22"/>
          <w:lang w:eastAsia="sr-Cyrl-CS"/>
        </w:rPr>
        <w:t>октобра</w:t>
      </w:r>
      <w:proofErr w:type="gramEnd"/>
      <w:r w:rsidR="00CA163E" w:rsidRPr="00CA163E">
        <w:rPr>
          <w:rStyle w:val="FontStyle82"/>
          <w:rFonts w:ascii="Times New Roman" w:hAnsi="Times New Roman" w:cs="Times New Roman"/>
          <w:sz w:val="22"/>
          <w:szCs w:val="22"/>
          <w:lang w:eastAsia="sr-Cyrl-CS"/>
        </w:rPr>
        <w:t xml:space="preserve"> бр. </w:t>
      </w:r>
      <w:proofErr w:type="gramStart"/>
      <w:r w:rsidR="00CA163E" w:rsidRPr="00CA163E">
        <w:rPr>
          <w:rStyle w:val="FontStyle82"/>
          <w:rFonts w:ascii="Times New Roman" w:hAnsi="Times New Roman" w:cs="Times New Roman"/>
          <w:sz w:val="22"/>
          <w:szCs w:val="22"/>
          <w:lang w:eastAsia="sr-Cyrl-CS"/>
        </w:rPr>
        <w:t>4, 14210 Уб, канцеларија 308/310 – Скупштинска сала</w:t>
      </w:r>
      <w:r>
        <w:rPr>
          <w:sz w:val="22"/>
          <w:szCs w:val="22"/>
          <w:lang w:val="sr-Cyrl-CS"/>
        </w:rPr>
        <w:t>, уз присуство овлашћених представника понуђача.</w:t>
      </w:r>
      <w:proofErr w:type="gramEnd"/>
      <w:r>
        <w:rPr>
          <w:sz w:val="22"/>
          <w:szCs w:val="22"/>
          <w:lang w:val="sr-Cyrl-CS"/>
        </w:rPr>
        <w:t xml:space="preserve"> Представници понуђача су дужни да, пре почетка отварања понуда, Комисији за јавну набавку доставе пуномоћја или овлашћења за учешће у поступку отварања понуда.</w:t>
      </w:r>
    </w:p>
    <w:p w:rsidR="00786669" w:rsidRDefault="00786669" w:rsidP="003C6489">
      <w:pPr>
        <w:spacing w:line="240" w:lineRule="auto"/>
        <w:contextualSpacing/>
        <w:jc w:val="both"/>
        <w:rPr>
          <w:b/>
          <w:sz w:val="22"/>
          <w:szCs w:val="22"/>
        </w:rPr>
      </w:pPr>
      <w:r>
        <w:rPr>
          <w:color w:val="000000"/>
          <w:sz w:val="22"/>
          <w:szCs w:val="22"/>
          <w:lang w:val="sr-Cyrl-CS"/>
        </w:rPr>
        <w:t>О отварању понуда се сачињава записник, сагласно</w:t>
      </w:r>
      <w:r>
        <w:rPr>
          <w:color w:val="000000"/>
          <w:sz w:val="22"/>
          <w:szCs w:val="22"/>
        </w:rPr>
        <w:t xml:space="preserve"> члану 104. </w:t>
      </w:r>
      <w:proofErr w:type="gramStart"/>
      <w:r>
        <w:rPr>
          <w:color w:val="000000"/>
          <w:sz w:val="22"/>
          <w:szCs w:val="22"/>
        </w:rPr>
        <w:t>Закона о јавним набавкама</w:t>
      </w:r>
      <w:r>
        <w:rPr>
          <w:color w:val="000000"/>
          <w:sz w:val="22"/>
          <w:szCs w:val="22"/>
          <w:lang w:val="sr-Cyrl-CS"/>
        </w:rPr>
        <w:t>.</w:t>
      </w:r>
      <w:proofErr w:type="gramEnd"/>
    </w:p>
    <w:p w:rsidR="00E80E90" w:rsidRDefault="00E80E90" w:rsidP="003C6489">
      <w:pPr>
        <w:spacing w:line="240" w:lineRule="auto"/>
        <w:contextualSpacing/>
        <w:jc w:val="both"/>
        <w:rPr>
          <w:b/>
          <w:sz w:val="22"/>
          <w:szCs w:val="22"/>
        </w:rPr>
      </w:pPr>
    </w:p>
    <w:p w:rsidR="00786669" w:rsidRPr="00B73C8E" w:rsidRDefault="00786669" w:rsidP="003C6489">
      <w:pPr>
        <w:spacing w:line="240" w:lineRule="auto"/>
        <w:contextualSpacing/>
        <w:jc w:val="both"/>
        <w:rPr>
          <w:sz w:val="20"/>
          <w:szCs w:val="20"/>
          <w:lang w:val="sr-Cyrl-CS"/>
        </w:rPr>
      </w:pPr>
      <w:proofErr w:type="gramStart"/>
      <w:r w:rsidRPr="00B73C8E">
        <w:rPr>
          <w:b/>
          <w:sz w:val="20"/>
          <w:szCs w:val="20"/>
        </w:rPr>
        <w:t>VII  КРИТЕРИЈУМ</w:t>
      </w:r>
      <w:proofErr w:type="gramEnd"/>
      <w:r w:rsidRPr="00B73C8E">
        <w:rPr>
          <w:b/>
          <w:sz w:val="20"/>
          <w:szCs w:val="20"/>
        </w:rPr>
        <w:t xml:space="preserve"> ЗА ИЗБОР НАЈПОВОЉНИЈЕ ПОНУДЕ</w:t>
      </w:r>
    </w:p>
    <w:p w:rsidR="00786669" w:rsidRDefault="00786669" w:rsidP="003C6489">
      <w:pPr>
        <w:spacing w:line="240" w:lineRule="auto"/>
        <w:contextualSpacing/>
        <w:jc w:val="both"/>
        <w:rPr>
          <w:sz w:val="22"/>
          <w:szCs w:val="22"/>
          <w:lang w:val="sr-Cyrl-CS"/>
        </w:rPr>
      </w:pPr>
      <w:r>
        <w:rPr>
          <w:sz w:val="22"/>
          <w:szCs w:val="22"/>
          <w:lang w:val="sr-Cyrl-CS"/>
        </w:rPr>
        <w:t xml:space="preserve">Критеријум за избор најповољније понуде је најнижа </w:t>
      </w:r>
      <w:r>
        <w:rPr>
          <w:sz w:val="22"/>
          <w:szCs w:val="22"/>
        </w:rPr>
        <w:t xml:space="preserve">укупна </w:t>
      </w:r>
      <w:r>
        <w:rPr>
          <w:sz w:val="22"/>
          <w:szCs w:val="22"/>
          <w:lang w:val="sr-Cyrl-CS"/>
        </w:rPr>
        <w:t xml:space="preserve">цена без пдв-а исказана у понуди. </w:t>
      </w:r>
    </w:p>
    <w:p w:rsidR="00CA163E" w:rsidRDefault="00786669" w:rsidP="00CA163E">
      <w:pPr>
        <w:ind w:firstLine="708"/>
        <w:jc w:val="both"/>
        <w:rPr>
          <w:sz w:val="22"/>
          <w:szCs w:val="22"/>
          <w:lang w:val="sr-Cyrl-CS"/>
        </w:rPr>
      </w:pPr>
      <w:r>
        <w:rPr>
          <w:sz w:val="22"/>
          <w:szCs w:val="22"/>
          <w:lang w:val="sr-Cyrl-CS"/>
        </w:rPr>
        <w:t xml:space="preserve">У ситуацији када постоје две или више понуда са истом ценом, наручилац ће избор најповољније понуде извршити на тај начин што ће изабрати понуду понуђача који је понудио </w:t>
      </w:r>
      <w:r>
        <w:rPr>
          <w:sz w:val="22"/>
          <w:szCs w:val="22"/>
        </w:rPr>
        <w:t>краће време</w:t>
      </w:r>
      <w:r w:rsidR="00CA163E">
        <w:rPr>
          <w:sz w:val="22"/>
          <w:szCs w:val="22"/>
          <w:lang w:val="sr-Cyrl-CS"/>
        </w:rPr>
        <w:t xml:space="preserve"> </w:t>
      </w:r>
      <w:r>
        <w:rPr>
          <w:sz w:val="22"/>
          <w:szCs w:val="22"/>
        </w:rPr>
        <w:t>за одазив за почетак вршења интервенције зимског одржавања</w:t>
      </w:r>
      <w:r>
        <w:rPr>
          <w:sz w:val="22"/>
          <w:szCs w:val="22"/>
          <w:lang w:val="sr-Cyrl-CS"/>
        </w:rPr>
        <w:t xml:space="preserve">. </w:t>
      </w:r>
    </w:p>
    <w:p w:rsidR="00CA163E" w:rsidRDefault="00CA163E" w:rsidP="00CA163E">
      <w:pPr>
        <w:ind w:firstLine="708"/>
        <w:jc w:val="both"/>
        <w:rPr>
          <w:lang w:val="sr-Cyrl-CS"/>
        </w:rPr>
      </w:pPr>
      <w:proofErr w:type="gramStart"/>
      <w:r w:rsidRPr="00ED1536">
        <w:t xml:space="preserve">Уколико ни </w:t>
      </w:r>
      <w:r w:rsidRPr="00266FAB">
        <w:t xml:space="preserve">након примене горе наведеног резервног елемента критеријума није могуће донети одлуку о додели уговора, </w:t>
      </w:r>
      <w:r w:rsidRPr="00266FAB">
        <w:rPr>
          <w:lang w:val="sr-Cyrl-CS"/>
        </w:rPr>
        <w:t>Н</w:t>
      </w:r>
      <w:r w:rsidRPr="00266FAB">
        <w:t>аручилац</w:t>
      </w:r>
      <w:r>
        <w:rPr>
          <w:lang w:val="sr-Cyrl-CS"/>
        </w:rPr>
        <w:t xml:space="preserve"> </w:t>
      </w:r>
      <w:r w:rsidRPr="00266FAB">
        <w:t>ће уговор доделити понуђачу који буде извучен путем жреба.</w:t>
      </w:r>
      <w:proofErr w:type="gramEnd"/>
    </w:p>
    <w:p w:rsidR="00B64F60" w:rsidRDefault="00B64F60" w:rsidP="00CA163E">
      <w:pPr>
        <w:spacing w:line="240" w:lineRule="auto"/>
        <w:contextualSpacing/>
        <w:jc w:val="both"/>
        <w:rPr>
          <w:b/>
          <w:sz w:val="22"/>
          <w:szCs w:val="22"/>
        </w:rPr>
      </w:pPr>
    </w:p>
    <w:p w:rsidR="00786669" w:rsidRPr="00B73C8E" w:rsidRDefault="00786669" w:rsidP="003C6489">
      <w:pPr>
        <w:spacing w:before="100" w:line="240" w:lineRule="auto"/>
        <w:contextualSpacing/>
        <w:jc w:val="both"/>
        <w:rPr>
          <w:color w:val="000000"/>
          <w:sz w:val="20"/>
          <w:szCs w:val="20"/>
          <w:lang w:val="sr-Cyrl-CS"/>
        </w:rPr>
      </w:pPr>
      <w:r w:rsidRPr="00B73C8E">
        <w:rPr>
          <w:b/>
          <w:sz w:val="20"/>
          <w:szCs w:val="20"/>
        </w:rPr>
        <w:t xml:space="preserve">VIII </w:t>
      </w:r>
      <w:proofErr w:type="gramStart"/>
      <w:r w:rsidRPr="00B73C8E">
        <w:rPr>
          <w:b/>
          <w:sz w:val="20"/>
          <w:szCs w:val="20"/>
          <w:lang w:val="sr-Cyrl-CS"/>
        </w:rPr>
        <w:t>РОК  ЗА</w:t>
      </w:r>
      <w:proofErr w:type="gramEnd"/>
      <w:r w:rsidRPr="00B73C8E">
        <w:rPr>
          <w:b/>
          <w:sz w:val="20"/>
          <w:szCs w:val="20"/>
          <w:lang w:val="sr-Cyrl-CS"/>
        </w:rPr>
        <w:t xml:space="preserve"> </w:t>
      </w:r>
      <w:r w:rsidRPr="00B73C8E">
        <w:rPr>
          <w:b/>
          <w:sz w:val="20"/>
          <w:szCs w:val="20"/>
        </w:rPr>
        <w:t>ДОНОШЕЊЕ ОДЛУКЕ О ДОДЕЛИ УГОВОРА</w:t>
      </w:r>
    </w:p>
    <w:p w:rsidR="00CA163E" w:rsidRDefault="00786669" w:rsidP="00CA163E">
      <w:pPr>
        <w:autoSpaceDE w:val="0"/>
        <w:spacing w:line="240" w:lineRule="auto"/>
        <w:contextualSpacing/>
        <w:jc w:val="both"/>
        <w:rPr>
          <w:color w:val="000000"/>
          <w:sz w:val="22"/>
          <w:szCs w:val="22"/>
          <w:lang w:val="sr-Cyrl-CS"/>
        </w:rPr>
      </w:pPr>
      <w:r>
        <w:rPr>
          <w:color w:val="000000"/>
          <w:sz w:val="22"/>
          <w:szCs w:val="22"/>
          <w:lang w:val="sr-Cyrl-CS"/>
        </w:rPr>
        <w:t xml:space="preserve">Одлука о избору најповољније понуде биће донета најкасније у року од </w:t>
      </w:r>
      <w:r w:rsidR="00B64F60">
        <w:rPr>
          <w:color w:val="000000"/>
          <w:sz w:val="22"/>
          <w:szCs w:val="22"/>
        </w:rPr>
        <w:t>1</w:t>
      </w:r>
      <w:r w:rsidR="00CA163E">
        <w:rPr>
          <w:color w:val="000000"/>
          <w:sz w:val="22"/>
          <w:szCs w:val="22"/>
          <w:lang w:val="sr-Cyrl-CS"/>
        </w:rPr>
        <w:t>0</w:t>
      </w:r>
      <w:r>
        <w:rPr>
          <w:color w:val="000000"/>
          <w:sz w:val="22"/>
          <w:szCs w:val="22"/>
        </w:rPr>
        <w:t xml:space="preserve"> дана</w:t>
      </w:r>
      <w:r>
        <w:rPr>
          <w:color w:val="000000"/>
          <w:sz w:val="22"/>
          <w:szCs w:val="22"/>
          <w:lang w:val="sr-Cyrl-CS"/>
        </w:rPr>
        <w:t xml:space="preserve"> од дана отварања понуда. </w:t>
      </w:r>
    </w:p>
    <w:p w:rsidR="00786669" w:rsidRDefault="00786669" w:rsidP="00CA163E">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Одлуку </w:t>
      </w:r>
      <w:r>
        <w:rPr>
          <w:rFonts w:cs="TimesNewRomanPSMT"/>
          <w:sz w:val="22"/>
          <w:szCs w:val="22"/>
        </w:rPr>
        <w:t>ће</w:t>
      </w:r>
      <w:r w:rsidR="001D3C06">
        <w:rPr>
          <w:rFonts w:cs="TimesNewRomanPSMT"/>
          <w:sz w:val="22"/>
          <w:szCs w:val="22"/>
          <w:lang w:val="sr-Cyrl-CS"/>
        </w:rPr>
        <w:t xml:space="preserve"> </w:t>
      </w:r>
      <w:r>
        <w:rPr>
          <w:rFonts w:cs="TimesNewRomanPSMT"/>
          <w:sz w:val="22"/>
          <w:szCs w:val="22"/>
          <w:lang w:val="sr-Latn-CS"/>
        </w:rPr>
        <w:t xml:space="preserve">Наручилац </w:t>
      </w:r>
      <w:r w:rsidR="00CA163E">
        <w:rPr>
          <w:rFonts w:cs="TimesNewRomanPSMT"/>
          <w:sz w:val="22"/>
          <w:szCs w:val="22"/>
          <w:lang w:val="sr-Cyrl-CS"/>
        </w:rPr>
        <w:t>објавити на Порталу управе за јавне набавке.</w:t>
      </w:r>
    </w:p>
    <w:p w:rsidR="00786669" w:rsidRDefault="00786669" w:rsidP="003C6489">
      <w:pPr>
        <w:autoSpaceDE w:val="0"/>
        <w:spacing w:line="240" w:lineRule="auto"/>
        <w:contextualSpacing/>
        <w:jc w:val="both"/>
        <w:rPr>
          <w:rFonts w:cs="TimesNewRomanPSMT"/>
          <w:color w:val="000000"/>
          <w:sz w:val="22"/>
          <w:szCs w:val="22"/>
        </w:rPr>
      </w:pPr>
      <w:r>
        <w:rPr>
          <w:rFonts w:cs="TimesNewRomanPSMT"/>
          <w:sz w:val="22"/>
          <w:szCs w:val="22"/>
          <w:lang w:val="sr-Latn-CS"/>
        </w:rPr>
        <w:t xml:space="preserve">У случају да понуђач чија је понуда изабрана као најповољнија одбије да закључи уговор, наручилац може закључити уговор са првим следећим најповољнијим понуђачем. Само закључен уговор сматраће се званичном обавезом наручиоца и никакве активности се не могу започети пре него што уговор буде закључен. </w:t>
      </w:r>
    </w:p>
    <w:p w:rsidR="00786669" w:rsidRDefault="00786669" w:rsidP="003C6489">
      <w:pPr>
        <w:autoSpaceDE w:val="0"/>
        <w:spacing w:line="240" w:lineRule="auto"/>
        <w:contextualSpacing/>
        <w:jc w:val="both"/>
        <w:rPr>
          <w:rFonts w:cs="TimesNewRomanPSMT"/>
          <w:color w:val="000000"/>
          <w:sz w:val="22"/>
          <w:szCs w:val="22"/>
        </w:rPr>
      </w:pPr>
    </w:p>
    <w:p w:rsidR="00786669" w:rsidRPr="00B73C8E" w:rsidRDefault="00786669" w:rsidP="003C6489">
      <w:pPr>
        <w:spacing w:line="240" w:lineRule="auto"/>
        <w:contextualSpacing/>
        <w:jc w:val="both"/>
        <w:rPr>
          <w:b/>
          <w:sz w:val="20"/>
          <w:szCs w:val="20"/>
          <w:lang w:val="sr-Cyrl-CS"/>
        </w:rPr>
      </w:pPr>
      <w:proofErr w:type="gramStart"/>
      <w:r w:rsidRPr="00B73C8E">
        <w:rPr>
          <w:b/>
          <w:sz w:val="20"/>
          <w:szCs w:val="20"/>
        </w:rPr>
        <w:t>IX</w:t>
      </w:r>
      <w:r w:rsidRPr="00B73C8E">
        <w:rPr>
          <w:b/>
          <w:sz w:val="20"/>
          <w:szCs w:val="20"/>
          <w:lang w:val="sr-Cyrl-CS"/>
        </w:rPr>
        <w:t xml:space="preserve">  УПУТСТВО</w:t>
      </w:r>
      <w:proofErr w:type="gramEnd"/>
      <w:r w:rsidRPr="00B73C8E">
        <w:rPr>
          <w:b/>
          <w:sz w:val="20"/>
          <w:szCs w:val="20"/>
          <w:lang w:val="sr-Cyrl-CS"/>
        </w:rPr>
        <w:t xml:space="preserve"> ПОНУЂАЧИМА КАКО ДА САЧИНЕ ПОНУДУ </w:t>
      </w:r>
    </w:p>
    <w:p w:rsidR="00786669" w:rsidRPr="00B73C8E" w:rsidRDefault="00786669" w:rsidP="003C6489">
      <w:pPr>
        <w:spacing w:before="100" w:line="240" w:lineRule="auto"/>
        <w:contextualSpacing/>
        <w:jc w:val="both"/>
        <w:rPr>
          <w:bCs/>
          <w:color w:val="000000"/>
          <w:sz w:val="20"/>
          <w:szCs w:val="20"/>
          <w:lang w:val="sr-Latn-CS"/>
        </w:rPr>
      </w:pPr>
      <w:r w:rsidRPr="00B73C8E">
        <w:rPr>
          <w:b/>
          <w:sz w:val="20"/>
          <w:szCs w:val="20"/>
          <w:lang w:val="sr-Cyrl-CS"/>
        </w:rPr>
        <w:t>ПОДАЦИ О ЈЕЗИКУ НА КОМЕ ПОНУДА МОРА БИТИ САСТАВЉЕНА</w:t>
      </w:r>
    </w:p>
    <w:p w:rsidR="00786669" w:rsidRDefault="00786669" w:rsidP="003C6489">
      <w:pPr>
        <w:autoSpaceDE w:val="0"/>
        <w:spacing w:line="240" w:lineRule="auto"/>
        <w:contextualSpacing/>
        <w:jc w:val="both"/>
        <w:rPr>
          <w:b/>
          <w:sz w:val="18"/>
          <w:szCs w:val="18"/>
          <w:lang w:val="sr-Cyrl-CS"/>
        </w:rPr>
      </w:pPr>
      <w:r>
        <w:rPr>
          <w:bCs/>
          <w:color w:val="000000"/>
          <w:sz w:val="22"/>
          <w:szCs w:val="22"/>
          <w:lang w:val="sr-Latn-CS"/>
        </w:rPr>
        <w:t xml:space="preserve">Понуда </w:t>
      </w:r>
      <w:r>
        <w:rPr>
          <w:bCs/>
          <w:color w:val="000000"/>
          <w:sz w:val="22"/>
          <w:szCs w:val="22"/>
          <w:lang w:val="sr-Cyrl-CS"/>
        </w:rPr>
        <w:t>се</w:t>
      </w:r>
      <w:r>
        <w:rPr>
          <w:bCs/>
          <w:color w:val="000000"/>
          <w:sz w:val="22"/>
          <w:szCs w:val="22"/>
          <w:lang w:val="sr-Latn-CS"/>
        </w:rPr>
        <w:t xml:space="preserve">  сачињ</w:t>
      </w:r>
      <w:r>
        <w:rPr>
          <w:bCs/>
          <w:color w:val="000000"/>
          <w:sz w:val="22"/>
          <w:szCs w:val="22"/>
          <w:lang w:val="sr-Cyrl-CS"/>
        </w:rPr>
        <w:t>ава</w:t>
      </w:r>
      <w:r>
        <w:rPr>
          <w:bCs/>
          <w:color w:val="000000"/>
          <w:sz w:val="22"/>
          <w:szCs w:val="22"/>
          <w:lang w:val="sr-Latn-CS"/>
        </w:rPr>
        <w:t xml:space="preserve"> на српском језику</w:t>
      </w:r>
      <w:r>
        <w:rPr>
          <w:bCs/>
          <w:color w:val="000000"/>
          <w:sz w:val="22"/>
          <w:szCs w:val="22"/>
          <w:lang w:val="sr-Cyrl-CS"/>
        </w:rPr>
        <w:t xml:space="preserve"> и сва коресподенција у поступку јавне набавке  води се на српском језику. </w:t>
      </w:r>
    </w:p>
    <w:p w:rsidR="003C6489" w:rsidRDefault="003C6489" w:rsidP="003C6489">
      <w:pPr>
        <w:spacing w:before="100" w:line="240" w:lineRule="auto"/>
        <w:contextualSpacing/>
        <w:jc w:val="both"/>
        <w:rPr>
          <w:b/>
          <w:sz w:val="18"/>
          <w:szCs w:val="18"/>
          <w:lang w:val="sr-Cyrl-CS"/>
        </w:rPr>
      </w:pPr>
    </w:p>
    <w:p w:rsidR="00B64F60" w:rsidRDefault="00786669" w:rsidP="003C6489">
      <w:pPr>
        <w:spacing w:before="100" w:line="240" w:lineRule="auto"/>
        <w:contextualSpacing/>
        <w:jc w:val="both"/>
        <w:rPr>
          <w:sz w:val="22"/>
          <w:szCs w:val="22"/>
        </w:rPr>
      </w:pPr>
      <w:r>
        <w:rPr>
          <w:b/>
          <w:sz w:val="18"/>
          <w:szCs w:val="18"/>
          <w:lang w:val="sr-Cyrl-CS"/>
        </w:rPr>
        <w:t>ПОДАЦИ О ОБАВЕЗНОЈ САДРЖИНИ ПОНУДЕ</w:t>
      </w:r>
    </w:p>
    <w:p w:rsidR="00786669" w:rsidRPr="00B64F60" w:rsidRDefault="00786669" w:rsidP="003C6489">
      <w:pPr>
        <w:spacing w:before="100" w:line="240" w:lineRule="auto"/>
        <w:contextualSpacing/>
        <w:jc w:val="both"/>
        <w:rPr>
          <w:sz w:val="22"/>
          <w:szCs w:val="22"/>
        </w:rPr>
      </w:pPr>
      <w:proofErr w:type="gramStart"/>
      <w:r>
        <w:rPr>
          <w:sz w:val="22"/>
          <w:szCs w:val="22"/>
        </w:rPr>
        <w:t>Понуђач је дужан да испуњава услове дефинисане чланом 75.</w:t>
      </w:r>
      <w:proofErr w:type="gramEnd"/>
      <w:r>
        <w:rPr>
          <w:sz w:val="22"/>
          <w:szCs w:val="22"/>
        </w:rPr>
        <w:t xml:space="preserve"> </w:t>
      </w:r>
      <w:proofErr w:type="gramStart"/>
      <w:r>
        <w:rPr>
          <w:sz w:val="22"/>
          <w:szCs w:val="22"/>
        </w:rPr>
        <w:t>став</w:t>
      </w:r>
      <w:proofErr w:type="gramEnd"/>
      <w:r>
        <w:rPr>
          <w:sz w:val="22"/>
          <w:szCs w:val="22"/>
        </w:rPr>
        <w:t xml:space="preserve"> 1. </w:t>
      </w:r>
      <w:proofErr w:type="gramStart"/>
      <w:r>
        <w:rPr>
          <w:sz w:val="22"/>
          <w:szCs w:val="22"/>
        </w:rPr>
        <w:t>и</w:t>
      </w:r>
      <w:proofErr w:type="gramEnd"/>
      <w:r>
        <w:rPr>
          <w:sz w:val="22"/>
          <w:szCs w:val="22"/>
        </w:rPr>
        <w:t xml:space="preserve"> чланом 76. </w:t>
      </w:r>
      <w:proofErr w:type="gramStart"/>
      <w:r>
        <w:rPr>
          <w:sz w:val="22"/>
          <w:szCs w:val="22"/>
        </w:rPr>
        <w:t xml:space="preserve">Закона о јавним набавкама, што понуђач доказује достављањем доказа који су прецизирани и наведени у </w:t>
      </w:r>
      <w:r>
        <w:rPr>
          <w:sz w:val="22"/>
          <w:szCs w:val="22"/>
        </w:rPr>
        <w:lastRenderedPageBreak/>
        <w:t>овој конкурсној документацији.</w:t>
      </w:r>
      <w:proofErr w:type="gramEnd"/>
      <w:r>
        <w:rPr>
          <w:sz w:val="22"/>
          <w:szCs w:val="22"/>
        </w:rPr>
        <w:t xml:space="preserve"> </w:t>
      </w:r>
      <w:proofErr w:type="gramStart"/>
      <w:r>
        <w:rPr>
          <w:sz w:val="22"/>
          <w:szCs w:val="22"/>
        </w:rPr>
        <w:t>Испуњавање услова из чланова 75.</w:t>
      </w:r>
      <w:proofErr w:type="gramEnd"/>
      <w:r>
        <w:rPr>
          <w:sz w:val="22"/>
          <w:szCs w:val="22"/>
        </w:rPr>
        <w:t xml:space="preserve"> </w:t>
      </w:r>
      <w:proofErr w:type="gramStart"/>
      <w:r>
        <w:rPr>
          <w:sz w:val="22"/>
          <w:szCs w:val="22"/>
        </w:rPr>
        <w:t>и</w:t>
      </w:r>
      <w:proofErr w:type="gramEnd"/>
      <w:r>
        <w:rPr>
          <w:sz w:val="22"/>
          <w:szCs w:val="22"/>
        </w:rPr>
        <w:t xml:space="preserve"> 76. </w:t>
      </w:r>
      <w:proofErr w:type="gramStart"/>
      <w:r>
        <w:rPr>
          <w:sz w:val="22"/>
          <w:szCs w:val="22"/>
        </w:rPr>
        <w:t>Закона о јавним набавкама детаљније је наведено у поглављу означено са римским бројем X. ове конкурсне документације.</w:t>
      </w:r>
      <w:proofErr w:type="gramEnd"/>
    </w:p>
    <w:p w:rsidR="00786669" w:rsidRDefault="00786669" w:rsidP="003C6489">
      <w:pPr>
        <w:spacing w:before="100" w:line="240" w:lineRule="auto"/>
        <w:contextualSpacing/>
        <w:jc w:val="both"/>
        <w:rPr>
          <w:rFonts w:cs="Times New Roman"/>
          <w:sz w:val="22"/>
          <w:szCs w:val="22"/>
        </w:rPr>
      </w:pPr>
      <w:r>
        <w:rPr>
          <w:sz w:val="22"/>
          <w:szCs w:val="22"/>
          <w:lang w:val="sr-Cyrl-CS"/>
        </w:rPr>
        <w:t xml:space="preserve">Обавезну садржину понуде чине образац понуде, сви докази (прилози) тражени конкурсном докуметацијом као и попуњени, потписани и оверени обрасци из конкурсне документације. </w:t>
      </w:r>
      <w:r>
        <w:rPr>
          <w:rFonts w:cs="Times New Roman"/>
          <w:sz w:val="22"/>
          <w:szCs w:val="22"/>
        </w:rPr>
        <w:t xml:space="preserve">Подношењем понуде сматраће се да је понуђач у потпуности </w:t>
      </w:r>
      <w:proofErr w:type="gramStart"/>
      <w:r>
        <w:rPr>
          <w:rFonts w:cs="Times New Roman"/>
          <w:sz w:val="22"/>
          <w:szCs w:val="22"/>
        </w:rPr>
        <w:t>прихватио  све</w:t>
      </w:r>
      <w:proofErr w:type="gramEnd"/>
      <w:r>
        <w:rPr>
          <w:rFonts w:cs="Times New Roman"/>
          <w:sz w:val="22"/>
          <w:szCs w:val="22"/>
        </w:rPr>
        <w:t xml:space="preserve"> услове из конкурсне документације.</w:t>
      </w:r>
    </w:p>
    <w:p w:rsidR="00786669" w:rsidRDefault="00786669" w:rsidP="003C6489">
      <w:pPr>
        <w:spacing w:before="100" w:line="240" w:lineRule="auto"/>
        <w:contextualSpacing/>
        <w:jc w:val="both"/>
        <w:rPr>
          <w:rFonts w:cs="Times New Roman"/>
          <w:b/>
          <w:sz w:val="18"/>
          <w:szCs w:val="18"/>
        </w:rPr>
      </w:pPr>
      <w:proofErr w:type="gramStart"/>
      <w:r>
        <w:rPr>
          <w:rFonts w:cs="Times New Roman"/>
          <w:sz w:val="22"/>
          <w:szCs w:val="22"/>
        </w:rPr>
        <w:t>Уколико понуда није сачињена у складу са захтевима из ове конкурсне документације, такву понуду Наручилац ће одбити као неприхватљиву.</w:t>
      </w:r>
      <w:proofErr w:type="gramEnd"/>
    </w:p>
    <w:p w:rsidR="00786669" w:rsidRDefault="00786669" w:rsidP="003C6489">
      <w:pPr>
        <w:pStyle w:val="BodyTextIndent"/>
        <w:spacing w:before="120" w:after="120" w:line="240" w:lineRule="auto"/>
        <w:ind w:left="0" w:firstLine="0"/>
        <w:contextualSpacing/>
        <w:rPr>
          <w:szCs w:val="22"/>
        </w:rPr>
      </w:pPr>
      <w:r>
        <w:rPr>
          <w:rFonts w:ascii="Times New Roman" w:hAnsi="Times New Roman" w:cs="Times New Roman"/>
          <w:b/>
          <w:sz w:val="18"/>
          <w:szCs w:val="18"/>
        </w:rPr>
        <w:t>ПОСЕБНИ ЗАХТЕВИ У ПОГЛЕДУ НАЧИНА САЧИЊАВАЊА ПОНУДЕ, ПОПУЊАВАЊА ОБРАЗАЦА</w:t>
      </w:r>
    </w:p>
    <w:p w:rsidR="00786669" w:rsidRPr="00E87B6F" w:rsidRDefault="00786669" w:rsidP="003C6489">
      <w:pPr>
        <w:spacing w:before="100" w:line="240" w:lineRule="auto"/>
        <w:contextualSpacing/>
        <w:jc w:val="both"/>
        <w:rPr>
          <w:sz w:val="22"/>
          <w:szCs w:val="22"/>
          <w:lang w:val="sr-Cyrl-CS"/>
        </w:rPr>
      </w:pPr>
      <w:r>
        <w:rPr>
          <w:sz w:val="22"/>
          <w:szCs w:val="22"/>
          <w:lang w:val="sr-Cyrl-CS"/>
        </w:rPr>
        <w:t xml:space="preserve">Докази </w:t>
      </w:r>
      <w:r>
        <w:rPr>
          <w:sz w:val="22"/>
          <w:szCs w:val="22"/>
        </w:rPr>
        <w:t>о испуњености услова</w:t>
      </w:r>
      <w:r>
        <w:rPr>
          <w:sz w:val="22"/>
          <w:szCs w:val="22"/>
          <w:lang w:val="sr-Cyrl-CS"/>
        </w:rPr>
        <w:t xml:space="preserve"> могу </w:t>
      </w:r>
      <w:r>
        <w:rPr>
          <w:sz w:val="22"/>
          <w:szCs w:val="22"/>
        </w:rPr>
        <w:t xml:space="preserve">се достављати у неовереним фотокопијама, осим ако конкурсном документацијом није другачије одређено, а Наручилац може пре доношења одлуке о избору најповољније понуде, захтевати од понуђача,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 </w:t>
      </w:r>
      <w:proofErr w:type="gramStart"/>
      <w:r>
        <w:rPr>
          <w:sz w:val="22"/>
          <w:szCs w:val="22"/>
        </w:rPr>
        <w:t>Ако понуђач у остављеном, примереном року који не може бити краћи од 5 дана, не достави на увид оргинал или оверену копију тражених доказа, наручилац ће његову понуду одбити као неприхватљиву.</w:t>
      </w:r>
      <w:proofErr w:type="gramEnd"/>
      <w:r w:rsidR="0001293F">
        <w:rPr>
          <w:sz w:val="22"/>
          <w:szCs w:val="22"/>
          <w:lang w:val="sr-Cyrl-CS"/>
        </w:rPr>
        <w:t xml:space="preserve"> </w:t>
      </w:r>
      <w:r>
        <w:rPr>
          <w:sz w:val="22"/>
          <w:szCs w:val="22"/>
        </w:rPr>
        <w:t xml:space="preserve">Понуђач није дужан да доставља доказе који су јавно доступни </w:t>
      </w:r>
      <w:proofErr w:type="gramStart"/>
      <w:r>
        <w:rPr>
          <w:sz w:val="22"/>
          <w:szCs w:val="22"/>
        </w:rPr>
        <w:t>на  на</w:t>
      </w:r>
      <w:proofErr w:type="gramEnd"/>
      <w:r>
        <w:rPr>
          <w:sz w:val="22"/>
          <w:szCs w:val="22"/>
        </w:rPr>
        <w:t xml:space="preserve"> интернет странама надлежних органа и дужан је да у понуди наведе који су то докази и интернет адресе где се могу видети наведени докази.</w:t>
      </w:r>
      <w:r>
        <w:rPr>
          <w:sz w:val="22"/>
          <w:szCs w:val="22"/>
          <w:lang w:val="sr-Cyrl-CS"/>
        </w:rPr>
        <w:t xml:space="preserve">Понуђач је дужан да попуни, овери печатом и потпише обрасце из конкурсне документације. Обрасце понуђач мора попунити читко, односно дужан је уписати податке у, за њих предвиђена празна поља или заокружити већ дате елементе у обрасцима, тако да обрасци буду у потпуности попуњени, а садржај јасан и недвосмислен.Обрасци из конкурсне документације попуњавају се, потписују и оверавају печатом. Обрасце који су у конкретном случају непримењиви, понуђач није у обавези да потпише и овери (нпр. ако понуђач наступа самостално не мора да потпише и овери образац „изјава понуђача о ангажовању подизвођача“ и сл.), </w:t>
      </w:r>
      <w:proofErr w:type="gramStart"/>
      <w:r>
        <w:rPr>
          <w:sz w:val="22"/>
          <w:szCs w:val="22"/>
        </w:rPr>
        <w:t>односно</w:t>
      </w:r>
      <w:proofErr w:type="gramEnd"/>
      <w:r>
        <w:rPr>
          <w:sz w:val="22"/>
          <w:szCs w:val="22"/>
        </w:rPr>
        <w:t xml:space="preserve"> није дужан да их достави</w:t>
      </w:r>
      <w:r>
        <w:rPr>
          <w:sz w:val="22"/>
          <w:szCs w:val="22"/>
          <w:lang w:val="sr-Cyrl-CS"/>
        </w:rPr>
        <w:t xml:space="preserve">. </w:t>
      </w:r>
      <w:r>
        <w:rPr>
          <w:sz w:val="22"/>
          <w:szCs w:val="22"/>
        </w:rPr>
        <w:t>Уколико понуду подноси понуђач који наступа самостално, обрасце оверава и потписује одговорно лице понуђача; уколико понуду подноси понуђач који наступа са подизвођачима, обрасце оверава и потписује одговорно лице понуђача, осима ако није другачије наведено у самом обрасцу; уколико понуду подноси група понуђача, обрасце оверава и потписује одговорно лице члана групе понуђача који ће бити носилац посла, односно који ће поднети понуду и који ће заступати групу понуђача пред наручиоцем, осим ако није другачије наведено у самом обрасцу.</w:t>
      </w:r>
      <w:r w:rsidR="00E87B6F">
        <w:rPr>
          <w:sz w:val="22"/>
          <w:szCs w:val="22"/>
          <w:lang w:val="sr-Cyrl-CS"/>
        </w:rPr>
        <w:t xml:space="preserve"> Обрасце који се се односе на изјаве дате под пуном материјалном и кривичном одговорношћу  потписује сваки члан групе понуђача.</w:t>
      </w:r>
    </w:p>
    <w:p w:rsidR="001D3C06" w:rsidRPr="001D3C06" w:rsidRDefault="001D3C06" w:rsidP="003C6489">
      <w:pPr>
        <w:spacing w:before="100" w:line="240" w:lineRule="auto"/>
        <w:contextualSpacing/>
        <w:jc w:val="both"/>
        <w:rPr>
          <w:b/>
          <w:sz w:val="18"/>
          <w:szCs w:val="18"/>
          <w:lang w:val="sr-Cyrl-CS"/>
        </w:rPr>
      </w:pPr>
    </w:p>
    <w:p w:rsidR="00786669" w:rsidRDefault="00786669" w:rsidP="003C6489">
      <w:pPr>
        <w:spacing w:before="100" w:line="240" w:lineRule="auto"/>
        <w:contextualSpacing/>
        <w:jc w:val="both"/>
        <w:rPr>
          <w:sz w:val="22"/>
          <w:szCs w:val="22"/>
          <w:lang w:val="sr-Cyrl-CS"/>
        </w:rPr>
      </w:pPr>
      <w:r>
        <w:rPr>
          <w:b/>
          <w:sz w:val="18"/>
          <w:szCs w:val="18"/>
          <w:lang w:val="sr-Cyrl-CS"/>
        </w:rPr>
        <w:t>ПОНУДА СА ВАРИЈАНТАМА</w:t>
      </w:r>
    </w:p>
    <w:p w:rsidR="00786669" w:rsidRDefault="00786669" w:rsidP="003C6489">
      <w:pPr>
        <w:spacing w:before="100" w:line="240" w:lineRule="auto"/>
        <w:contextualSpacing/>
        <w:jc w:val="both"/>
        <w:rPr>
          <w:b/>
          <w:sz w:val="18"/>
          <w:szCs w:val="18"/>
        </w:rPr>
      </w:pPr>
      <w:r>
        <w:rPr>
          <w:sz w:val="22"/>
          <w:szCs w:val="22"/>
          <w:lang w:val="sr-Cyrl-CS"/>
        </w:rPr>
        <w:t xml:space="preserve">Понуда са варијантама </w:t>
      </w:r>
      <w:r>
        <w:rPr>
          <w:sz w:val="22"/>
          <w:szCs w:val="22"/>
        </w:rPr>
        <w:t>није дозвољена</w:t>
      </w:r>
      <w:r>
        <w:rPr>
          <w:sz w:val="22"/>
          <w:szCs w:val="22"/>
          <w:lang w:val="sr-Cyrl-CS"/>
        </w:rPr>
        <w:t>.</w:t>
      </w:r>
    </w:p>
    <w:p w:rsidR="001D3C06" w:rsidRDefault="001D3C06" w:rsidP="003C6489">
      <w:pPr>
        <w:spacing w:before="100" w:line="240" w:lineRule="auto"/>
        <w:contextualSpacing/>
        <w:jc w:val="both"/>
        <w:rPr>
          <w:b/>
          <w:sz w:val="18"/>
          <w:szCs w:val="18"/>
          <w:lang w:val="sr-Cyrl-CS"/>
        </w:rPr>
      </w:pPr>
    </w:p>
    <w:p w:rsidR="00925541" w:rsidRDefault="00FA2133" w:rsidP="003C6489">
      <w:pPr>
        <w:spacing w:before="100" w:line="240" w:lineRule="auto"/>
        <w:contextualSpacing/>
        <w:jc w:val="both"/>
        <w:rPr>
          <w:rFonts w:cs="Times New Roman"/>
          <w:b/>
          <w:bCs/>
          <w:sz w:val="22"/>
          <w:szCs w:val="22"/>
          <w:lang w:val="ru-RU"/>
        </w:rPr>
      </w:pPr>
      <w:r>
        <w:rPr>
          <w:b/>
          <w:sz w:val="18"/>
          <w:szCs w:val="18"/>
          <w:lang w:val="sr-Cyrl-CS"/>
        </w:rPr>
        <w:t>ПУТНИ ПРАВЦИ:</w:t>
      </w:r>
      <w:r w:rsidRPr="003065EE">
        <w:rPr>
          <w:rFonts w:cs="Times New Roman"/>
          <w:b/>
          <w:bCs/>
          <w:sz w:val="22"/>
          <w:szCs w:val="22"/>
          <w:lang w:val="sr-Cyrl-CS"/>
        </w:rPr>
        <w:t>П</w:t>
      </w:r>
      <w:r>
        <w:rPr>
          <w:rFonts w:cs="Times New Roman"/>
          <w:b/>
          <w:bCs/>
          <w:sz w:val="22"/>
          <w:szCs w:val="22"/>
          <w:lang w:val="ru-RU"/>
        </w:rPr>
        <w:t xml:space="preserve">реглед </w:t>
      </w:r>
      <w:r w:rsidRPr="003065EE">
        <w:rPr>
          <w:rFonts w:cs="Times New Roman"/>
          <w:b/>
          <w:bCs/>
          <w:sz w:val="22"/>
          <w:szCs w:val="22"/>
        </w:rPr>
        <w:t>o</w:t>
      </w:r>
      <w:r>
        <w:rPr>
          <w:rFonts w:cs="Times New Roman"/>
          <w:b/>
          <w:bCs/>
          <w:sz w:val="22"/>
          <w:szCs w:val="22"/>
          <w:lang w:val="ru-RU"/>
        </w:rPr>
        <w:t>пштинских путева Оп</w:t>
      </w:r>
      <w:r w:rsidR="001D3C06">
        <w:rPr>
          <w:rFonts w:cs="Times New Roman"/>
          <w:b/>
          <w:bCs/>
          <w:sz w:val="22"/>
          <w:szCs w:val="22"/>
          <w:lang w:val="ru-RU"/>
        </w:rPr>
        <w:t>штине Уб – зимско одржавањ</w:t>
      </w:r>
      <w:r w:rsidR="0001293F">
        <w:rPr>
          <w:rFonts w:cs="Times New Roman"/>
          <w:b/>
          <w:bCs/>
          <w:sz w:val="22"/>
          <w:szCs w:val="22"/>
          <w:lang w:val="ru-RU"/>
        </w:rPr>
        <w:t>е 2016/2017</w:t>
      </w:r>
      <w:r w:rsidRPr="003065EE">
        <w:rPr>
          <w:rFonts w:cs="Times New Roman"/>
          <w:b/>
          <w:bCs/>
          <w:sz w:val="22"/>
          <w:szCs w:val="22"/>
          <w:lang w:val="ru-RU"/>
        </w:rPr>
        <w:t xml:space="preserve"> </w:t>
      </w:r>
    </w:p>
    <w:p w:rsidR="003C6489" w:rsidRDefault="003C6489" w:rsidP="003C6489">
      <w:pPr>
        <w:spacing w:before="100" w:line="240" w:lineRule="auto"/>
        <w:contextualSpacing/>
        <w:jc w:val="both"/>
        <w:rPr>
          <w:b/>
          <w:sz w:val="18"/>
          <w:szCs w:val="18"/>
        </w:rPr>
      </w:pPr>
    </w:p>
    <w:tbl>
      <w:tblPr>
        <w:tblpPr w:leftFromText="141" w:rightFromText="141" w:vertAnchor="text" w:horzAnchor="margin" w:tblpY="183"/>
        <w:tblW w:w="9072" w:type="dxa"/>
        <w:tblLayout w:type="fixed"/>
        <w:tblLook w:val="0000"/>
      </w:tblPr>
      <w:tblGrid>
        <w:gridCol w:w="1134"/>
        <w:gridCol w:w="1418"/>
        <w:gridCol w:w="5245"/>
        <w:gridCol w:w="1275"/>
      </w:tblGrid>
      <w:tr w:rsidR="00FA2133" w:rsidRPr="003065EE" w:rsidTr="003C6489">
        <w:trPr>
          <w:trHeight w:val="276"/>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b/>
                <w:bCs/>
                <w:sz w:val="22"/>
                <w:szCs w:val="22"/>
              </w:rPr>
            </w:pPr>
            <w:r w:rsidRPr="003065EE">
              <w:rPr>
                <w:rFonts w:cs="Times New Roman"/>
                <w:b/>
                <w:bCs/>
                <w:sz w:val="22"/>
                <w:szCs w:val="22"/>
                <w:lang w:val="sr-Cyrl-CS"/>
              </w:rPr>
              <w:t>Р</w:t>
            </w:r>
            <w:r w:rsidRPr="003065EE">
              <w:rPr>
                <w:rFonts w:cs="Times New Roman"/>
                <w:b/>
                <w:bCs/>
                <w:sz w:val="22"/>
                <w:szCs w:val="22"/>
              </w:rPr>
              <w:t xml:space="preserve">ед. </w:t>
            </w:r>
            <w:proofErr w:type="gramStart"/>
            <w:r w:rsidRPr="003065EE">
              <w:rPr>
                <w:rFonts w:cs="Times New Roman"/>
                <w:b/>
                <w:bCs/>
                <w:sz w:val="22"/>
                <w:szCs w:val="22"/>
              </w:rPr>
              <w:t>бр</w:t>
            </w:r>
            <w:proofErr w:type="gramEnd"/>
            <w:r w:rsidRPr="003065EE">
              <w:rPr>
                <w:rFonts w:cs="Times New Roman"/>
                <w:b/>
                <w:bCs/>
                <w:sz w:val="22"/>
                <w:szCs w:val="22"/>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b/>
                <w:bCs/>
                <w:sz w:val="22"/>
                <w:szCs w:val="22"/>
              </w:rPr>
            </w:pPr>
            <w:r w:rsidRPr="003065EE">
              <w:rPr>
                <w:rFonts w:cs="Times New Roman"/>
                <w:b/>
                <w:bCs/>
                <w:sz w:val="22"/>
                <w:szCs w:val="22"/>
              </w:rPr>
              <w:t>Oзнака</w:t>
            </w:r>
          </w:p>
          <w:p w:rsidR="00FA2133" w:rsidRPr="003065EE" w:rsidRDefault="00FA2133" w:rsidP="003C6489">
            <w:pPr>
              <w:spacing w:line="240" w:lineRule="auto"/>
              <w:contextualSpacing/>
              <w:jc w:val="center"/>
              <w:rPr>
                <w:rFonts w:cs="Times New Roman"/>
                <w:b/>
                <w:bCs/>
                <w:sz w:val="22"/>
                <w:szCs w:val="22"/>
              </w:rPr>
            </w:pPr>
            <w:r w:rsidRPr="003065EE">
              <w:rPr>
                <w:rFonts w:cs="Times New Roman"/>
                <w:b/>
                <w:bCs/>
                <w:sz w:val="22"/>
                <w:szCs w:val="22"/>
              </w:rPr>
              <w:t xml:space="preserve"> пута</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b/>
                <w:bCs/>
                <w:sz w:val="22"/>
                <w:szCs w:val="22"/>
              </w:rPr>
            </w:pPr>
            <w:r w:rsidRPr="003065EE">
              <w:rPr>
                <w:rFonts w:cs="Times New Roman"/>
                <w:b/>
                <w:bCs/>
                <w:sz w:val="22"/>
                <w:szCs w:val="22"/>
              </w:rPr>
              <w:t>Путни правац</w:t>
            </w:r>
          </w:p>
        </w:tc>
        <w:tc>
          <w:tcPr>
            <w:tcW w:w="1275"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b/>
                <w:bCs/>
                <w:sz w:val="22"/>
                <w:szCs w:val="22"/>
              </w:rPr>
            </w:pPr>
            <w:r w:rsidRPr="003065EE">
              <w:rPr>
                <w:rFonts w:cs="Times New Roman"/>
                <w:b/>
                <w:bCs/>
                <w:sz w:val="22"/>
                <w:szCs w:val="22"/>
              </w:rPr>
              <w:t>Асфалт</w:t>
            </w:r>
          </w:p>
          <w:p w:rsidR="00FA2133" w:rsidRPr="003065EE" w:rsidRDefault="00FA2133" w:rsidP="003C6489">
            <w:pPr>
              <w:spacing w:line="240" w:lineRule="auto"/>
              <w:contextualSpacing/>
              <w:jc w:val="center"/>
              <w:rPr>
                <w:rFonts w:cs="Times New Roman"/>
                <w:b/>
                <w:bCs/>
                <w:sz w:val="22"/>
                <w:szCs w:val="22"/>
              </w:rPr>
            </w:pPr>
            <w:r w:rsidRPr="003065EE">
              <w:rPr>
                <w:rFonts w:cs="Times New Roman"/>
                <w:b/>
                <w:bCs/>
                <w:sz w:val="22"/>
                <w:szCs w:val="22"/>
              </w:rPr>
              <w:t xml:space="preserve"> м1</w:t>
            </w:r>
          </w:p>
        </w:tc>
      </w:tr>
      <w:tr w:rsidR="00FA2133" w:rsidRPr="003065EE" w:rsidTr="003C6489">
        <w:trPr>
          <w:trHeight w:val="276"/>
        </w:trPr>
        <w:tc>
          <w:tcPr>
            <w:tcW w:w="1134" w:type="dxa"/>
            <w:vMerge/>
            <w:tcBorders>
              <w:top w:val="single" w:sz="4" w:space="0" w:color="auto"/>
              <w:left w:val="single" w:sz="4" w:space="0" w:color="auto"/>
              <w:bottom w:val="single" w:sz="4" w:space="0" w:color="auto"/>
              <w:right w:val="single" w:sz="4" w:space="0" w:color="auto"/>
            </w:tcBorders>
            <w:vAlign w:val="center"/>
          </w:tcPr>
          <w:p w:rsidR="00FA2133" w:rsidRPr="003065EE" w:rsidRDefault="00FA2133" w:rsidP="003C6489">
            <w:pPr>
              <w:spacing w:line="240" w:lineRule="auto"/>
              <w:contextualSpacing/>
              <w:rPr>
                <w:rFonts w:cs="Times New Roman"/>
                <w:b/>
                <w:bCs/>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FA2133" w:rsidRPr="003065EE" w:rsidRDefault="00FA2133" w:rsidP="003C6489">
            <w:pPr>
              <w:spacing w:line="240" w:lineRule="auto"/>
              <w:contextualSpacing/>
              <w:rPr>
                <w:rFonts w:cs="Times New Roman"/>
                <w:b/>
                <w:bCs/>
                <w:sz w:val="22"/>
                <w:szCs w:val="22"/>
              </w:rPr>
            </w:pPr>
          </w:p>
        </w:tc>
        <w:tc>
          <w:tcPr>
            <w:tcW w:w="5245" w:type="dxa"/>
            <w:vMerge/>
            <w:tcBorders>
              <w:top w:val="single" w:sz="4" w:space="0" w:color="auto"/>
              <w:left w:val="single" w:sz="4" w:space="0" w:color="auto"/>
              <w:bottom w:val="single" w:sz="4" w:space="0" w:color="auto"/>
              <w:right w:val="single" w:sz="4" w:space="0" w:color="auto"/>
            </w:tcBorders>
            <w:vAlign w:val="center"/>
          </w:tcPr>
          <w:p w:rsidR="00FA2133" w:rsidRPr="003065EE" w:rsidRDefault="00FA2133" w:rsidP="003C6489">
            <w:pPr>
              <w:spacing w:line="240" w:lineRule="auto"/>
              <w:contextualSpacing/>
              <w:rPr>
                <w:rFonts w:cs="Times New Roman"/>
                <w:b/>
                <w:bCs/>
                <w:sz w:val="22"/>
                <w:szCs w:val="22"/>
              </w:rPr>
            </w:pPr>
          </w:p>
        </w:tc>
        <w:tc>
          <w:tcPr>
            <w:tcW w:w="1275" w:type="dxa"/>
            <w:vMerge/>
            <w:tcBorders>
              <w:top w:val="single" w:sz="4" w:space="0" w:color="auto"/>
              <w:left w:val="single" w:sz="4" w:space="0" w:color="auto"/>
              <w:bottom w:val="single" w:sz="4" w:space="0" w:color="000000"/>
              <w:right w:val="single" w:sz="4" w:space="0" w:color="000000"/>
            </w:tcBorders>
            <w:vAlign w:val="center"/>
          </w:tcPr>
          <w:p w:rsidR="00FA2133" w:rsidRPr="003065EE" w:rsidRDefault="00FA2133" w:rsidP="003C6489">
            <w:pPr>
              <w:spacing w:line="240" w:lineRule="auto"/>
              <w:contextualSpacing/>
              <w:rPr>
                <w:rFonts w:cs="Times New Roman"/>
                <w:b/>
                <w:bCs/>
                <w:sz w:val="22"/>
                <w:szCs w:val="22"/>
              </w:rPr>
            </w:pPr>
          </w:p>
        </w:tc>
      </w:tr>
      <w:tr w:rsidR="00FA2133" w:rsidRPr="003065EE" w:rsidTr="003C6489">
        <w:trPr>
          <w:trHeight w:val="276"/>
        </w:trPr>
        <w:tc>
          <w:tcPr>
            <w:tcW w:w="1134" w:type="dxa"/>
            <w:vMerge/>
            <w:tcBorders>
              <w:top w:val="single" w:sz="4" w:space="0" w:color="auto"/>
              <w:left w:val="single" w:sz="4" w:space="0" w:color="auto"/>
              <w:bottom w:val="single" w:sz="4" w:space="0" w:color="auto"/>
              <w:right w:val="single" w:sz="4" w:space="0" w:color="auto"/>
            </w:tcBorders>
            <w:vAlign w:val="center"/>
          </w:tcPr>
          <w:p w:rsidR="00FA2133" w:rsidRPr="003065EE" w:rsidRDefault="00FA2133" w:rsidP="003C6489">
            <w:pPr>
              <w:spacing w:line="240" w:lineRule="auto"/>
              <w:contextualSpacing/>
              <w:rPr>
                <w:rFonts w:cs="Times New Roman"/>
                <w:b/>
                <w:bCs/>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FA2133" w:rsidRPr="003065EE" w:rsidRDefault="00FA2133" w:rsidP="003C6489">
            <w:pPr>
              <w:spacing w:line="240" w:lineRule="auto"/>
              <w:contextualSpacing/>
              <w:rPr>
                <w:rFonts w:cs="Times New Roman"/>
                <w:b/>
                <w:bCs/>
                <w:sz w:val="22"/>
                <w:szCs w:val="22"/>
              </w:rPr>
            </w:pPr>
          </w:p>
        </w:tc>
        <w:tc>
          <w:tcPr>
            <w:tcW w:w="5245" w:type="dxa"/>
            <w:vMerge/>
            <w:tcBorders>
              <w:top w:val="single" w:sz="4" w:space="0" w:color="auto"/>
              <w:left w:val="single" w:sz="4" w:space="0" w:color="auto"/>
              <w:bottom w:val="single" w:sz="4" w:space="0" w:color="auto"/>
              <w:right w:val="single" w:sz="4" w:space="0" w:color="auto"/>
            </w:tcBorders>
            <w:vAlign w:val="center"/>
          </w:tcPr>
          <w:p w:rsidR="00FA2133" w:rsidRPr="003065EE" w:rsidRDefault="00FA2133" w:rsidP="003C6489">
            <w:pPr>
              <w:spacing w:line="240" w:lineRule="auto"/>
              <w:contextualSpacing/>
              <w:rPr>
                <w:rFonts w:cs="Times New Roman"/>
                <w:b/>
                <w:bCs/>
                <w:sz w:val="22"/>
                <w:szCs w:val="22"/>
              </w:rPr>
            </w:pPr>
          </w:p>
        </w:tc>
        <w:tc>
          <w:tcPr>
            <w:tcW w:w="1275" w:type="dxa"/>
            <w:vMerge/>
            <w:tcBorders>
              <w:top w:val="single" w:sz="4" w:space="0" w:color="auto"/>
              <w:left w:val="single" w:sz="4" w:space="0" w:color="auto"/>
              <w:bottom w:val="single" w:sz="4" w:space="0" w:color="000000"/>
              <w:right w:val="single" w:sz="4" w:space="0" w:color="000000"/>
            </w:tcBorders>
            <w:vAlign w:val="center"/>
          </w:tcPr>
          <w:p w:rsidR="00FA2133" w:rsidRPr="003065EE" w:rsidRDefault="00FA2133" w:rsidP="003C6489">
            <w:pPr>
              <w:spacing w:line="240" w:lineRule="auto"/>
              <w:contextualSpacing/>
              <w:rPr>
                <w:rFonts w:cs="Times New Roman"/>
                <w:b/>
                <w:bCs/>
                <w:sz w:val="22"/>
                <w:szCs w:val="22"/>
              </w:rPr>
            </w:pP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4469E" w:rsidP="003C6489">
            <w:pPr>
              <w:spacing w:line="240" w:lineRule="auto"/>
              <w:contextualSpacing/>
              <w:jc w:val="center"/>
              <w:rPr>
                <w:rFonts w:cs="Times New Roman"/>
                <w:sz w:val="22"/>
                <w:szCs w:val="22"/>
              </w:rPr>
            </w:pPr>
            <w:r w:rsidRPr="00F4469E">
              <w:rPr>
                <w:rFonts w:cs="Times New Roman"/>
                <w:noProof/>
                <w:sz w:val="22"/>
                <w:szCs w:val="22"/>
                <w:lang w:val="sr-Latn-CS" w:eastAsia="sr-Latn-CS"/>
              </w:rPr>
              <w:pict>
                <v:line id="Straight Connector 3" o:spid="_x0000_s1027" style="position:absolute;left:0;text-align:left;z-index:251662336;visibility:visible;mso-position-horizontal-relative:text;mso-position-vertical-relative:text"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" stroked="f"/>
              </w:pict>
            </w:r>
            <w:r w:rsidR="00FA2133" w:rsidRPr="003065EE">
              <w:rPr>
                <w:rFonts w:cs="Times New Roman"/>
                <w:sz w:val="22"/>
                <w:szCs w:val="22"/>
              </w:rPr>
              <w:t>1001</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Mилорци - Јошева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3.620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2</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Јошева (школа)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200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1002</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Уб - Шарбане - Радљево</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9.692</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Шарбане – поред „Векуба“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600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1003</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Мургаш - Руклада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4.532</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Мургаш – кружни пут</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600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7</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 xml:space="preserve">Руклада </w:t>
            </w:r>
            <w:r w:rsidR="000624AA">
              <w:rPr>
                <w:rFonts w:cs="Times New Roman"/>
                <w:sz w:val="22"/>
                <w:szCs w:val="22"/>
                <w:lang w:val="sr-Cyrl-CS"/>
              </w:rPr>
              <w:t>–</w:t>
            </w:r>
            <w:r w:rsidRPr="003065EE">
              <w:rPr>
                <w:rFonts w:cs="Times New Roman"/>
                <w:sz w:val="22"/>
                <w:szCs w:val="22"/>
                <w:lang w:val="sr-Cyrl-CS"/>
              </w:rPr>
              <w:t xml:space="preserve"> школа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200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 xml:space="preserve">Руклада </w:t>
            </w:r>
            <w:r w:rsidR="000624AA">
              <w:rPr>
                <w:rFonts w:cs="Times New Roman"/>
                <w:sz w:val="22"/>
                <w:szCs w:val="22"/>
                <w:lang w:val="sr-Cyrl-CS"/>
              </w:rPr>
              <w:t>–</w:t>
            </w:r>
            <w:r w:rsidRPr="003065EE">
              <w:rPr>
                <w:rFonts w:cs="Times New Roman"/>
                <w:sz w:val="22"/>
                <w:szCs w:val="22"/>
                <w:lang w:val="sr-Cyrl-CS"/>
              </w:rPr>
              <w:t xml:space="preserve"> Ивановићи</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600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1004</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Мургаш - Врховине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2.497</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1005</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Кожуар - Тулари - Баталаге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lang w:val="sr-Cyrl-CS"/>
              </w:rPr>
              <w:t>6</w:t>
            </w:r>
            <w:r w:rsidRPr="003065EE">
              <w:rPr>
                <w:rFonts w:cs="Times New Roman"/>
                <w:sz w:val="22"/>
                <w:szCs w:val="22"/>
              </w:rPr>
              <w:t>.470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lastRenderedPageBreak/>
              <w:t>11</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Кожуар - Школа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780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12</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1006</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Чучуге - Докмир - Слатина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7.048</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13</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1007</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Радљево - Каленић</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1.487</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14</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Горње Радљево - Ристићи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2.200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15</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Каленић – Ново насеље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5.000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16</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Каленић – Обилазница око КОПа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8.100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17</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1008</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Стубленица - Паљуви - Јабучје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7.498</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18</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1009</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Стубленица - Паљуви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2.815</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19</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rPr>
              <w:t xml:space="preserve">Стубленица </w:t>
            </w:r>
            <w:r w:rsidR="000624AA">
              <w:rPr>
                <w:rFonts w:cs="Times New Roman"/>
                <w:sz w:val="22"/>
                <w:szCs w:val="22"/>
              </w:rPr>
              <w:t>–</w:t>
            </w:r>
            <w:r w:rsidRPr="003065EE">
              <w:rPr>
                <w:rFonts w:cs="Times New Roman"/>
                <w:sz w:val="22"/>
                <w:szCs w:val="22"/>
              </w:rPr>
              <w:t xml:space="preserve"> </w:t>
            </w:r>
            <w:r w:rsidRPr="003065EE">
              <w:rPr>
                <w:rFonts w:cs="Times New Roman"/>
                <w:sz w:val="22"/>
                <w:szCs w:val="22"/>
                <w:lang w:val="sr-Cyrl-CS"/>
              </w:rPr>
              <w:t>школа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600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20</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Паљуви – део око језера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600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21</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 xml:space="preserve">Паљуви – Драгићевићи </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400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22</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1011</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Радљево  - Виш</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6.418</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23</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1012</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Совљак – Старо Врело - Бањани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lang w:val="sr-Cyrl-CS"/>
              </w:rPr>
              <w:t>2</w:t>
            </w:r>
            <w:r w:rsidRPr="003065EE">
              <w:rPr>
                <w:rFonts w:cs="Times New Roman"/>
                <w:sz w:val="22"/>
                <w:szCs w:val="22"/>
              </w:rPr>
              <w:t>.</w:t>
            </w:r>
            <w:r w:rsidRPr="003065EE">
              <w:rPr>
                <w:rFonts w:cs="Times New Roman"/>
                <w:sz w:val="22"/>
                <w:szCs w:val="22"/>
                <w:lang w:val="sr-Cyrl-CS"/>
              </w:rPr>
              <w:t>7</w:t>
            </w:r>
            <w:r w:rsidRPr="003065EE">
              <w:rPr>
                <w:rFonts w:cs="Times New Roman"/>
                <w:sz w:val="22"/>
                <w:szCs w:val="22"/>
              </w:rPr>
              <w:t>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24</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Совљак Језава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2.000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2</w:t>
            </w:r>
            <w:r w:rsidR="001D3C06">
              <w:rPr>
                <w:rFonts w:cs="Times New Roman"/>
                <w:sz w:val="22"/>
                <w:szCs w:val="22"/>
                <w:lang w:val="sr-Cyrl-CS"/>
              </w:rPr>
              <w:t>5</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Врело Хиподром</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950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1D3C06" w:rsidP="003C6489">
            <w:pPr>
              <w:spacing w:line="240" w:lineRule="auto"/>
              <w:contextualSpacing/>
              <w:jc w:val="center"/>
              <w:rPr>
                <w:rFonts w:cs="Times New Roman"/>
                <w:sz w:val="22"/>
                <w:szCs w:val="22"/>
                <w:lang w:val="sr-Cyrl-CS"/>
              </w:rPr>
            </w:pPr>
            <w:r>
              <w:rPr>
                <w:rFonts w:cs="Times New Roman"/>
                <w:sz w:val="22"/>
                <w:szCs w:val="22"/>
                <w:lang w:val="sr-Cyrl-CS"/>
              </w:rPr>
              <w:t>26</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Врело Ждраловица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1.770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27</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Врело Поток</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935</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28</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Врело Липовица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1.500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29</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Бањани - Ивановићи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500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30</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Бањани - Вићентићи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500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31</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Бањани - Мала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500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32</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1013</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Совљак – Брезовица - Калиновац</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7.176</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33</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Совљак Крстоношићи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2.017</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34</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rPr>
              <w:t xml:space="preserve">Совљак </w:t>
            </w:r>
            <w:r w:rsidRPr="003065EE">
              <w:rPr>
                <w:rFonts w:cs="Times New Roman"/>
                <w:sz w:val="22"/>
                <w:szCs w:val="22"/>
                <w:lang w:val="sr-Cyrl-CS"/>
              </w:rPr>
              <w:t>– Олбина пут</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500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35</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Совљак Гробље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lang w:val="sr-Cyrl-CS"/>
              </w:rPr>
              <w:t>1.000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36</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Брезовица ка Старој школи</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1.350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37</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Брезовица ка гробљу</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780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38</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rPr>
              <w:t xml:space="preserve">Брезовица ка </w:t>
            </w:r>
            <w:r w:rsidRPr="003065EE">
              <w:rPr>
                <w:rFonts w:cs="Times New Roman"/>
                <w:sz w:val="22"/>
                <w:szCs w:val="22"/>
                <w:lang w:val="sr-Cyrl-CS"/>
              </w:rPr>
              <w:t>Радовановићима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600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39</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Калиновац – ка школи</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800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40</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1014</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Тврдојевац - Трлић</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w:t>
            </w:r>
            <w:r w:rsidRPr="003065EE">
              <w:rPr>
                <w:rFonts w:cs="Times New Roman"/>
                <w:sz w:val="22"/>
                <w:szCs w:val="22"/>
                <w:lang w:val="sr-Cyrl-CS"/>
              </w:rPr>
              <w:t>5</w:t>
            </w:r>
            <w:r w:rsidRPr="003065EE">
              <w:rPr>
                <w:rFonts w:cs="Times New Roman"/>
                <w:sz w:val="22"/>
                <w:szCs w:val="22"/>
              </w:rPr>
              <w:t>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41</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rPr>
              <w:t xml:space="preserve">Тврдојевац – </w:t>
            </w:r>
            <w:r w:rsidRPr="003065EE">
              <w:rPr>
                <w:rFonts w:cs="Times New Roman"/>
                <w:sz w:val="22"/>
                <w:szCs w:val="22"/>
                <w:lang w:val="sr-Cyrl-CS"/>
              </w:rPr>
              <w:t>Жуто брдо</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lang w:val="sr-Cyrl-CS"/>
              </w:rPr>
              <w:t>6</w:t>
            </w:r>
            <w:r w:rsidRPr="003065EE">
              <w:rPr>
                <w:rFonts w:cs="Times New Roman"/>
                <w:sz w:val="22"/>
                <w:szCs w:val="22"/>
              </w:rPr>
              <w:t>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42</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1015</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Таково – Црвена Јабука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2.457</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43</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xml:space="preserve">Таково </w:t>
            </w:r>
            <w:r w:rsidR="000624AA">
              <w:rPr>
                <w:rFonts w:cs="Times New Roman"/>
                <w:sz w:val="22"/>
                <w:szCs w:val="22"/>
              </w:rPr>
              <w:t>–</w:t>
            </w:r>
            <w:r w:rsidRPr="003065EE">
              <w:rPr>
                <w:rFonts w:cs="Times New Roman"/>
                <w:sz w:val="22"/>
                <w:szCs w:val="22"/>
              </w:rPr>
              <w:t xml:space="preserve"> Поповићи</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950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44</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Таково - Маторчићи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3.549</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45</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Таково 2</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1.536</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46</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rPr>
              <w:t>101</w:t>
            </w:r>
            <w:r w:rsidRPr="003065EE">
              <w:rPr>
                <w:rFonts w:cs="Times New Roman"/>
                <w:sz w:val="22"/>
                <w:szCs w:val="22"/>
                <w:lang w:val="sr-Cyrl-CS"/>
              </w:rPr>
              <w:t>6</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Докмир – Кршна Глава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4</w:t>
            </w:r>
            <w:r w:rsidRPr="003065EE">
              <w:rPr>
                <w:rFonts w:cs="Times New Roman"/>
                <w:sz w:val="22"/>
                <w:szCs w:val="22"/>
              </w:rPr>
              <w:t>.00</w:t>
            </w:r>
            <w:r w:rsidRPr="003065EE">
              <w:rPr>
                <w:rFonts w:cs="Times New Roman"/>
                <w:sz w:val="22"/>
                <w:szCs w:val="22"/>
                <w:lang w:val="sr-Cyrl-CS"/>
              </w:rPr>
              <w:t>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47</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1017</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Калиновац – Новаци - Баталаге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4.000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48</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rPr>
              <w:t xml:space="preserve">Новаци </w:t>
            </w:r>
            <w:r w:rsidR="000624AA">
              <w:rPr>
                <w:rFonts w:cs="Times New Roman"/>
                <w:sz w:val="22"/>
                <w:szCs w:val="22"/>
              </w:rPr>
              <w:t>–</w:t>
            </w:r>
            <w:r w:rsidRPr="003065EE">
              <w:rPr>
                <w:rFonts w:cs="Times New Roman"/>
                <w:sz w:val="22"/>
                <w:szCs w:val="22"/>
              </w:rPr>
              <w:t xml:space="preserve"> </w:t>
            </w:r>
            <w:r w:rsidRPr="003065EE">
              <w:rPr>
                <w:rFonts w:cs="Times New Roman"/>
                <w:sz w:val="22"/>
                <w:szCs w:val="22"/>
                <w:lang w:val="sr-Cyrl-CS"/>
              </w:rPr>
              <w:t>школа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700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49</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rPr>
              <w:t xml:space="preserve">Новаци </w:t>
            </w:r>
            <w:r w:rsidR="000624AA">
              <w:rPr>
                <w:rFonts w:cs="Times New Roman"/>
                <w:sz w:val="22"/>
                <w:szCs w:val="22"/>
              </w:rPr>
              <w:t>–</w:t>
            </w:r>
            <w:r w:rsidRPr="003065EE">
              <w:rPr>
                <w:rFonts w:cs="Times New Roman"/>
                <w:sz w:val="22"/>
                <w:szCs w:val="22"/>
              </w:rPr>
              <w:t xml:space="preserve"> </w:t>
            </w:r>
            <w:r w:rsidRPr="003065EE">
              <w:rPr>
                <w:rFonts w:cs="Times New Roman"/>
                <w:sz w:val="22"/>
                <w:szCs w:val="22"/>
                <w:lang w:val="sr-Cyrl-CS"/>
              </w:rPr>
              <w:t>Крстићи</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400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50</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1018</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Бргуле – Лисо Поље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2.</w:t>
            </w:r>
            <w:r w:rsidRPr="003065EE">
              <w:rPr>
                <w:rFonts w:cs="Times New Roman"/>
                <w:sz w:val="22"/>
                <w:szCs w:val="22"/>
                <w:lang w:val="sr-Cyrl-CS"/>
              </w:rPr>
              <w:t>6</w:t>
            </w:r>
            <w:r w:rsidRPr="003065EE">
              <w:rPr>
                <w:rFonts w:cs="Times New Roman"/>
                <w:sz w:val="22"/>
                <w:szCs w:val="22"/>
              </w:rPr>
              <w:t>09</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51</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Бргуле Рупљани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lang w:val="sr-Cyrl-CS"/>
              </w:rPr>
              <w:t>3</w:t>
            </w:r>
            <w:r w:rsidRPr="003065EE">
              <w:rPr>
                <w:rFonts w:cs="Times New Roman"/>
                <w:sz w:val="22"/>
                <w:szCs w:val="22"/>
              </w:rPr>
              <w:t>.</w:t>
            </w:r>
            <w:r w:rsidRPr="003065EE">
              <w:rPr>
                <w:rFonts w:cs="Times New Roman"/>
                <w:sz w:val="22"/>
                <w:szCs w:val="22"/>
                <w:lang w:val="sr-Cyrl-CS"/>
              </w:rPr>
              <w:t>200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52</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Бргуле Колубара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1.700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53</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rPr>
              <w:t xml:space="preserve">Бргуле </w:t>
            </w:r>
            <w:r w:rsidRPr="003065EE">
              <w:rPr>
                <w:rFonts w:cs="Times New Roman"/>
                <w:sz w:val="22"/>
                <w:szCs w:val="22"/>
                <w:lang w:val="sr-Cyrl-CS"/>
              </w:rPr>
              <w:t>- Шимнатица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w:t>
            </w:r>
            <w:r w:rsidRPr="003065EE">
              <w:rPr>
                <w:rFonts w:cs="Times New Roman"/>
                <w:sz w:val="22"/>
                <w:szCs w:val="22"/>
                <w:lang w:val="sr-Cyrl-CS"/>
              </w:rPr>
              <w:t>5</w:t>
            </w:r>
            <w:r w:rsidRPr="003065EE">
              <w:rPr>
                <w:rFonts w:cs="Times New Roman"/>
                <w:sz w:val="22"/>
                <w:szCs w:val="22"/>
              </w:rPr>
              <w:t>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54</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1019</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Радуша - Школа</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1.886</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55</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Гуњевац</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2.319</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56</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1020</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Тврдојевац - Гвозденовић</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3.018</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57</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 xml:space="preserve">Лончаник </w:t>
            </w:r>
            <w:r w:rsidR="000624AA">
              <w:rPr>
                <w:rFonts w:cs="Times New Roman"/>
                <w:sz w:val="22"/>
                <w:szCs w:val="22"/>
                <w:lang w:val="sr-Cyrl-CS"/>
              </w:rPr>
              <w:t>–</w:t>
            </w:r>
            <w:r w:rsidRPr="003065EE">
              <w:rPr>
                <w:rFonts w:cs="Times New Roman"/>
                <w:sz w:val="22"/>
                <w:szCs w:val="22"/>
                <w:lang w:val="sr-Cyrl-CS"/>
              </w:rPr>
              <w:t xml:space="preserve"> школа</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400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58</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Памбуковица  -  Јастребовац</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500</w:t>
            </w:r>
          </w:p>
        </w:tc>
      </w:tr>
      <w:tr w:rsidR="00FA2133"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59</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0624AA" w:rsidRDefault="00FA2133" w:rsidP="003C6489">
            <w:pPr>
              <w:spacing w:line="240" w:lineRule="auto"/>
              <w:contextualSpacing/>
              <w:jc w:val="center"/>
              <w:rPr>
                <w:rFonts w:cs="Times New Roman"/>
                <w:sz w:val="22"/>
                <w:szCs w:val="22"/>
              </w:rPr>
            </w:pPr>
            <w:r w:rsidRPr="003065EE">
              <w:rPr>
                <w:rFonts w:cs="Times New Roman"/>
                <w:sz w:val="22"/>
                <w:szCs w:val="22"/>
                <w:lang w:val="sr-Cyrl-CS"/>
              </w:rPr>
              <w:t>Памбуковица – „Чешки“ мост</w:t>
            </w:r>
            <w:r w:rsidR="000624AA">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sr-Cyrl-CS"/>
              </w:rPr>
              <w:t>500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lastRenderedPageBreak/>
              <w:t>60</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lang w:val="sr-Cyrl-CS"/>
              </w:rPr>
            </w:pPr>
            <w:r>
              <w:rPr>
                <w:rFonts w:cs="Times New Roman"/>
                <w:sz w:val="22"/>
                <w:szCs w:val="22"/>
                <w:lang w:val="sr-Cyrl-CS"/>
              </w:rPr>
              <w:t>Црвена јабука-Велимировићи</w:t>
            </w:r>
            <w:r>
              <w:rPr>
                <w:rFonts w:cs="Times New Roman"/>
                <w:sz w:val="22"/>
                <w:szCs w:val="22"/>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500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t>61</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lang w:val="sr-Cyrl-CS"/>
              </w:rPr>
            </w:pPr>
            <w:r>
              <w:rPr>
                <w:rFonts w:cs="Times New Roman"/>
                <w:sz w:val="22"/>
                <w:szCs w:val="22"/>
                <w:lang w:val="sr-Cyrl-CS"/>
              </w:rPr>
              <w:t>Мургаш-Кузељевићи</w:t>
            </w:r>
            <w:r w:rsidR="00A64F05">
              <w:rPr>
                <w:rFonts w:cs="Times New Roman"/>
                <w:sz w:val="22"/>
                <w:szCs w:val="22"/>
                <w:lang w:val="sr-Cyrl-CS"/>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800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t>62</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lang w:val="sr-Cyrl-CS"/>
              </w:rPr>
            </w:pPr>
            <w:r>
              <w:rPr>
                <w:rFonts w:cs="Times New Roman"/>
                <w:sz w:val="22"/>
                <w:szCs w:val="22"/>
                <w:lang w:val="sr-Cyrl-CS"/>
              </w:rPr>
              <w:t>Стубленица-Провалије</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3.000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t>63</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lang w:val="sr-Cyrl-CS"/>
              </w:rPr>
            </w:pPr>
            <w:r>
              <w:rPr>
                <w:rFonts w:cs="Times New Roman"/>
                <w:sz w:val="22"/>
                <w:szCs w:val="22"/>
                <w:lang w:val="sr-Cyrl-CS"/>
              </w:rPr>
              <w:t>Чучуге (Трифковићи)</w:t>
            </w:r>
            <w:r w:rsidR="00A64F05">
              <w:rPr>
                <w:rFonts w:cs="Times New Roman"/>
                <w:sz w:val="22"/>
                <w:szCs w:val="22"/>
                <w:lang w:val="sr-Cyrl-CS"/>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900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t>64</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lang w:val="sr-Cyrl-CS"/>
              </w:rPr>
            </w:pPr>
            <w:r>
              <w:rPr>
                <w:rFonts w:cs="Times New Roman"/>
                <w:sz w:val="22"/>
                <w:szCs w:val="22"/>
                <w:lang w:val="sr-Cyrl-CS"/>
              </w:rPr>
              <w:t>Старо Врело</w:t>
            </w:r>
            <w:r w:rsidR="00A64F05">
              <w:rPr>
                <w:rFonts w:cs="Times New Roman"/>
                <w:sz w:val="22"/>
                <w:szCs w:val="22"/>
                <w:lang w:val="sr-Cyrl-CS"/>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1.000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t>65</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lang w:val="sr-Cyrl-CS"/>
              </w:rPr>
            </w:pPr>
            <w:r>
              <w:rPr>
                <w:rFonts w:cs="Times New Roman"/>
                <w:sz w:val="22"/>
                <w:szCs w:val="22"/>
                <w:lang w:val="sr-Cyrl-CS"/>
              </w:rPr>
              <w:t>Бањани-Иверић</w:t>
            </w:r>
            <w:r w:rsidR="00A64F05">
              <w:rPr>
                <w:rFonts w:cs="Times New Roman"/>
                <w:sz w:val="22"/>
                <w:szCs w:val="22"/>
                <w:lang w:val="sr-Cyrl-CS"/>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500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t>66</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lang w:val="sr-Cyrl-CS"/>
              </w:rPr>
            </w:pPr>
            <w:r>
              <w:rPr>
                <w:rFonts w:cs="Times New Roman"/>
                <w:sz w:val="22"/>
                <w:szCs w:val="22"/>
                <w:lang w:val="sr-Cyrl-CS"/>
              </w:rPr>
              <w:t>Тврдојевац-Трлић</w:t>
            </w:r>
            <w:r w:rsidR="00A64F05">
              <w:rPr>
                <w:rFonts w:cs="Times New Roman"/>
                <w:sz w:val="22"/>
                <w:szCs w:val="22"/>
                <w:lang w:val="sr-Cyrl-CS"/>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500</w:t>
            </w:r>
          </w:p>
        </w:tc>
      </w:tr>
      <w:tr w:rsidR="00B83DA7"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B83DA7" w:rsidRPr="00B83DA7" w:rsidRDefault="00B83DA7" w:rsidP="003C6489">
            <w:pPr>
              <w:spacing w:line="240" w:lineRule="auto"/>
              <w:contextualSpacing/>
              <w:jc w:val="center"/>
              <w:rPr>
                <w:rFonts w:cs="Times New Roman"/>
                <w:sz w:val="22"/>
                <w:szCs w:val="22"/>
              </w:rPr>
            </w:pPr>
            <w:r>
              <w:rPr>
                <w:rFonts w:cs="Times New Roman"/>
                <w:sz w:val="22"/>
                <w:szCs w:val="22"/>
              </w:rPr>
              <w:t>67</w:t>
            </w:r>
          </w:p>
        </w:tc>
        <w:tc>
          <w:tcPr>
            <w:tcW w:w="1418"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B83DA7" w:rsidRPr="003065EE" w:rsidRDefault="00B83DA7" w:rsidP="003C6489">
            <w:pPr>
              <w:spacing w:line="240" w:lineRule="auto"/>
              <w:contextualSpacing/>
              <w:jc w:val="center"/>
              <w:rPr>
                <w:rFonts w:cs="Times New Roman"/>
                <w:sz w:val="22"/>
                <w:szCs w:val="22"/>
                <w:lang w:val="sr-Cyrl-CS"/>
              </w:rPr>
            </w:pPr>
            <w:r>
              <w:rPr>
                <w:rFonts w:cs="Times New Roman"/>
                <w:sz w:val="22"/>
                <w:szCs w:val="22"/>
                <w:lang w:val="sr-Cyrl-CS"/>
              </w:rPr>
              <w:t>Трлић-Сува јаруга</w:t>
            </w:r>
            <w:r w:rsidR="00A64F05">
              <w:rPr>
                <w:rFonts w:cs="Times New Roman"/>
                <w:sz w:val="22"/>
                <w:szCs w:val="22"/>
                <w:lang w:val="sr-Cyrl-CS"/>
              </w:rPr>
              <w:t>*</w:t>
            </w:r>
          </w:p>
        </w:tc>
        <w:tc>
          <w:tcPr>
            <w:tcW w:w="1275" w:type="dxa"/>
            <w:tcBorders>
              <w:top w:val="single" w:sz="4" w:space="0" w:color="auto"/>
              <w:left w:val="nil"/>
              <w:bottom w:val="single" w:sz="4" w:space="0" w:color="auto"/>
              <w:right w:val="single" w:sz="4" w:space="0" w:color="000000"/>
            </w:tcBorders>
            <w:shd w:val="clear" w:color="auto" w:fill="auto"/>
            <w:vAlign w:val="center"/>
          </w:tcPr>
          <w:p w:rsidR="00B83DA7" w:rsidRPr="003065EE" w:rsidRDefault="00A64F05" w:rsidP="003C6489">
            <w:pPr>
              <w:spacing w:line="240" w:lineRule="auto"/>
              <w:contextualSpacing/>
              <w:jc w:val="center"/>
              <w:rPr>
                <w:rFonts w:cs="Times New Roman"/>
                <w:sz w:val="22"/>
                <w:szCs w:val="22"/>
                <w:lang w:val="sr-Cyrl-CS"/>
              </w:rPr>
            </w:pPr>
            <w:r>
              <w:rPr>
                <w:rFonts w:cs="Times New Roman"/>
                <w:sz w:val="22"/>
                <w:szCs w:val="22"/>
                <w:lang w:val="sr-Cyrl-CS"/>
              </w:rPr>
              <w:t>500</w:t>
            </w:r>
          </w:p>
        </w:tc>
      </w:tr>
      <w:tr w:rsidR="00A64F05" w:rsidRPr="003065EE" w:rsidTr="00FA2133">
        <w:trPr>
          <w:trHeight w:val="271"/>
        </w:trPr>
        <w:tc>
          <w:tcPr>
            <w:tcW w:w="1134" w:type="dxa"/>
            <w:tcBorders>
              <w:top w:val="nil"/>
              <w:left w:val="single" w:sz="4" w:space="0" w:color="auto"/>
              <w:bottom w:val="single" w:sz="4" w:space="0" w:color="auto"/>
              <w:right w:val="single" w:sz="4" w:space="0" w:color="auto"/>
            </w:tcBorders>
            <w:shd w:val="clear" w:color="auto" w:fill="auto"/>
            <w:vAlign w:val="center"/>
          </w:tcPr>
          <w:p w:rsidR="00A64F05" w:rsidRPr="00A64F05" w:rsidRDefault="00A64F05" w:rsidP="003C6489">
            <w:pPr>
              <w:spacing w:line="240" w:lineRule="auto"/>
              <w:contextualSpacing/>
              <w:jc w:val="center"/>
              <w:rPr>
                <w:rFonts w:cs="Times New Roman"/>
                <w:sz w:val="22"/>
                <w:szCs w:val="22"/>
                <w:lang w:val="sr-Cyrl-CS"/>
              </w:rPr>
            </w:pPr>
            <w:r>
              <w:rPr>
                <w:rFonts w:cs="Times New Roman"/>
                <w:sz w:val="22"/>
                <w:szCs w:val="22"/>
                <w:lang w:val="sr-Cyrl-CS"/>
              </w:rPr>
              <w:t>68</w:t>
            </w:r>
          </w:p>
        </w:tc>
        <w:tc>
          <w:tcPr>
            <w:tcW w:w="1418" w:type="dxa"/>
            <w:tcBorders>
              <w:top w:val="single" w:sz="4" w:space="0" w:color="auto"/>
              <w:left w:val="nil"/>
              <w:bottom w:val="single" w:sz="4" w:space="0" w:color="auto"/>
              <w:right w:val="single" w:sz="4" w:space="0" w:color="auto"/>
            </w:tcBorders>
            <w:shd w:val="clear" w:color="auto" w:fill="auto"/>
            <w:vAlign w:val="center"/>
          </w:tcPr>
          <w:p w:rsidR="00A64F05" w:rsidRPr="003065EE" w:rsidRDefault="00A64F05" w:rsidP="003C6489">
            <w:pPr>
              <w:spacing w:line="240" w:lineRule="auto"/>
              <w:contextualSpacing/>
              <w:jc w:val="center"/>
              <w:rPr>
                <w:rFonts w:cs="Times New Roman"/>
                <w:sz w:val="22"/>
                <w:szCs w:val="22"/>
              </w:rPr>
            </w:pPr>
          </w:p>
        </w:tc>
        <w:tc>
          <w:tcPr>
            <w:tcW w:w="5245" w:type="dxa"/>
            <w:tcBorders>
              <w:top w:val="single" w:sz="4" w:space="0" w:color="auto"/>
              <w:left w:val="nil"/>
              <w:bottom w:val="single" w:sz="4" w:space="0" w:color="auto"/>
              <w:right w:val="single" w:sz="4" w:space="0" w:color="auto"/>
            </w:tcBorders>
            <w:shd w:val="clear" w:color="auto" w:fill="auto"/>
            <w:vAlign w:val="center"/>
          </w:tcPr>
          <w:p w:rsidR="00A64F05" w:rsidRDefault="00A64F05" w:rsidP="003C6489">
            <w:pPr>
              <w:spacing w:line="240" w:lineRule="auto"/>
              <w:contextualSpacing/>
              <w:jc w:val="center"/>
              <w:rPr>
                <w:rFonts w:cs="Times New Roman"/>
                <w:sz w:val="22"/>
                <w:szCs w:val="22"/>
                <w:lang w:val="sr-Cyrl-CS"/>
              </w:rPr>
            </w:pPr>
            <w:r>
              <w:rPr>
                <w:rFonts w:cs="Times New Roman"/>
                <w:sz w:val="22"/>
                <w:szCs w:val="22"/>
                <w:lang w:val="sr-Cyrl-CS"/>
              </w:rPr>
              <w:t>Радуша-Гавриловићи</w:t>
            </w:r>
          </w:p>
        </w:tc>
        <w:tc>
          <w:tcPr>
            <w:tcW w:w="1275" w:type="dxa"/>
            <w:tcBorders>
              <w:top w:val="single" w:sz="4" w:space="0" w:color="auto"/>
              <w:left w:val="nil"/>
              <w:bottom w:val="single" w:sz="4" w:space="0" w:color="auto"/>
              <w:right w:val="single" w:sz="4" w:space="0" w:color="000000"/>
            </w:tcBorders>
            <w:shd w:val="clear" w:color="auto" w:fill="auto"/>
            <w:vAlign w:val="center"/>
          </w:tcPr>
          <w:p w:rsidR="00A64F05" w:rsidRDefault="00A64F05" w:rsidP="003C6489">
            <w:pPr>
              <w:spacing w:line="240" w:lineRule="auto"/>
              <w:contextualSpacing/>
              <w:jc w:val="center"/>
              <w:rPr>
                <w:rFonts w:cs="Times New Roman"/>
                <w:sz w:val="22"/>
                <w:szCs w:val="22"/>
                <w:lang w:val="sr-Cyrl-CS"/>
              </w:rPr>
            </w:pPr>
            <w:r>
              <w:rPr>
                <w:rFonts w:cs="Times New Roman"/>
                <w:sz w:val="22"/>
                <w:szCs w:val="22"/>
                <w:lang w:val="sr-Cyrl-CS"/>
              </w:rPr>
              <w:t>600</w:t>
            </w:r>
          </w:p>
        </w:tc>
      </w:tr>
      <w:tr w:rsidR="00FA2133" w:rsidRPr="003065EE" w:rsidTr="00FA2133">
        <w:trPr>
          <w:trHeight w:val="935"/>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9E1159" w:rsidP="003C6489">
            <w:pPr>
              <w:spacing w:line="240" w:lineRule="auto"/>
              <w:contextualSpacing/>
              <w:jc w:val="center"/>
              <w:rPr>
                <w:rFonts w:cs="Times New Roman"/>
                <w:sz w:val="22"/>
                <w:szCs w:val="22"/>
                <w:lang w:val="sr-Cyrl-CS"/>
              </w:rPr>
            </w:pPr>
            <w:r>
              <w:rPr>
                <w:rFonts w:cs="Times New Roman"/>
                <w:sz w:val="22"/>
                <w:szCs w:val="22"/>
                <w:lang w:val="sr-Cyrl-CS"/>
              </w:rPr>
              <w:t>6</w:t>
            </w:r>
            <w:r w:rsidR="00A64F05">
              <w:rPr>
                <w:rFonts w:cs="Times New Roman"/>
                <w:sz w:val="22"/>
                <w:szCs w:val="22"/>
                <w:lang w:val="sr-Cyrl-CS"/>
              </w:rPr>
              <w:t>9</w:t>
            </w:r>
          </w:p>
        </w:tc>
        <w:tc>
          <w:tcPr>
            <w:tcW w:w="1418"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rPr>
            </w:pPr>
            <w:r w:rsidRPr="003065EE">
              <w:rPr>
                <w:rFonts w:cs="Times New Roman"/>
                <w:sz w:val="22"/>
                <w:szCs w:val="22"/>
              </w:rPr>
              <w:t> </w:t>
            </w:r>
          </w:p>
        </w:tc>
        <w:tc>
          <w:tcPr>
            <w:tcW w:w="524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sr-Cyrl-CS"/>
              </w:rPr>
            </w:pPr>
            <w:r w:rsidRPr="003065EE">
              <w:rPr>
                <w:rFonts w:cs="Times New Roman"/>
                <w:sz w:val="22"/>
                <w:szCs w:val="22"/>
                <w:lang w:val="ru-RU"/>
              </w:rPr>
              <w:t xml:space="preserve">Улице у Убу - улазно излазни правци бивших регионалних путева на територији града, све асфалтиране улице у насељеном месту </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FA2133" w:rsidP="003C6489">
            <w:pPr>
              <w:spacing w:line="240" w:lineRule="auto"/>
              <w:contextualSpacing/>
              <w:jc w:val="center"/>
              <w:rPr>
                <w:rFonts w:cs="Times New Roman"/>
                <w:sz w:val="22"/>
                <w:szCs w:val="22"/>
                <w:lang w:val="ru-RU"/>
              </w:rPr>
            </w:pPr>
            <w:r w:rsidRPr="003065EE">
              <w:rPr>
                <w:rFonts w:cs="Times New Roman"/>
                <w:sz w:val="22"/>
                <w:szCs w:val="22"/>
                <w:lang w:val="ru-RU"/>
              </w:rPr>
              <w:t>33.243</w:t>
            </w:r>
          </w:p>
        </w:tc>
      </w:tr>
      <w:tr w:rsidR="00FA2133" w:rsidRPr="003065EE" w:rsidTr="00FA2133">
        <w:trPr>
          <w:trHeight w:val="284"/>
        </w:trPr>
        <w:tc>
          <w:tcPr>
            <w:tcW w:w="1134" w:type="dxa"/>
            <w:tcBorders>
              <w:top w:val="nil"/>
              <w:left w:val="single" w:sz="4" w:space="0" w:color="auto"/>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b/>
                <w:bCs/>
                <w:sz w:val="22"/>
                <w:szCs w:val="22"/>
                <w:lang w:val="ru-RU"/>
              </w:rPr>
            </w:pPr>
            <w:r w:rsidRPr="003065EE">
              <w:rPr>
                <w:rFonts w:cs="Times New Roman"/>
                <w:b/>
                <w:bCs/>
                <w:sz w:val="22"/>
                <w:szCs w:val="22"/>
              </w:rPr>
              <w:t>Σ</w:t>
            </w:r>
          </w:p>
        </w:tc>
        <w:tc>
          <w:tcPr>
            <w:tcW w:w="1418"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b/>
                <w:bCs/>
                <w:sz w:val="22"/>
                <w:szCs w:val="22"/>
                <w:lang w:val="ru-RU"/>
              </w:rPr>
            </w:pPr>
            <w:r w:rsidRPr="003065EE">
              <w:rPr>
                <w:rFonts w:cs="Times New Roman"/>
                <w:b/>
                <w:bCs/>
                <w:sz w:val="22"/>
                <w:szCs w:val="22"/>
              </w:rPr>
              <w:t> </w:t>
            </w:r>
          </w:p>
        </w:tc>
        <w:tc>
          <w:tcPr>
            <w:tcW w:w="5245" w:type="dxa"/>
            <w:tcBorders>
              <w:top w:val="single" w:sz="4" w:space="0" w:color="auto"/>
              <w:left w:val="nil"/>
              <w:bottom w:val="single" w:sz="4" w:space="0" w:color="auto"/>
              <w:right w:val="single" w:sz="4" w:space="0" w:color="auto"/>
            </w:tcBorders>
            <w:shd w:val="clear" w:color="auto" w:fill="auto"/>
            <w:vAlign w:val="center"/>
          </w:tcPr>
          <w:p w:rsidR="00FA2133" w:rsidRPr="003065EE" w:rsidRDefault="00FA2133" w:rsidP="003C6489">
            <w:pPr>
              <w:spacing w:line="240" w:lineRule="auto"/>
              <w:contextualSpacing/>
              <w:jc w:val="center"/>
              <w:rPr>
                <w:rFonts w:cs="Times New Roman"/>
                <w:b/>
                <w:bCs/>
                <w:sz w:val="22"/>
                <w:szCs w:val="22"/>
                <w:lang w:val="ru-RU"/>
              </w:rPr>
            </w:pPr>
            <w:r w:rsidRPr="003065EE">
              <w:rPr>
                <w:rFonts w:cs="Times New Roman"/>
                <w:b/>
                <w:bCs/>
                <w:sz w:val="22"/>
                <w:szCs w:val="22"/>
              </w:rPr>
              <w:t> </w:t>
            </w:r>
          </w:p>
        </w:tc>
        <w:tc>
          <w:tcPr>
            <w:tcW w:w="1275" w:type="dxa"/>
            <w:tcBorders>
              <w:top w:val="single" w:sz="4" w:space="0" w:color="auto"/>
              <w:left w:val="nil"/>
              <w:bottom w:val="single" w:sz="4" w:space="0" w:color="auto"/>
              <w:right w:val="single" w:sz="4" w:space="0" w:color="000000"/>
            </w:tcBorders>
            <w:shd w:val="clear" w:color="auto" w:fill="auto"/>
            <w:vAlign w:val="center"/>
          </w:tcPr>
          <w:p w:rsidR="00FA2133" w:rsidRPr="003065EE" w:rsidRDefault="002271ED" w:rsidP="00A64F05">
            <w:pPr>
              <w:spacing w:line="240" w:lineRule="auto"/>
              <w:contextualSpacing/>
              <w:jc w:val="center"/>
              <w:rPr>
                <w:rFonts w:cs="Times New Roman"/>
                <w:b/>
                <w:bCs/>
                <w:sz w:val="22"/>
                <w:szCs w:val="22"/>
                <w:lang w:val="ru-RU"/>
              </w:rPr>
            </w:pPr>
            <w:r>
              <w:rPr>
                <w:rFonts w:cs="Times New Roman"/>
                <w:b/>
                <w:bCs/>
                <w:sz w:val="22"/>
                <w:szCs w:val="22"/>
                <w:lang w:val="ru-RU"/>
              </w:rPr>
              <w:t>1</w:t>
            </w:r>
            <w:r w:rsidR="00A64F05">
              <w:rPr>
                <w:rFonts w:cs="Times New Roman"/>
                <w:b/>
                <w:bCs/>
                <w:sz w:val="22"/>
                <w:szCs w:val="22"/>
                <w:lang w:val="ru-RU"/>
              </w:rPr>
              <w:t>77</w:t>
            </w:r>
            <w:r>
              <w:rPr>
                <w:rFonts w:cs="Times New Roman"/>
                <w:b/>
                <w:bCs/>
                <w:sz w:val="22"/>
                <w:szCs w:val="22"/>
                <w:lang w:val="ru-RU"/>
              </w:rPr>
              <w:t>.</w:t>
            </w:r>
            <w:r w:rsidR="00A64F05">
              <w:rPr>
                <w:rFonts w:cs="Times New Roman"/>
                <w:b/>
                <w:bCs/>
                <w:sz w:val="22"/>
                <w:szCs w:val="22"/>
                <w:lang w:val="ru-RU"/>
              </w:rPr>
              <w:t>8</w:t>
            </w:r>
            <w:r>
              <w:rPr>
                <w:rFonts w:cs="Times New Roman"/>
                <w:b/>
                <w:bCs/>
                <w:sz w:val="22"/>
                <w:szCs w:val="22"/>
                <w:lang w:val="ru-RU"/>
              </w:rPr>
              <w:t>02</w:t>
            </w:r>
          </w:p>
        </w:tc>
      </w:tr>
    </w:tbl>
    <w:p w:rsidR="003065EE" w:rsidRDefault="003065EE" w:rsidP="003C6489">
      <w:pPr>
        <w:spacing w:before="100" w:line="240" w:lineRule="auto"/>
        <w:contextualSpacing/>
        <w:jc w:val="both"/>
        <w:rPr>
          <w:b/>
          <w:sz w:val="18"/>
          <w:szCs w:val="18"/>
        </w:rPr>
      </w:pPr>
    </w:p>
    <w:p w:rsidR="00925541" w:rsidRDefault="00E87B6F" w:rsidP="003C6489">
      <w:pPr>
        <w:spacing w:before="100" w:line="240" w:lineRule="auto"/>
        <w:contextualSpacing/>
        <w:jc w:val="both"/>
        <w:rPr>
          <w:b/>
          <w:sz w:val="20"/>
          <w:szCs w:val="20"/>
          <w:lang w:val="sr-Cyrl-CS"/>
        </w:rPr>
      </w:pPr>
      <w:r w:rsidRPr="000624AA">
        <w:rPr>
          <w:b/>
          <w:sz w:val="20"/>
          <w:szCs w:val="20"/>
          <w:u w:val="single"/>
          <w:lang w:val="sr-Cyrl-CS"/>
        </w:rPr>
        <w:t>Напомена</w:t>
      </w:r>
      <w:r w:rsidRPr="000624AA">
        <w:rPr>
          <w:b/>
          <w:sz w:val="20"/>
          <w:szCs w:val="20"/>
          <w:lang w:val="sr-Cyrl-CS"/>
        </w:rPr>
        <w:t>:</w:t>
      </w:r>
      <w:r w:rsidR="00F40BE6">
        <w:rPr>
          <w:b/>
          <w:sz w:val="20"/>
          <w:szCs w:val="20"/>
          <w:lang w:val="sr-Cyrl-CS"/>
        </w:rPr>
        <w:t xml:space="preserve">  </w:t>
      </w:r>
      <w:r w:rsidR="000624AA">
        <w:rPr>
          <w:b/>
          <w:sz w:val="20"/>
          <w:szCs w:val="20"/>
        </w:rPr>
        <w:t>путни правци обележени (*) немаји изграђене окретнице, по конфигурацији терена немају просторне могућности за окретањ</w:t>
      </w:r>
      <w:r w:rsidR="000624AA">
        <w:rPr>
          <w:b/>
          <w:sz w:val="20"/>
          <w:szCs w:val="20"/>
          <w:lang w:val="sr-Cyrl-CS"/>
        </w:rPr>
        <w:t xml:space="preserve">е </w:t>
      </w:r>
      <w:r w:rsidR="000624AA">
        <w:rPr>
          <w:b/>
          <w:sz w:val="20"/>
          <w:szCs w:val="20"/>
        </w:rPr>
        <w:t xml:space="preserve">посебно опремљеног теретног возила за зимско одржавање </w:t>
      </w:r>
      <w:r w:rsidR="000624AA">
        <w:rPr>
          <w:b/>
          <w:sz w:val="20"/>
          <w:szCs w:val="20"/>
          <w:lang w:val="sr-Cyrl-CS"/>
        </w:rPr>
        <w:t>и чисте се уз употребу грађевинских-радних  машина из понуде по посебном налогу.</w:t>
      </w:r>
    </w:p>
    <w:p w:rsidR="000624AA" w:rsidRPr="000624AA" w:rsidRDefault="000624AA" w:rsidP="003C6489">
      <w:pPr>
        <w:spacing w:before="100" w:line="240" w:lineRule="auto"/>
        <w:contextualSpacing/>
        <w:jc w:val="both"/>
        <w:rPr>
          <w:b/>
          <w:sz w:val="20"/>
          <w:szCs w:val="20"/>
          <w:lang w:val="sr-Cyrl-CS"/>
        </w:rPr>
      </w:pPr>
    </w:p>
    <w:p w:rsidR="00925541" w:rsidRDefault="00925541" w:rsidP="003C6489">
      <w:pPr>
        <w:spacing w:before="100" w:line="240" w:lineRule="auto"/>
        <w:contextualSpacing/>
        <w:jc w:val="both"/>
        <w:rPr>
          <w:b/>
          <w:sz w:val="18"/>
          <w:szCs w:val="18"/>
          <w:lang w:val="sr-Cyrl-CS"/>
        </w:rPr>
      </w:pPr>
      <w:r>
        <w:rPr>
          <w:b/>
          <w:sz w:val="18"/>
          <w:szCs w:val="18"/>
          <w:lang w:val="sr-Cyrl-CS"/>
        </w:rPr>
        <w:t>ОБАВЕЗНА ТЕХНИЧКА ОПРЕМЉЕНОСТ ПОНУЂАЧА:</w:t>
      </w:r>
    </w:p>
    <w:p w:rsidR="00925541" w:rsidRDefault="00925541" w:rsidP="003C6489">
      <w:pPr>
        <w:spacing w:line="240" w:lineRule="auto"/>
        <w:contextualSpacing/>
        <w:jc w:val="both"/>
        <w:rPr>
          <w:sz w:val="22"/>
          <w:szCs w:val="22"/>
        </w:rPr>
      </w:pPr>
      <w:r>
        <w:rPr>
          <w:b/>
          <w:sz w:val="22"/>
          <w:szCs w:val="22"/>
          <w:lang w:val="sr-Cyrl-CS"/>
        </w:rPr>
        <w:t>1. Обавезна техничка опремљеност понуђача који подноси понуду je да поседује:</w:t>
      </w:r>
    </w:p>
    <w:p w:rsidR="00925541" w:rsidRDefault="00925541" w:rsidP="003C6489">
      <w:pPr>
        <w:spacing w:line="240" w:lineRule="auto"/>
        <w:contextualSpacing/>
        <w:jc w:val="both"/>
        <w:rPr>
          <w:sz w:val="22"/>
          <w:szCs w:val="22"/>
        </w:rPr>
      </w:pPr>
      <w:proofErr w:type="gramStart"/>
      <w:r>
        <w:rPr>
          <w:sz w:val="22"/>
          <w:szCs w:val="22"/>
        </w:rPr>
        <w:t xml:space="preserve">-Путну базу - </w:t>
      </w:r>
      <w:r>
        <w:rPr>
          <w:sz w:val="22"/>
          <w:szCs w:val="22"/>
          <w:lang w:val="sr-Cyrl-CS"/>
        </w:rPr>
        <w:t>Пункт за зимско одржавање путева кој</w:t>
      </w:r>
      <w:r>
        <w:rPr>
          <w:sz w:val="22"/>
          <w:szCs w:val="22"/>
        </w:rPr>
        <w:t>и</w:t>
      </w:r>
      <w:r>
        <w:rPr>
          <w:sz w:val="22"/>
          <w:szCs w:val="22"/>
          <w:lang w:val="sr-Cyrl-CS"/>
        </w:rPr>
        <w:t xml:space="preserve"> се налази на територији општине Уб на којој је лоцирана грађевинска механизација </w:t>
      </w:r>
      <w:r>
        <w:rPr>
          <w:sz w:val="22"/>
          <w:szCs w:val="22"/>
        </w:rPr>
        <w:t>и друга опрема.</w:t>
      </w:r>
      <w:proofErr w:type="gramEnd"/>
    </w:p>
    <w:p w:rsidR="00925541" w:rsidRDefault="00925541" w:rsidP="003C6489">
      <w:pPr>
        <w:spacing w:line="240" w:lineRule="auto"/>
        <w:contextualSpacing/>
        <w:jc w:val="both"/>
        <w:rPr>
          <w:b/>
          <w:bCs/>
          <w:sz w:val="22"/>
          <w:szCs w:val="22"/>
        </w:rPr>
      </w:pPr>
    </w:p>
    <w:tbl>
      <w:tblPr>
        <w:tblW w:w="9450" w:type="dxa"/>
        <w:tblInd w:w="55" w:type="dxa"/>
        <w:tblLayout w:type="fixed"/>
        <w:tblCellMar>
          <w:top w:w="55" w:type="dxa"/>
          <w:left w:w="55" w:type="dxa"/>
          <w:bottom w:w="55" w:type="dxa"/>
          <w:right w:w="55" w:type="dxa"/>
        </w:tblCellMar>
        <w:tblLook w:val="0000"/>
      </w:tblPr>
      <w:tblGrid>
        <w:gridCol w:w="527"/>
        <w:gridCol w:w="6973"/>
        <w:gridCol w:w="1950"/>
      </w:tblGrid>
      <w:tr w:rsidR="00925541" w:rsidTr="00C14C96">
        <w:tc>
          <w:tcPr>
            <w:tcW w:w="527" w:type="dxa"/>
            <w:tcBorders>
              <w:top w:val="single" w:sz="1" w:space="0" w:color="000000"/>
              <w:left w:val="single" w:sz="1" w:space="0" w:color="000000"/>
              <w:bottom w:val="single" w:sz="1" w:space="0" w:color="000000"/>
            </w:tcBorders>
            <w:shd w:val="clear" w:color="auto" w:fill="auto"/>
          </w:tcPr>
          <w:p w:rsidR="00925541" w:rsidRDefault="00925541" w:rsidP="003C6489">
            <w:pPr>
              <w:pStyle w:val="TableContents"/>
              <w:spacing w:line="240" w:lineRule="auto"/>
              <w:contextualSpacing/>
              <w:jc w:val="both"/>
              <w:rPr>
                <w:b/>
                <w:bCs/>
                <w:sz w:val="22"/>
                <w:szCs w:val="22"/>
              </w:rPr>
            </w:pPr>
            <w:r>
              <w:rPr>
                <w:b/>
                <w:bCs/>
                <w:sz w:val="22"/>
                <w:szCs w:val="22"/>
              </w:rPr>
              <w:t>Р.б.</w:t>
            </w:r>
          </w:p>
        </w:tc>
        <w:tc>
          <w:tcPr>
            <w:tcW w:w="6973" w:type="dxa"/>
            <w:tcBorders>
              <w:top w:val="single" w:sz="1" w:space="0" w:color="000000"/>
              <w:left w:val="single" w:sz="1" w:space="0" w:color="000000"/>
              <w:bottom w:val="single" w:sz="1" w:space="0" w:color="000000"/>
            </w:tcBorders>
            <w:shd w:val="clear" w:color="auto" w:fill="auto"/>
          </w:tcPr>
          <w:p w:rsidR="00925541" w:rsidRDefault="00925541" w:rsidP="003C6489">
            <w:pPr>
              <w:pStyle w:val="TableContents"/>
              <w:spacing w:line="240" w:lineRule="auto"/>
              <w:contextualSpacing/>
              <w:jc w:val="center"/>
              <w:rPr>
                <w:b/>
                <w:bCs/>
                <w:sz w:val="22"/>
                <w:szCs w:val="22"/>
              </w:rPr>
            </w:pPr>
            <w:r>
              <w:rPr>
                <w:b/>
                <w:bCs/>
                <w:sz w:val="22"/>
                <w:szCs w:val="22"/>
              </w:rPr>
              <w:t>Опис</w:t>
            </w:r>
          </w:p>
        </w:tc>
        <w:tc>
          <w:tcPr>
            <w:tcW w:w="1950" w:type="dxa"/>
            <w:tcBorders>
              <w:top w:val="single" w:sz="1" w:space="0" w:color="000000"/>
              <w:left w:val="single" w:sz="1" w:space="0" w:color="000000"/>
              <w:bottom w:val="single" w:sz="1" w:space="0" w:color="000000"/>
              <w:right w:val="single" w:sz="1" w:space="0" w:color="000000"/>
            </w:tcBorders>
            <w:shd w:val="clear" w:color="auto" w:fill="auto"/>
          </w:tcPr>
          <w:p w:rsidR="00925541" w:rsidRDefault="00925541" w:rsidP="003C6489">
            <w:pPr>
              <w:pStyle w:val="TableContents"/>
              <w:spacing w:line="240" w:lineRule="auto"/>
              <w:contextualSpacing/>
              <w:jc w:val="center"/>
              <w:rPr>
                <w:b/>
                <w:bCs/>
                <w:sz w:val="22"/>
                <w:szCs w:val="22"/>
              </w:rPr>
            </w:pPr>
            <w:r>
              <w:rPr>
                <w:b/>
                <w:bCs/>
                <w:sz w:val="22"/>
                <w:szCs w:val="22"/>
              </w:rPr>
              <w:t>Минималан број</w:t>
            </w:r>
          </w:p>
        </w:tc>
      </w:tr>
      <w:tr w:rsidR="00925541" w:rsidTr="00C14C96">
        <w:tc>
          <w:tcPr>
            <w:tcW w:w="527" w:type="dxa"/>
            <w:tcBorders>
              <w:left w:val="single" w:sz="1" w:space="0" w:color="000000"/>
              <w:bottom w:val="single" w:sz="1" w:space="0" w:color="000000"/>
            </w:tcBorders>
            <w:shd w:val="clear" w:color="auto" w:fill="auto"/>
          </w:tcPr>
          <w:p w:rsidR="00925541" w:rsidRDefault="00925541" w:rsidP="003C6489">
            <w:pPr>
              <w:pStyle w:val="TableContents"/>
              <w:spacing w:line="240" w:lineRule="auto"/>
              <w:contextualSpacing/>
              <w:jc w:val="center"/>
              <w:rPr>
                <w:sz w:val="22"/>
                <w:szCs w:val="22"/>
              </w:rPr>
            </w:pPr>
            <w:r>
              <w:rPr>
                <w:b/>
                <w:bCs/>
                <w:sz w:val="22"/>
                <w:szCs w:val="22"/>
              </w:rPr>
              <w:t>1</w:t>
            </w:r>
          </w:p>
        </w:tc>
        <w:tc>
          <w:tcPr>
            <w:tcW w:w="6973" w:type="dxa"/>
            <w:tcBorders>
              <w:left w:val="single" w:sz="1" w:space="0" w:color="000000"/>
              <w:bottom w:val="single" w:sz="1" w:space="0" w:color="000000"/>
            </w:tcBorders>
            <w:shd w:val="clear" w:color="auto" w:fill="auto"/>
          </w:tcPr>
          <w:p w:rsidR="00925541" w:rsidRDefault="00925541" w:rsidP="003C6489">
            <w:pPr>
              <w:spacing w:line="240" w:lineRule="auto"/>
              <w:contextualSpacing/>
              <w:jc w:val="both"/>
              <w:rPr>
                <w:sz w:val="22"/>
                <w:szCs w:val="22"/>
              </w:rPr>
            </w:pPr>
            <w:r>
              <w:rPr>
                <w:sz w:val="22"/>
                <w:szCs w:val="22"/>
              </w:rPr>
              <w:t>К</w:t>
            </w:r>
            <w:r>
              <w:rPr>
                <w:sz w:val="22"/>
                <w:szCs w:val="22"/>
                <w:lang w:val="sr-Cyrl-CS"/>
              </w:rPr>
              <w:t>амион за чишћење снег</w:t>
            </w:r>
            <w:r>
              <w:rPr>
                <w:sz w:val="22"/>
                <w:szCs w:val="22"/>
              </w:rPr>
              <w:t>а</w:t>
            </w:r>
            <w:r w:rsidR="00C14C96">
              <w:rPr>
                <w:sz w:val="22"/>
                <w:szCs w:val="22"/>
              </w:rPr>
              <w:t xml:space="preserve"> (комплетно опремљен за зимску службу – са раоником и посипачем соли)</w:t>
            </w:r>
          </w:p>
        </w:tc>
        <w:tc>
          <w:tcPr>
            <w:tcW w:w="1950" w:type="dxa"/>
            <w:tcBorders>
              <w:left w:val="single" w:sz="1" w:space="0" w:color="000000"/>
              <w:bottom w:val="single" w:sz="1" w:space="0" w:color="000000"/>
              <w:right w:val="single" w:sz="1" w:space="0" w:color="000000"/>
            </w:tcBorders>
            <w:shd w:val="clear" w:color="auto" w:fill="auto"/>
          </w:tcPr>
          <w:p w:rsidR="00925541" w:rsidRPr="009E1159" w:rsidRDefault="0001293F" w:rsidP="003C6489">
            <w:pPr>
              <w:pStyle w:val="TableContents"/>
              <w:spacing w:line="240" w:lineRule="auto"/>
              <w:contextualSpacing/>
              <w:jc w:val="center"/>
              <w:rPr>
                <w:b/>
                <w:bCs/>
                <w:sz w:val="22"/>
                <w:szCs w:val="22"/>
                <w:lang w:val="sr-Cyrl-CS"/>
              </w:rPr>
            </w:pPr>
            <w:r>
              <w:rPr>
                <w:sz w:val="22"/>
                <w:szCs w:val="22"/>
                <w:lang w:val="sr-Cyrl-CS"/>
              </w:rPr>
              <w:t>3</w:t>
            </w:r>
          </w:p>
        </w:tc>
      </w:tr>
      <w:tr w:rsidR="00925541" w:rsidTr="00C14C96">
        <w:tc>
          <w:tcPr>
            <w:tcW w:w="527" w:type="dxa"/>
            <w:tcBorders>
              <w:left w:val="single" w:sz="1" w:space="0" w:color="000000"/>
              <w:bottom w:val="single" w:sz="1" w:space="0" w:color="000000"/>
            </w:tcBorders>
            <w:shd w:val="clear" w:color="auto" w:fill="auto"/>
          </w:tcPr>
          <w:p w:rsidR="00925541" w:rsidRDefault="00C14C96" w:rsidP="003C6489">
            <w:pPr>
              <w:pStyle w:val="TableContents"/>
              <w:spacing w:line="240" w:lineRule="auto"/>
              <w:contextualSpacing/>
              <w:jc w:val="center"/>
              <w:rPr>
                <w:sz w:val="22"/>
                <w:szCs w:val="22"/>
              </w:rPr>
            </w:pPr>
            <w:r>
              <w:rPr>
                <w:b/>
                <w:bCs/>
                <w:sz w:val="22"/>
                <w:szCs w:val="22"/>
              </w:rPr>
              <w:t>2</w:t>
            </w:r>
          </w:p>
        </w:tc>
        <w:tc>
          <w:tcPr>
            <w:tcW w:w="6973" w:type="dxa"/>
            <w:tcBorders>
              <w:left w:val="single" w:sz="1" w:space="0" w:color="000000"/>
              <w:bottom w:val="single" w:sz="1" w:space="0" w:color="000000"/>
            </w:tcBorders>
            <w:shd w:val="clear" w:color="auto" w:fill="auto"/>
          </w:tcPr>
          <w:p w:rsidR="00925541" w:rsidRDefault="00C14C96" w:rsidP="003C6489">
            <w:pPr>
              <w:spacing w:line="240" w:lineRule="auto"/>
              <w:contextualSpacing/>
              <w:jc w:val="both"/>
              <w:rPr>
                <w:sz w:val="22"/>
                <w:szCs w:val="22"/>
              </w:rPr>
            </w:pPr>
            <w:r>
              <w:rPr>
                <w:sz w:val="22"/>
                <w:szCs w:val="22"/>
              </w:rPr>
              <w:t xml:space="preserve">Комбинована машина </w:t>
            </w:r>
          </w:p>
        </w:tc>
        <w:tc>
          <w:tcPr>
            <w:tcW w:w="1950" w:type="dxa"/>
            <w:tcBorders>
              <w:left w:val="single" w:sz="1" w:space="0" w:color="000000"/>
              <w:bottom w:val="single" w:sz="1" w:space="0" w:color="000000"/>
              <w:right w:val="single" w:sz="1" w:space="0" w:color="000000"/>
            </w:tcBorders>
            <w:shd w:val="clear" w:color="auto" w:fill="auto"/>
          </w:tcPr>
          <w:p w:rsidR="00925541" w:rsidRPr="009E1159" w:rsidRDefault="009E1159" w:rsidP="003C6489">
            <w:pPr>
              <w:pStyle w:val="TableContents"/>
              <w:spacing w:line="240" w:lineRule="auto"/>
              <w:contextualSpacing/>
              <w:jc w:val="center"/>
              <w:rPr>
                <w:b/>
                <w:bCs/>
                <w:sz w:val="22"/>
                <w:szCs w:val="22"/>
                <w:lang w:val="sr-Cyrl-CS"/>
              </w:rPr>
            </w:pPr>
            <w:r>
              <w:rPr>
                <w:sz w:val="22"/>
                <w:szCs w:val="22"/>
                <w:lang w:val="sr-Cyrl-CS"/>
              </w:rPr>
              <w:t>1</w:t>
            </w:r>
          </w:p>
        </w:tc>
      </w:tr>
      <w:tr w:rsidR="00925541" w:rsidTr="00C14C96">
        <w:tc>
          <w:tcPr>
            <w:tcW w:w="527" w:type="dxa"/>
            <w:tcBorders>
              <w:left w:val="single" w:sz="1" w:space="0" w:color="000000"/>
              <w:bottom w:val="single" w:sz="1" w:space="0" w:color="000000"/>
            </w:tcBorders>
            <w:shd w:val="clear" w:color="auto" w:fill="auto"/>
          </w:tcPr>
          <w:p w:rsidR="00925541" w:rsidRDefault="00C14C96" w:rsidP="003C6489">
            <w:pPr>
              <w:pStyle w:val="TableContents"/>
              <w:spacing w:line="240" w:lineRule="auto"/>
              <w:contextualSpacing/>
              <w:jc w:val="center"/>
              <w:rPr>
                <w:sz w:val="22"/>
                <w:szCs w:val="22"/>
              </w:rPr>
            </w:pPr>
            <w:r>
              <w:rPr>
                <w:b/>
                <w:bCs/>
                <w:sz w:val="22"/>
                <w:szCs w:val="22"/>
              </w:rPr>
              <w:t>3</w:t>
            </w:r>
          </w:p>
        </w:tc>
        <w:tc>
          <w:tcPr>
            <w:tcW w:w="6973" w:type="dxa"/>
            <w:tcBorders>
              <w:left w:val="single" w:sz="1" w:space="0" w:color="000000"/>
              <w:bottom w:val="single" w:sz="1" w:space="0" w:color="000000"/>
            </w:tcBorders>
            <w:shd w:val="clear" w:color="auto" w:fill="auto"/>
          </w:tcPr>
          <w:p w:rsidR="00925541" w:rsidRDefault="00925541" w:rsidP="003C6489">
            <w:pPr>
              <w:spacing w:line="240" w:lineRule="auto"/>
              <w:contextualSpacing/>
              <w:jc w:val="both"/>
              <w:rPr>
                <w:sz w:val="22"/>
                <w:szCs w:val="22"/>
              </w:rPr>
            </w:pPr>
            <w:r>
              <w:rPr>
                <w:sz w:val="22"/>
                <w:szCs w:val="22"/>
              </w:rPr>
              <w:t>Грејдер</w:t>
            </w:r>
          </w:p>
        </w:tc>
        <w:tc>
          <w:tcPr>
            <w:tcW w:w="1950" w:type="dxa"/>
            <w:tcBorders>
              <w:left w:val="single" w:sz="1" w:space="0" w:color="000000"/>
              <w:bottom w:val="single" w:sz="1" w:space="0" w:color="000000"/>
              <w:right w:val="single" w:sz="1" w:space="0" w:color="000000"/>
            </w:tcBorders>
            <w:shd w:val="clear" w:color="auto" w:fill="auto"/>
          </w:tcPr>
          <w:p w:rsidR="00925541" w:rsidRDefault="00925541" w:rsidP="003C6489">
            <w:pPr>
              <w:pStyle w:val="TableContents"/>
              <w:spacing w:line="240" w:lineRule="auto"/>
              <w:contextualSpacing/>
              <w:jc w:val="center"/>
              <w:rPr>
                <w:b/>
                <w:bCs/>
                <w:sz w:val="22"/>
                <w:szCs w:val="22"/>
              </w:rPr>
            </w:pPr>
            <w:r>
              <w:rPr>
                <w:sz w:val="22"/>
                <w:szCs w:val="22"/>
              </w:rPr>
              <w:t>1</w:t>
            </w:r>
          </w:p>
        </w:tc>
      </w:tr>
    </w:tbl>
    <w:p w:rsidR="00925541" w:rsidRDefault="00925541" w:rsidP="003C6489">
      <w:pPr>
        <w:spacing w:line="240" w:lineRule="auto"/>
        <w:contextualSpacing/>
        <w:jc w:val="both"/>
        <w:rPr>
          <w:sz w:val="22"/>
          <w:szCs w:val="22"/>
          <w:lang w:val="sr-Cyrl-CS"/>
        </w:rPr>
      </w:pPr>
    </w:p>
    <w:p w:rsidR="00925541" w:rsidRDefault="00925541" w:rsidP="003C6489">
      <w:pPr>
        <w:spacing w:line="240" w:lineRule="auto"/>
        <w:contextualSpacing/>
        <w:jc w:val="both"/>
        <w:rPr>
          <w:sz w:val="22"/>
          <w:szCs w:val="22"/>
        </w:rPr>
      </w:pPr>
      <w:r>
        <w:rPr>
          <w:sz w:val="22"/>
          <w:szCs w:val="22"/>
          <w:lang w:val="sr-Cyrl-CS"/>
        </w:rPr>
        <w:t xml:space="preserve">Пункт за зимско одржавање путева потребно је да располаже </w:t>
      </w:r>
      <w:r>
        <w:rPr>
          <w:sz w:val="22"/>
          <w:szCs w:val="22"/>
        </w:rPr>
        <w:t>и</w:t>
      </w:r>
      <w:r>
        <w:rPr>
          <w:sz w:val="22"/>
          <w:szCs w:val="22"/>
          <w:lang w:val="sr-Cyrl-CS"/>
        </w:rPr>
        <w:t xml:space="preserve"> са слободном одговарајућом површином за депоновање каменог агрегата – ризле за посипање путева </w:t>
      </w:r>
      <w:r w:rsidR="0001293F">
        <w:rPr>
          <w:sz w:val="22"/>
          <w:szCs w:val="22"/>
        </w:rPr>
        <w:t xml:space="preserve">(до </w:t>
      </w:r>
      <w:r w:rsidR="0001293F">
        <w:rPr>
          <w:sz w:val="22"/>
          <w:szCs w:val="22"/>
          <w:lang w:val="sr-Cyrl-CS"/>
        </w:rPr>
        <w:t>4</w:t>
      </w:r>
      <w:r w:rsidRPr="00C14C96">
        <w:rPr>
          <w:sz w:val="22"/>
          <w:szCs w:val="22"/>
        </w:rPr>
        <w:t>00 т)</w:t>
      </w:r>
      <w:r>
        <w:rPr>
          <w:sz w:val="22"/>
          <w:szCs w:val="22"/>
          <w:lang w:val="sr-Cyrl-CS"/>
        </w:rPr>
        <w:t xml:space="preserve"> и соли за посипање путева </w:t>
      </w:r>
      <w:r w:rsidR="0001293F">
        <w:rPr>
          <w:sz w:val="22"/>
          <w:szCs w:val="22"/>
        </w:rPr>
        <w:t>(до 5</w:t>
      </w:r>
      <w:r w:rsidR="0001293F">
        <w:rPr>
          <w:sz w:val="22"/>
          <w:szCs w:val="22"/>
          <w:lang w:val="sr-Cyrl-CS"/>
        </w:rPr>
        <w:t>2</w:t>
      </w:r>
      <w:r w:rsidRPr="00C14C96">
        <w:rPr>
          <w:sz w:val="22"/>
          <w:szCs w:val="22"/>
        </w:rPr>
        <w:t xml:space="preserve"> т)</w:t>
      </w:r>
      <w:r w:rsidRPr="00C14C96">
        <w:rPr>
          <w:sz w:val="22"/>
          <w:szCs w:val="22"/>
          <w:lang w:val="sr-Cyrl-CS"/>
        </w:rPr>
        <w:t>.</w:t>
      </w:r>
      <w:r>
        <w:rPr>
          <w:sz w:val="22"/>
          <w:szCs w:val="22"/>
        </w:rPr>
        <w:t xml:space="preserve">Обавеза је предузећа које врши зимско одржавање путева и улица да се испоручена со заштити на одговарајући начин како би се спречио губитак због отапања и угрожавање животне средине у окружењу. </w:t>
      </w:r>
    </w:p>
    <w:p w:rsidR="00925541" w:rsidRDefault="00925541" w:rsidP="003C6489">
      <w:pPr>
        <w:spacing w:line="240" w:lineRule="auto"/>
        <w:contextualSpacing/>
        <w:jc w:val="both"/>
        <w:rPr>
          <w:sz w:val="22"/>
          <w:szCs w:val="22"/>
          <w:lang w:val="sr-Cyrl-CS"/>
        </w:rPr>
      </w:pPr>
      <w:proofErr w:type="gramStart"/>
      <w:r>
        <w:rPr>
          <w:sz w:val="22"/>
          <w:szCs w:val="22"/>
        </w:rPr>
        <w:t>Зимски пункт треба саобраћајно да одговара потребама зимске службе како би се благовремено реаговало на позив наручиоца за интервенцијом.</w:t>
      </w:r>
      <w:proofErr w:type="gramEnd"/>
      <w:r>
        <w:rPr>
          <w:sz w:val="22"/>
          <w:szCs w:val="22"/>
        </w:rPr>
        <w:t xml:space="preserve"> </w:t>
      </w:r>
      <w:proofErr w:type="gramStart"/>
      <w:r>
        <w:rPr>
          <w:sz w:val="22"/>
          <w:szCs w:val="22"/>
        </w:rPr>
        <w:t>Зимски пункт треба да је адекватно обезбеђен како би се механизација и посипни материјали обезбедили од пропадања, уништења или неовлашћеног одношења.</w:t>
      </w:r>
      <w:proofErr w:type="gramEnd"/>
      <w:r>
        <w:rPr>
          <w:sz w:val="22"/>
          <w:szCs w:val="22"/>
        </w:rPr>
        <w:t xml:space="preserve"> </w:t>
      </w:r>
      <w:proofErr w:type="gramStart"/>
      <w:r>
        <w:rPr>
          <w:sz w:val="22"/>
          <w:szCs w:val="22"/>
        </w:rPr>
        <w:t>Зимски пункт треба да располаже са адекватном затвореном просторијом за смештај радника зимске службе.</w:t>
      </w:r>
      <w:proofErr w:type="gramEnd"/>
    </w:p>
    <w:p w:rsidR="00925541" w:rsidRDefault="00925541" w:rsidP="003C6489">
      <w:pPr>
        <w:spacing w:line="240" w:lineRule="auto"/>
        <w:contextualSpacing/>
        <w:jc w:val="both"/>
        <w:rPr>
          <w:sz w:val="22"/>
          <w:szCs w:val="22"/>
          <w:lang w:val="sr-Cyrl-CS"/>
        </w:rPr>
      </w:pPr>
      <w:r w:rsidRPr="00F578A9">
        <w:rPr>
          <w:sz w:val="22"/>
          <w:szCs w:val="22"/>
          <w:lang w:val="sr-Cyrl-CS"/>
        </w:rPr>
        <w:t>Пункт за зимско одржавање путева потребно је да је оспособљен на напред наведен начин почевши од дана отварања понуда за предметну јавну набавку (како би се благовремено извршила детаљна контрола свих садржаја у циљу избора најповољније понуде од стране наручиоца) до окончања зимске сезоне 201</w:t>
      </w:r>
      <w:r w:rsidR="0001293F">
        <w:rPr>
          <w:sz w:val="22"/>
          <w:szCs w:val="22"/>
          <w:lang w:val="sr-Cyrl-CS"/>
        </w:rPr>
        <w:t>6</w:t>
      </w:r>
      <w:r w:rsidRPr="00F578A9">
        <w:rPr>
          <w:sz w:val="22"/>
          <w:szCs w:val="22"/>
          <w:lang w:val="sr-Cyrl-CS"/>
        </w:rPr>
        <w:t>/201</w:t>
      </w:r>
      <w:r w:rsidR="0001293F">
        <w:rPr>
          <w:sz w:val="22"/>
          <w:szCs w:val="22"/>
          <w:lang w:val="sr-Cyrl-CS"/>
        </w:rPr>
        <w:t>7</w:t>
      </w:r>
      <w:r w:rsidRPr="00F578A9">
        <w:rPr>
          <w:sz w:val="22"/>
          <w:szCs w:val="22"/>
          <w:lang w:val="sr-Cyrl-CS"/>
        </w:rPr>
        <w:t>. год.</w:t>
      </w:r>
    </w:p>
    <w:p w:rsidR="00925541" w:rsidRDefault="00925541" w:rsidP="003C6489">
      <w:pPr>
        <w:spacing w:before="100" w:line="240" w:lineRule="auto"/>
        <w:contextualSpacing/>
        <w:jc w:val="both"/>
        <w:rPr>
          <w:b/>
          <w:sz w:val="20"/>
          <w:szCs w:val="20"/>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САМОСТАЛНО ПОДНОШЕЊЕ ПОНУДЕ</w:t>
      </w:r>
    </w:p>
    <w:p w:rsidR="00EC3A86" w:rsidRDefault="00EC3A86" w:rsidP="003C6489">
      <w:pPr>
        <w:spacing w:before="100" w:line="240" w:lineRule="auto"/>
        <w:contextualSpacing/>
        <w:jc w:val="both"/>
        <w:rPr>
          <w:sz w:val="22"/>
          <w:szCs w:val="22"/>
        </w:rPr>
      </w:pPr>
      <w:r>
        <w:rPr>
          <w:sz w:val="22"/>
          <w:szCs w:val="22"/>
          <w:lang w:val="sr-Cyrl-CS"/>
        </w:rPr>
        <w:t xml:space="preserve">Понуду може поднети понуђач који наступа самостално. Понуђач који је самостално поднео понуду, не може истовремено да учествује у заједничкој понуди или као подизвођач, </w:t>
      </w:r>
      <w:r>
        <w:rPr>
          <w:sz w:val="22"/>
          <w:szCs w:val="22"/>
        </w:rPr>
        <w:t>нити исто лице може учествовати у више заједничких понуда</w:t>
      </w:r>
      <w:r>
        <w:rPr>
          <w:sz w:val="22"/>
          <w:szCs w:val="22"/>
          <w:lang w:val="sr-Cyrl-CS"/>
        </w:rPr>
        <w:t>.</w:t>
      </w:r>
    </w:p>
    <w:p w:rsidR="003065EE" w:rsidRPr="003065EE" w:rsidRDefault="003065EE" w:rsidP="003C6489">
      <w:pPr>
        <w:spacing w:before="100" w:line="240" w:lineRule="auto"/>
        <w:contextualSpacing/>
        <w:jc w:val="both"/>
        <w:rPr>
          <w:b/>
          <w:sz w:val="18"/>
          <w:szCs w:val="18"/>
        </w:rPr>
      </w:pPr>
    </w:p>
    <w:p w:rsidR="00EC3A86" w:rsidRDefault="00EC3A86" w:rsidP="003C6489">
      <w:pPr>
        <w:spacing w:before="100" w:line="240" w:lineRule="auto"/>
        <w:contextualSpacing/>
        <w:jc w:val="both"/>
        <w:rPr>
          <w:sz w:val="22"/>
          <w:szCs w:val="22"/>
          <w:lang w:val="sr-Cyrl-CS"/>
        </w:rPr>
      </w:pPr>
      <w:r>
        <w:rPr>
          <w:b/>
          <w:sz w:val="18"/>
          <w:szCs w:val="18"/>
          <w:lang w:val="sr-Cyrl-CS"/>
        </w:rPr>
        <w:t>УСЛОВИ ЗА ПОДИЗВОЂАЧЕ</w:t>
      </w:r>
    </w:p>
    <w:p w:rsidR="00EC3A86" w:rsidRDefault="00EC3A86" w:rsidP="003C6489">
      <w:pPr>
        <w:spacing w:before="100" w:line="240" w:lineRule="auto"/>
        <w:contextualSpacing/>
        <w:jc w:val="both"/>
        <w:rPr>
          <w:sz w:val="22"/>
          <w:szCs w:val="22"/>
          <w:lang w:val="sr-Cyrl-CS"/>
        </w:rPr>
      </w:pPr>
      <w:r>
        <w:rPr>
          <w:sz w:val="22"/>
          <w:szCs w:val="22"/>
          <w:lang w:val="sr-Cyrl-CS"/>
        </w:rPr>
        <w:t>Понуду може поднети понуђач који наступа са подизвођачима.</w:t>
      </w:r>
    </w:p>
    <w:p w:rsidR="003C6489" w:rsidRDefault="00EC3A86" w:rsidP="003C6489">
      <w:pPr>
        <w:spacing w:before="100" w:line="240" w:lineRule="auto"/>
        <w:contextualSpacing/>
        <w:jc w:val="both"/>
        <w:rPr>
          <w:b/>
          <w:sz w:val="18"/>
          <w:szCs w:val="18"/>
          <w:lang w:val="sr-Cyrl-CS"/>
        </w:rPr>
      </w:pPr>
      <w:r>
        <w:rPr>
          <w:sz w:val="22"/>
          <w:szCs w:val="22"/>
          <w:lang w:val="sr-Cyrl-CS"/>
        </w:rPr>
        <w:t xml:space="preserve">Уколико понуђач намерава да извршење набавке делимично повери подизвођачу, обавезан је да </w:t>
      </w:r>
      <w:r>
        <w:rPr>
          <w:sz w:val="22"/>
          <w:szCs w:val="22"/>
        </w:rPr>
        <w:t xml:space="preserve"> наведе у својој понуди проценат укупне вредности набавке које ће поверити подизвођачу, а који </w:t>
      </w:r>
      <w:r>
        <w:rPr>
          <w:sz w:val="22"/>
          <w:szCs w:val="22"/>
        </w:rPr>
        <w:lastRenderedPageBreak/>
        <w:t>не може бити већи од 50% као и део набавке који ће извршити преко подизвођача</w:t>
      </w:r>
      <w:r>
        <w:rPr>
          <w:sz w:val="22"/>
          <w:szCs w:val="22"/>
          <w:lang w:val="sr-Cyrl-CS"/>
        </w:rPr>
        <w:t xml:space="preserve">. Понуђач је дужан да за сваког подизвођача достави доказе о испуњености услова </w:t>
      </w:r>
      <w:r>
        <w:rPr>
          <w:sz w:val="22"/>
          <w:szCs w:val="22"/>
        </w:rPr>
        <w:t>за учешће у поступку јавне набавке</w:t>
      </w:r>
      <w:r>
        <w:rPr>
          <w:sz w:val="22"/>
          <w:szCs w:val="22"/>
          <w:lang w:val="sr-Cyrl-CS"/>
        </w:rPr>
        <w:t xml:space="preserve"> у складу са Законом о јавним набавкама и овом конкурсном документацијом. </w:t>
      </w:r>
      <w:proofErr w:type="gramStart"/>
      <w:r>
        <w:rPr>
          <w:sz w:val="22"/>
          <w:szCs w:val="22"/>
        </w:rPr>
        <w:t>Понуђач у потпуности одговара Наручиоцу за извршење обавеза из поступка јавне набавке, односно за извршење уговорених обавеза, без обзира на број подизвођача.Понуђач је дужан да наручиоцу, на његов захтев, омогући приступ код подизвођача ради утврђивања испуњености услова.</w:t>
      </w:r>
      <w:proofErr w:type="gramEnd"/>
    </w:p>
    <w:p w:rsidR="003C6489" w:rsidRDefault="003C6489"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rPr>
      </w:pPr>
      <w:r>
        <w:rPr>
          <w:b/>
          <w:sz w:val="18"/>
          <w:szCs w:val="18"/>
          <w:lang w:val="sr-Cyrl-CS"/>
        </w:rPr>
        <w:t>УСЛОВИ ЗА ГРУПУ ПОНУЂАЧА</w:t>
      </w:r>
    </w:p>
    <w:p w:rsidR="00EC3A86" w:rsidRDefault="00EC3A86" w:rsidP="003C6489">
      <w:pPr>
        <w:spacing w:before="100" w:line="240" w:lineRule="auto"/>
        <w:contextualSpacing/>
        <w:jc w:val="both"/>
        <w:rPr>
          <w:sz w:val="22"/>
          <w:szCs w:val="22"/>
        </w:rPr>
      </w:pPr>
      <w:proofErr w:type="gramStart"/>
      <w:r>
        <w:rPr>
          <w:sz w:val="22"/>
          <w:szCs w:val="22"/>
        </w:rPr>
        <w:t>Понуду може поднети група понуђача као заједничку понуду.</w:t>
      </w:r>
      <w:proofErr w:type="gramEnd"/>
      <w:r>
        <w:rPr>
          <w:sz w:val="22"/>
          <w:szCs w:val="22"/>
        </w:rPr>
        <w:t xml:space="preserve"> 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податке о:</w:t>
      </w:r>
    </w:p>
    <w:p w:rsidR="00EC3A86" w:rsidRDefault="00EC3A86" w:rsidP="003C6489">
      <w:pPr>
        <w:numPr>
          <w:ilvl w:val="0"/>
          <w:numId w:val="10"/>
        </w:numPr>
        <w:spacing w:before="100" w:line="240" w:lineRule="auto"/>
        <w:contextualSpacing/>
        <w:jc w:val="both"/>
        <w:rPr>
          <w:sz w:val="22"/>
          <w:szCs w:val="22"/>
        </w:rPr>
      </w:pPr>
      <w:r>
        <w:rPr>
          <w:sz w:val="22"/>
          <w:szCs w:val="22"/>
        </w:rPr>
        <w:t>члану групе који ће бити носилац посла, односно који ће поднети понуду и који ће заступати групу понуђача пред наручиоцем,</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у име групе понуђача потписати уговор,</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у име групе понуђача дати средство обезбеђења</w:t>
      </w:r>
      <w:r w:rsidR="00FE1BD3">
        <w:rPr>
          <w:sz w:val="22"/>
          <w:szCs w:val="22"/>
          <w:lang w:val="sr-Cyrl-CS"/>
        </w:rPr>
        <w:t xml:space="preserve"> (ако се тражи)</w:t>
      </w:r>
      <w:r>
        <w:rPr>
          <w:sz w:val="22"/>
          <w:szCs w:val="22"/>
        </w:rPr>
        <w:t>,</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издати рачун,</w:t>
      </w:r>
    </w:p>
    <w:p w:rsidR="00EC3A86" w:rsidRDefault="00EC3A86" w:rsidP="003C6489">
      <w:pPr>
        <w:numPr>
          <w:ilvl w:val="0"/>
          <w:numId w:val="10"/>
        </w:numPr>
        <w:spacing w:before="100" w:line="240" w:lineRule="auto"/>
        <w:contextualSpacing/>
        <w:jc w:val="both"/>
        <w:rPr>
          <w:sz w:val="22"/>
          <w:szCs w:val="22"/>
        </w:rPr>
      </w:pPr>
      <w:r>
        <w:rPr>
          <w:sz w:val="22"/>
          <w:szCs w:val="22"/>
        </w:rPr>
        <w:t>рачуну на који ће бити извршено плаћање,</w:t>
      </w:r>
    </w:p>
    <w:p w:rsidR="00EC3A86" w:rsidRDefault="00EC3A86" w:rsidP="003C6489">
      <w:pPr>
        <w:numPr>
          <w:ilvl w:val="0"/>
          <w:numId w:val="10"/>
        </w:numPr>
        <w:spacing w:before="100" w:line="240" w:lineRule="auto"/>
        <w:contextualSpacing/>
        <w:jc w:val="both"/>
        <w:rPr>
          <w:sz w:val="22"/>
          <w:szCs w:val="22"/>
          <w:lang w:val="sr-Cyrl-CS"/>
        </w:rPr>
      </w:pPr>
      <w:proofErr w:type="gramStart"/>
      <w:r>
        <w:rPr>
          <w:sz w:val="22"/>
          <w:szCs w:val="22"/>
        </w:rPr>
        <w:t>обавезама</w:t>
      </w:r>
      <w:proofErr w:type="gramEnd"/>
      <w:r>
        <w:rPr>
          <w:sz w:val="22"/>
          <w:szCs w:val="22"/>
        </w:rPr>
        <w:t xml:space="preserve"> сваког од понуђача из групе понуђача за извршење уговора.</w:t>
      </w:r>
    </w:p>
    <w:p w:rsidR="00EC3A86" w:rsidRDefault="00EC3A86" w:rsidP="003C6489">
      <w:pPr>
        <w:spacing w:before="100" w:line="240" w:lineRule="auto"/>
        <w:contextualSpacing/>
        <w:jc w:val="both"/>
        <w:rPr>
          <w:sz w:val="22"/>
          <w:szCs w:val="22"/>
        </w:rPr>
      </w:pPr>
      <w:r>
        <w:rPr>
          <w:sz w:val="22"/>
          <w:szCs w:val="22"/>
          <w:lang w:val="sr-Cyrl-CS"/>
        </w:rPr>
        <w:t xml:space="preserve">Понуђачи </w:t>
      </w:r>
      <w:r>
        <w:rPr>
          <w:sz w:val="22"/>
          <w:szCs w:val="22"/>
        </w:rPr>
        <w:t xml:space="preserve">који поднесу заједничку понуду </w:t>
      </w:r>
      <w:r>
        <w:rPr>
          <w:sz w:val="22"/>
          <w:szCs w:val="22"/>
          <w:lang w:val="sr-Cyrl-CS"/>
        </w:rPr>
        <w:t>одговарају неограничено солидарно према Наручиоцу.</w:t>
      </w:r>
    </w:p>
    <w:p w:rsidR="00EC3A86" w:rsidRDefault="00EC3A86" w:rsidP="003C6489">
      <w:pPr>
        <w:spacing w:before="100" w:line="240" w:lineRule="auto"/>
        <w:contextualSpacing/>
        <w:jc w:val="both"/>
        <w:rPr>
          <w:sz w:val="22"/>
          <w:szCs w:val="22"/>
          <w:lang w:val="sr-Cyrl-CS"/>
        </w:rPr>
      </w:pPr>
      <w:proofErr w:type="gramStart"/>
      <w:r>
        <w:rPr>
          <w:sz w:val="22"/>
          <w:szCs w:val="22"/>
        </w:rPr>
        <w:t>Сваки понуђач из групе понуђача мора да испуни обавезне услове из члана 75.</w:t>
      </w:r>
      <w:proofErr w:type="gramEnd"/>
      <w:r>
        <w:rPr>
          <w:sz w:val="22"/>
          <w:szCs w:val="22"/>
        </w:rPr>
        <w:t xml:space="preserve"> </w:t>
      </w:r>
      <w:proofErr w:type="gramStart"/>
      <w:r>
        <w:rPr>
          <w:sz w:val="22"/>
          <w:szCs w:val="22"/>
        </w:rPr>
        <w:t>став</w:t>
      </w:r>
      <w:proofErr w:type="gramEnd"/>
      <w:r>
        <w:rPr>
          <w:sz w:val="22"/>
          <w:szCs w:val="22"/>
        </w:rPr>
        <w:t xml:space="preserve"> 1. </w:t>
      </w:r>
      <w:proofErr w:type="gramStart"/>
      <w:r>
        <w:rPr>
          <w:sz w:val="22"/>
          <w:szCs w:val="22"/>
        </w:rPr>
        <w:t>тач</w:t>
      </w:r>
      <w:proofErr w:type="gramEnd"/>
      <w:r>
        <w:rPr>
          <w:sz w:val="22"/>
          <w:szCs w:val="22"/>
        </w:rPr>
        <w:t xml:space="preserve">. 1) </w:t>
      </w:r>
      <w:proofErr w:type="gramStart"/>
      <w:r>
        <w:rPr>
          <w:sz w:val="22"/>
          <w:szCs w:val="22"/>
        </w:rPr>
        <w:t>до</w:t>
      </w:r>
      <w:proofErr w:type="gramEnd"/>
      <w:r>
        <w:rPr>
          <w:sz w:val="22"/>
          <w:szCs w:val="22"/>
        </w:rPr>
        <w:t xml:space="preserve"> 4) Закона о јавним набавкама, а додатне услове испуњавају заједно у складу са овом конкурсном документацијом.</w:t>
      </w:r>
    </w:p>
    <w:p w:rsidR="00FE1BD3" w:rsidRPr="00FE1BD3" w:rsidRDefault="00FE1BD3"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rPr>
      </w:pPr>
      <w:r>
        <w:rPr>
          <w:b/>
          <w:sz w:val="18"/>
          <w:szCs w:val="18"/>
        </w:rPr>
        <w:t xml:space="preserve">ВАЛУТА, ЦЕНА, </w:t>
      </w:r>
      <w:r>
        <w:rPr>
          <w:b/>
          <w:sz w:val="18"/>
          <w:szCs w:val="18"/>
          <w:lang w:val="sr-Cyrl-CS"/>
        </w:rPr>
        <w:t>НАЧИН, УСЛОВИ И РОК ПЛАЋАЊА</w:t>
      </w:r>
    </w:p>
    <w:p w:rsidR="00EC3A86" w:rsidRDefault="00EC3A86" w:rsidP="003C6489">
      <w:pPr>
        <w:spacing w:line="240" w:lineRule="auto"/>
        <w:ind w:right="-120"/>
        <w:contextualSpacing/>
        <w:jc w:val="both"/>
        <w:rPr>
          <w:rFonts w:eastAsia="Times New Roman" w:cs="Times New Roman"/>
          <w:color w:val="000000"/>
          <w:sz w:val="22"/>
          <w:szCs w:val="22"/>
          <w:lang w:val="sr-Cyrl-CS"/>
        </w:rPr>
      </w:pPr>
      <w:proofErr w:type="gramStart"/>
      <w:r>
        <w:rPr>
          <w:sz w:val="22"/>
          <w:szCs w:val="22"/>
        </w:rPr>
        <w:t>Вредности у понуди исказују се у динарима.</w:t>
      </w:r>
      <w:proofErr w:type="gramEnd"/>
      <w:r>
        <w:rPr>
          <w:sz w:val="22"/>
          <w:szCs w:val="22"/>
        </w:rPr>
        <w:t xml:space="preserve"> </w:t>
      </w:r>
      <w:r>
        <w:rPr>
          <w:sz w:val="22"/>
          <w:szCs w:val="22"/>
          <w:lang w:val="sr-Cyrl-CS"/>
        </w:rPr>
        <w:t xml:space="preserve">Цена у понуди треба да буде изражена у динарима, са и без пдв-а. </w:t>
      </w:r>
      <w:r>
        <w:rPr>
          <w:rFonts w:eastAsia="Times New Roman" w:cs="Times New Roman"/>
          <w:color w:val="000000"/>
          <w:sz w:val="22"/>
          <w:szCs w:val="22"/>
          <w:lang w:val="sr-Cyrl-CS"/>
        </w:rPr>
        <w:t xml:space="preserve">Уговорена </w:t>
      </w:r>
      <w:r>
        <w:rPr>
          <w:rFonts w:eastAsia="Times New Roman" w:cs="Times New Roman"/>
          <w:color w:val="000000"/>
          <w:sz w:val="22"/>
          <w:szCs w:val="22"/>
        </w:rPr>
        <w:t>цена</w:t>
      </w:r>
      <w:r>
        <w:rPr>
          <w:rFonts w:eastAsia="Times New Roman" w:cs="Times New Roman"/>
          <w:color w:val="000000"/>
          <w:sz w:val="22"/>
          <w:szCs w:val="22"/>
          <w:lang w:val="sr-Cyrl-CS"/>
        </w:rPr>
        <w:t xml:space="preserve"> је фиксна и не може се мењати услед повећања цене елемената на основу којих је одређена. </w:t>
      </w:r>
    </w:p>
    <w:p w:rsidR="00EC3A86" w:rsidRDefault="00EC3A86" w:rsidP="003C6489">
      <w:pPr>
        <w:spacing w:line="240" w:lineRule="auto"/>
        <w:ind w:right="-120"/>
        <w:contextualSpacing/>
        <w:jc w:val="both"/>
        <w:rPr>
          <w:sz w:val="22"/>
          <w:szCs w:val="22"/>
        </w:rPr>
      </w:pPr>
      <w:r>
        <w:rPr>
          <w:rFonts w:eastAsia="Times New Roman" w:cs="Times New Roman"/>
          <w:color w:val="000000"/>
          <w:sz w:val="22"/>
          <w:szCs w:val="22"/>
          <w:lang w:val="sr-Cyrl-CS"/>
        </w:rPr>
        <w:t>Осим вредности рад</w:t>
      </w:r>
      <w:r>
        <w:rPr>
          <w:rFonts w:eastAsia="Times New Roman" w:cs="Times New Roman"/>
          <w:color w:val="000000"/>
          <w:sz w:val="22"/>
          <w:szCs w:val="22"/>
        </w:rPr>
        <w:t>ова</w:t>
      </w:r>
      <w:r>
        <w:rPr>
          <w:rFonts w:eastAsia="Times New Roman" w:cs="Times New Roman"/>
          <w:color w:val="000000"/>
          <w:sz w:val="22"/>
          <w:szCs w:val="22"/>
          <w:lang w:val="sr-Cyrl-CS"/>
        </w:rPr>
        <w:t xml:space="preserve"> и услуга неопходних за извршење уговора, цена обухвата и </w:t>
      </w:r>
      <w:r>
        <w:rPr>
          <w:rFonts w:eastAsia="Times New Roman" w:cs="Times New Roman"/>
          <w:color w:val="000000"/>
          <w:sz w:val="22"/>
          <w:szCs w:val="22"/>
        </w:rPr>
        <w:t xml:space="preserve">све </w:t>
      </w:r>
      <w:r>
        <w:rPr>
          <w:rFonts w:eastAsia="Times New Roman" w:cs="Times New Roman"/>
          <w:color w:val="000000"/>
          <w:sz w:val="22"/>
          <w:szCs w:val="22"/>
          <w:lang w:val="sr-Cyrl-CS"/>
        </w:rPr>
        <w:t>остале зависне трошкове Извођача</w:t>
      </w:r>
      <w:r>
        <w:rPr>
          <w:sz w:val="22"/>
          <w:szCs w:val="22"/>
          <w:lang w:val="sr-Cyrl-CS"/>
        </w:rPr>
        <w:t xml:space="preserve">. </w:t>
      </w:r>
      <w:proofErr w:type="gramStart"/>
      <w:r>
        <w:rPr>
          <w:sz w:val="22"/>
          <w:szCs w:val="22"/>
        </w:rPr>
        <w:t>У јединичне цене по позицијама из предмера и предрачуна урачунате су све потребне радње, утрошак горива и мазива, рад возача-руковаоца машине.</w:t>
      </w:r>
      <w:proofErr w:type="gramEnd"/>
    </w:p>
    <w:p w:rsidR="00EC3A86" w:rsidRDefault="00EC3A86" w:rsidP="003C6489">
      <w:pPr>
        <w:spacing w:line="240" w:lineRule="auto"/>
        <w:ind w:right="-120"/>
        <w:contextualSpacing/>
        <w:jc w:val="both"/>
        <w:rPr>
          <w:sz w:val="22"/>
          <w:szCs w:val="22"/>
          <w:lang w:val="sr-Cyrl-CS"/>
        </w:rPr>
      </w:pPr>
      <w:proofErr w:type="gramStart"/>
      <w:r>
        <w:rPr>
          <w:sz w:val="22"/>
          <w:szCs w:val="22"/>
        </w:rPr>
        <w:t>Плаћање се врши само за часове ефективног рада возила, механизације, опреме и рад радника на ручном посипању ризле и соли и ручном чишћењу снега и леда, а све у складу са предмерима и предрачунима.</w:t>
      </w:r>
      <w:proofErr w:type="gramEnd"/>
    </w:p>
    <w:p w:rsidR="00EC3A86" w:rsidRDefault="00EC3A86" w:rsidP="003C6489">
      <w:pPr>
        <w:spacing w:line="240" w:lineRule="auto"/>
        <w:ind w:right="-120"/>
        <w:contextualSpacing/>
        <w:jc w:val="both"/>
        <w:rPr>
          <w:sz w:val="22"/>
          <w:szCs w:val="22"/>
          <w:lang w:val="sr-Cyrl-CS"/>
        </w:rPr>
      </w:pPr>
      <w:r>
        <w:rPr>
          <w:sz w:val="22"/>
          <w:szCs w:val="22"/>
          <w:lang w:val="sr-Cyrl-CS"/>
        </w:rPr>
        <w:t>Авансно плаћање за изв</w:t>
      </w:r>
      <w:r>
        <w:rPr>
          <w:sz w:val="22"/>
          <w:szCs w:val="22"/>
        </w:rPr>
        <w:t>ршене услуге зимског одржавања</w:t>
      </w:r>
      <w:r>
        <w:rPr>
          <w:sz w:val="22"/>
          <w:szCs w:val="22"/>
          <w:lang w:val="sr-Cyrl-CS"/>
        </w:rPr>
        <w:t xml:space="preserve"> није </w:t>
      </w:r>
      <w:r>
        <w:rPr>
          <w:sz w:val="22"/>
          <w:szCs w:val="22"/>
        </w:rPr>
        <w:t>предвиђено</w:t>
      </w:r>
      <w:r>
        <w:rPr>
          <w:sz w:val="22"/>
          <w:szCs w:val="22"/>
          <w:lang w:val="sr-Cyrl-CS"/>
        </w:rPr>
        <w:t>.</w:t>
      </w:r>
    </w:p>
    <w:p w:rsidR="00EC3A86" w:rsidRDefault="00EC3A86" w:rsidP="003C6489">
      <w:pPr>
        <w:spacing w:line="240" w:lineRule="auto"/>
        <w:ind w:right="-120"/>
        <w:contextualSpacing/>
        <w:jc w:val="both"/>
        <w:rPr>
          <w:sz w:val="22"/>
          <w:szCs w:val="22"/>
        </w:rPr>
      </w:pPr>
      <w:r>
        <w:rPr>
          <w:sz w:val="22"/>
          <w:szCs w:val="22"/>
          <w:lang w:val="sr-Cyrl-CS"/>
        </w:rPr>
        <w:t>Плаћање за изв</w:t>
      </w:r>
      <w:r>
        <w:rPr>
          <w:sz w:val="22"/>
          <w:szCs w:val="22"/>
        </w:rPr>
        <w:t>ршене услуге</w:t>
      </w:r>
      <w:r>
        <w:rPr>
          <w:sz w:val="22"/>
          <w:szCs w:val="22"/>
          <w:lang w:val="sr-Cyrl-CS"/>
        </w:rPr>
        <w:t xml:space="preserve"> се врши по испостављеним месечним</w:t>
      </w:r>
      <w:r>
        <w:rPr>
          <w:sz w:val="22"/>
          <w:szCs w:val="22"/>
        </w:rPr>
        <w:t xml:space="preserve"> ситуацијама о извршеним услугама зимског одржавања, које су извршене у предходном месецу, у року од 45 (четрдесет пет) календарских дана од дана испостављања ситуације</w:t>
      </w:r>
      <w:r>
        <w:rPr>
          <w:sz w:val="22"/>
          <w:szCs w:val="22"/>
          <w:lang w:val="sr-Cyrl-CS"/>
        </w:rPr>
        <w:t xml:space="preserve">. </w:t>
      </w:r>
    </w:p>
    <w:p w:rsidR="00EC3A86" w:rsidRDefault="00EC3A86" w:rsidP="003C6489">
      <w:pPr>
        <w:spacing w:line="240" w:lineRule="auto"/>
        <w:ind w:right="-120"/>
        <w:contextualSpacing/>
        <w:jc w:val="both"/>
        <w:rPr>
          <w:sz w:val="22"/>
          <w:szCs w:val="22"/>
        </w:rPr>
      </w:pPr>
      <w:proofErr w:type="gramStart"/>
      <w:r>
        <w:rPr>
          <w:sz w:val="22"/>
          <w:szCs w:val="22"/>
        </w:rPr>
        <w:t>У предмерима и предрачунима – техничким спецификацијама, морају бити уписане све јединичне цене, укупне цене по позицијама и укупна цена, без и са пдв-ом.</w:t>
      </w:r>
      <w:proofErr w:type="gramEnd"/>
      <w:r>
        <w:rPr>
          <w:sz w:val="22"/>
          <w:szCs w:val="22"/>
        </w:rPr>
        <w:t xml:space="preserve"> </w:t>
      </w:r>
    </w:p>
    <w:p w:rsidR="00EC3A86" w:rsidRDefault="00EC3A86" w:rsidP="003C6489">
      <w:pPr>
        <w:spacing w:line="240" w:lineRule="auto"/>
        <w:ind w:right="-120"/>
        <w:contextualSpacing/>
        <w:jc w:val="both"/>
      </w:pPr>
      <w:proofErr w:type="gramStart"/>
      <w:r>
        <w:rPr>
          <w:sz w:val="22"/>
          <w:szCs w:val="22"/>
        </w:rPr>
        <w:t>Стопа пдв-а која се</w:t>
      </w:r>
      <w:r w:rsidR="00A32747">
        <w:rPr>
          <w:sz w:val="22"/>
          <w:szCs w:val="22"/>
        </w:rPr>
        <w:t xml:space="preserve"> обрачунава је </w:t>
      </w:r>
      <w:r w:rsidR="00A32747">
        <w:rPr>
          <w:sz w:val="22"/>
          <w:szCs w:val="22"/>
          <w:lang w:val="sr-Cyrl-CS"/>
        </w:rPr>
        <w:t>10</w:t>
      </w:r>
      <w:r>
        <w:rPr>
          <w:sz w:val="22"/>
          <w:szCs w:val="22"/>
        </w:rPr>
        <w:t xml:space="preserve">% на услугу одржавања а у складу са </w:t>
      </w:r>
      <w:r>
        <w:rPr>
          <w:color w:val="000000"/>
          <w:sz w:val="22"/>
          <w:szCs w:val="22"/>
        </w:rPr>
        <w:t>Мишљењем Министарства финансија и привреде, бр.</w:t>
      </w:r>
      <w:proofErr w:type="gramEnd"/>
      <w:r>
        <w:rPr>
          <w:color w:val="000000"/>
          <w:sz w:val="22"/>
          <w:szCs w:val="22"/>
        </w:rPr>
        <w:t xml:space="preserve"> </w:t>
      </w:r>
      <w:proofErr w:type="gramStart"/>
      <w:r>
        <w:rPr>
          <w:color w:val="000000"/>
          <w:sz w:val="22"/>
          <w:szCs w:val="22"/>
        </w:rPr>
        <w:t>413-00-64/2013-04 од 25.02.2013.</w:t>
      </w:r>
      <w:proofErr w:type="gramEnd"/>
      <w:r>
        <w:rPr>
          <w:color w:val="000000"/>
          <w:sz w:val="22"/>
          <w:szCs w:val="22"/>
        </w:rPr>
        <w:t xml:space="preserve"> </w:t>
      </w:r>
      <w:proofErr w:type="gramStart"/>
      <w:r>
        <w:rPr>
          <w:color w:val="000000"/>
          <w:sz w:val="22"/>
          <w:szCs w:val="22"/>
        </w:rPr>
        <w:t>године</w:t>
      </w:r>
      <w:proofErr w:type="gramEnd"/>
      <w:r>
        <w:rPr>
          <w:sz w:val="22"/>
          <w:szCs w:val="22"/>
        </w:rPr>
        <w:t xml:space="preserve"> и 20% на испоруку материјала – со и ризла.</w:t>
      </w:r>
    </w:p>
    <w:p w:rsidR="00EC3A86" w:rsidRDefault="00EC3A86" w:rsidP="003C6489">
      <w:pPr>
        <w:spacing w:line="240" w:lineRule="auto"/>
        <w:ind w:right="-120"/>
        <w:contextualSpacing/>
        <w:jc w:val="both"/>
      </w:pPr>
    </w:p>
    <w:p w:rsidR="00EC3A86" w:rsidRDefault="00EC3A86" w:rsidP="003C6489">
      <w:pPr>
        <w:spacing w:line="240" w:lineRule="auto"/>
        <w:ind w:right="-120"/>
        <w:contextualSpacing/>
        <w:jc w:val="both"/>
        <w:rPr>
          <w:sz w:val="22"/>
          <w:szCs w:val="22"/>
        </w:rPr>
      </w:pPr>
      <w:r>
        <w:rPr>
          <w:b/>
          <w:bCs/>
          <w:sz w:val="20"/>
          <w:szCs w:val="20"/>
        </w:rPr>
        <w:t>ПРОЦЕЊЕНА ВРЕДНОСТ ЈАВНЕ НАБАВКЕ</w:t>
      </w:r>
    </w:p>
    <w:p w:rsidR="003C6489" w:rsidRPr="00FE1BD3" w:rsidRDefault="00EC3A86" w:rsidP="00FE1BD3">
      <w:pPr>
        <w:spacing w:line="240" w:lineRule="auto"/>
        <w:contextualSpacing/>
        <w:jc w:val="both"/>
        <w:rPr>
          <w:sz w:val="22"/>
          <w:szCs w:val="22"/>
          <w:lang w:val="sr-Cyrl-CS"/>
        </w:rPr>
      </w:pPr>
      <w:r>
        <w:rPr>
          <w:sz w:val="22"/>
          <w:szCs w:val="22"/>
        </w:rPr>
        <w:t>Укупна п</w:t>
      </w:r>
      <w:r>
        <w:rPr>
          <w:sz w:val="22"/>
          <w:szCs w:val="22"/>
          <w:lang w:val="sr-Cyrl-CS"/>
        </w:rPr>
        <w:t xml:space="preserve">роцењена вредност </w:t>
      </w:r>
      <w:r>
        <w:rPr>
          <w:sz w:val="22"/>
          <w:szCs w:val="22"/>
        </w:rPr>
        <w:t>целокупне</w:t>
      </w:r>
      <w:r>
        <w:rPr>
          <w:sz w:val="22"/>
          <w:szCs w:val="22"/>
          <w:lang w:val="sr-Cyrl-CS"/>
        </w:rPr>
        <w:t xml:space="preserve"> јавне набавке (без ПДВ-а), </w:t>
      </w:r>
      <w:r>
        <w:rPr>
          <w:sz w:val="22"/>
          <w:szCs w:val="22"/>
        </w:rPr>
        <w:t>износи</w:t>
      </w:r>
      <w:r w:rsidR="00A32747">
        <w:rPr>
          <w:sz w:val="22"/>
          <w:szCs w:val="22"/>
          <w:lang w:val="sr-Cyrl-CS"/>
        </w:rPr>
        <w:t xml:space="preserve"> 4</w:t>
      </w:r>
      <w:r w:rsidR="00FE1BD3">
        <w:rPr>
          <w:sz w:val="22"/>
          <w:szCs w:val="22"/>
        </w:rPr>
        <w:t>.</w:t>
      </w:r>
      <w:r w:rsidR="00A32747">
        <w:rPr>
          <w:sz w:val="22"/>
          <w:szCs w:val="22"/>
          <w:lang w:val="sr-Cyrl-CS"/>
        </w:rPr>
        <w:t>166</w:t>
      </w:r>
      <w:r w:rsidR="00FE1BD3">
        <w:rPr>
          <w:sz w:val="22"/>
          <w:szCs w:val="22"/>
        </w:rPr>
        <w:t>.</w:t>
      </w:r>
      <w:r w:rsidR="00A32747">
        <w:rPr>
          <w:sz w:val="22"/>
          <w:szCs w:val="22"/>
          <w:lang w:val="sr-Cyrl-CS"/>
        </w:rPr>
        <w:t>666</w:t>
      </w:r>
      <w:proofErr w:type="gramStart"/>
      <w:r w:rsidR="00A32747">
        <w:rPr>
          <w:sz w:val="22"/>
          <w:szCs w:val="22"/>
        </w:rPr>
        <w:t>,</w:t>
      </w:r>
      <w:r w:rsidR="00A32747">
        <w:rPr>
          <w:sz w:val="22"/>
          <w:szCs w:val="22"/>
          <w:lang w:val="sr-Cyrl-CS"/>
        </w:rPr>
        <w:t>66</w:t>
      </w:r>
      <w:proofErr w:type="gramEnd"/>
      <w:r>
        <w:rPr>
          <w:sz w:val="22"/>
          <w:szCs w:val="22"/>
        </w:rPr>
        <w:t xml:space="preserve"> </w:t>
      </w:r>
      <w:r>
        <w:rPr>
          <w:sz w:val="22"/>
          <w:szCs w:val="22"/>
          <w:lang w:val="ru-RU"/>
        </w:rPr>
        <w:t>динара.</w:t>
      </w:r>
    </w:p>
    <w:p w:rsidR="00EC3A86" w:rsidRDefault="00EC3A86" w:rsidP="003C6489">
      <w:pPr>
        <w:spacing w:line="240" w:lineRule="auto"/>
        <w:ind w:right="-120"/>
        <w:contextualSpacing/>
        <w:jc w:val="both"/>
        <w:rPr>
          <w:sz w:val="22"/>
          <w:szCs w:val="22"/>
          <w:lang w:val="sr-Cyrl-CS"/>
        </w:rPr>
      </w:pPr>
      <w:r>
        <w:rPr>
          <w:sz w:val="22"/>
          <w:szCs w:val="22"/>
          <w:lang w:val="sr-Cyrl-CS"/>
        </w:rPr>
        <w:t xml:space="preserve">Уколико понуђач достави понуду чија је вредност већа од процењене </w:t>
      </w:r>
      <w:r>
        <w:rPr>
          <w:sz w:val="22"/>
          <w:szCs w:val="22"/>
        </w:rPr>
        <w:t>која је овде назначена</w:t>
      </w:r>
      <w:r>
        <w:rPr>
          <w:sz w:val="22"/>
          <w:szCs w:val="22"/>
          <w:lang w:val="sr-Cyrl-CS"/>
        </w:rPr>
        <w:t xml:space="preserve">, наручилац </w:t>
      </w:r>
      <w:r>
        <w:rPr>
          <w:sz w:val="22"/>
          <w:szCs w:val="22"/>
        </w:rPr>
        <w:t xml:space="preserve">ће </w:t>
      </w:r>
      <w:r>
        <w:rPr>
          <w:sz w:val="22"/>
          <w:szCs w:val="22"/>
          <w:lang w:val="sr-Cyrl-CS"/>
        </w:rPr>
        <w:t>такву понуду о</w:t>
      </w:r>
      <w:r w:rsidR="00311CCB">
        <w:rPr>
          <w:sz w:val="22"/>
          <w:szCs w:val="22"/>
          <w:lang w:val="sr-Cyrl-CS"/>
        </w:rPr>
        <w:t>карактерисати</w:t>
      </w:r>
      <w:r>
        <w:rPr>
          <w:sz w:val="22"/>
          <w:szCs w:val="22"/>
          <w:lang w:val="sr-Cyrl-CS"/>
        </w:rPr>
        <w:t xml:space="preserve"> као неприхватљиву. </w:t>
      </w:r>
    </w:p>
    <w:p w:rsidR="00FE1BD3" w:rsidRDefault="00FE1BD3" w:rsidP="003C6489">
      <w:pPr>
        <w:spacing w:line="240" w:lineRule="auto"/>
        <w:ind w:right="-120"/>
        <w:contextualSpacing/>
        <w:jc w:val="both"/>
        <w:rPr>
          <w:b/>
          <w:sz w:val="20"/>
          <w:szCs w:val="20"/>
          <w:lang w:val="sr-Latn-CS"/>
        </w:rPr>
      </w:pPr>
    </w:p>
    <w:p w:rsidR="00EC3A86" w:rsidRDefault="00EC3A86" w:rsidP="003C6489">
      <w:pPr>
        <w:spacing w:line="240" w:lineRule="auto"/>
        <w:ind w:right="-120"/>
        <w:contextualSpacing/>
        <w:jc w:val="both"/>
        <w:rPr>
          <w:b/>
          <w:sz w:val="20"/>
          <w:szCs w:val="20"/>
          <w:lang w:val="sr-Cyrl-CS"/>
        </w:rPr>
      </w:pPr>
      <w:r>
        <w:rPr>
          <w:b/>
          <w:sz w:val="20"/>
          <w:szCs w:val="20"/>
          <w:lang w:val="sr-Cyrl-CS"/>
        </w:rPr>
        <w:t>ФИНАНСИЈСКО ОБАЗБЕЂЕЊЕ</w:t>
      </w:r>
    </w:p>
    <w:p w:rsidR="00FE1BD3" w:rsidRPr="00FE1BD3" w:rsidRDefault="00FE1BD3" w:rsidP="003C6489">
      <w:pPr>
        <w:spacing w:line="240" w:lineRule="auto"/>
        <w:ind w:right="-120"/>
        <w:contextualSpacing/>
        <w:jc w:val="both"/>
        <w:rPr>
          <w:sz w:val="20"/>
          <w:szCs w:val="20"/>
          <w:lang w:val="sr-Cyrl-CS"/>
        </w:rPr>
      </w:pPr>
      <w:r w:rsidRPr="00FE1BD3">
        <w:rPr>
          <w:sz w:val="20"/>
          <w:szCs w:val="20"/>
          <w:lang w:val="sr-Cyrl-CS"/>
        </w:rPr>
        <w:t xml:space="preserve">Нема </w:t>
      </w:r>
    </w:p>
    <w:p w:rsidR="00FE1BD3" w:rsidRDefault="00FE1BD3" w:rsidP="003C6489">
      <w:pPr>
        <w:spacing w:line="240" w:lineRule="auto"/>
        <w:ind w:right="-120"/>
        <w:contextualSpacing/>
        <w:jc w:val="both"/>
        <w:rPr>
          <w:sz w:val="22"/>
          <w:szCs w:val="22"/>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ДОДАТНЕ ИНФОРМАЦИЈЕ И ПОЈАШЊЕЊА</w:t>
      </w:r>
    </w:p>
    <w:p w:rsidR="00EC3A86" w:rsidRDefault="00EC3A86" w:rsidP="003C6489">
      <w:pPr>
        <w:spacing w:before="100" w:line="240" w:lineRule="auto"/>
        <w:contextualSpacing/>
        <w:jc w:val="both"/>
        <w:rPr>
          <w:sz w:val="22"/>
          <w:szCs w:val="22"/>
        </w:rPr>
      </w:pPr>
      <w:r>
        <w:rPr>
          <w:sz w:val="22"/>
          <w:szCs w:val="22"/>
          <w:lang w:val="sr-Cyrl-CS"/>
        </w:rPr>
        <w:t xml:space="preserve">Понуђач може, у писаном облику, тражити од наручиоца додатне информације или појашњења у вези са припремањем и подношењем понуде, најкасније пет дана пре истека рока за </w:t>
      </w:r>
      <w:r>
        <w:rPr>
          <w:sz w:val="22"/>
          <w:szCs w:val="22"/>
          <w:lang w:val="sr-Cyrl-CS"/>
        </w:rPr>
        <w:lastRenderedPageBreak/>
        <w:t xml:space="preserve">подношење понуде. Наручилац је дужан да у року од </w:t>
      </w:r>
      <w:r>
        <w:rPr>
          <w:sz w:val="22"/>
          <w:szCs w:val="22"/>
        </w:rPr>
        <w:t>3 (три)</w:t>
      </w:r>
      <w:r>
        <w:rPr>
          <w:sz w:val="22"/>
          <w:szCs w:val="22"/>
          <w:lang w:val="sr-Cyrl-CS"/>
        </w:rPr>
        <w:t xml:space="preserve"> дана од дана пријема захтева од стране понуђача, пошаље одговор у писаном облику и да истовремено ту информацију </w:t>
      </w:r>
      <w:r>
        <w:rPr>
          <w:sz w:val="22"/>
          <w:szCs w:val="22"/>
        </w:rPr>
        <w:t>објави на Порталу јавних набавки</w:t>
      </w:r>
      <w:r>
        <w:rPr>
          <w:sz w:val="22"/>
          <w:szCs w:val="22"/>
          <w:lang w:val="sr-Cyrl-CS"/>
        </w:rPr>
        <w:t>.</w:t>
      </w:r>
    </w:p>
    <w:p w:rsidR="00EC3A86" w:rsidRDefault="00EC3A86" w:rsidP="003C6489">
      <w:pPr>
        <w:spacing w:before="100" w:line="240" w:lineRule="auto"/>
        <w:contextualSpacing/>
        <w:jc w:val="both"/>
        <w:rPr>
          <w:sz w:val="22"/>
          <w:szCs w:val="22"/>
          <w:lang w:val="sr-Cyrl-CS"/>
        </w:rPr>
      </w:pPr>
      <w:r>
        <w:rPr>
          <w:sz w:val="22"/>
          <w:szCs w:val="22"/>
        </w:rPr>
        <w:t>Ако је документ из поступка јавне набавке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тог документа, што је друга страна дужна и да учини када је то неопходно као доказ да је извршено достављање.</w:t>
      </w:r>
    </w:p>
    <w:p w:rsidR="00FE1BD3" w:rsidRDefault="00FE1BD3"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РОК ВАЖЕЊА ПОНУДЕ</w:t>
      </w:r>
    </w:p>
    <w:p w:rsidR="00EC3A86" w:rsidRDefault="00EC3A86" w:rsidP="003C6489">
      <w:pPr>
        <w:spacing w:before="100" w:line="240" w:lineRule="auto"/>
        <w:contextualSpacing/>
        <w:jc w:val="both"/>
        <w:rPr>
          <w:sz w:val="22"/>
          <w:szCs w:val="22"/>
          <w:lang w:val="sr-Cyrl-CS"/>
        </w:rPr>
      </w:pPr>
      <w:r>
        <w:rPr>
          <w:sz w:val="22"/>
          <w:szCs w:val="22"/>
          <w:lang w:val="sr-Cyrl-CS"/>
        </w:rPr>
        <w:t xml:space="preserve">Рок важења понуде не може бити краћи од </w:t>
      </w:r>
      <w:r w:rsidR="00CD76B7">
        <w:rPr>
          <w:sz w:val="22"/>
          <w:szCs w:val="22"/>
          <w:lang w:val="sr-Cyrl-CS"/>
        </w:rPr>
        <w:t>3</w:t>
      </w:r>
      <w:r w:rsidR="00CD76B7">
        <w:rPr>
          <w:sz w:val="22"/>
          <w:szCs w:val="22"/>
        </w:rPr>
        <w:t>0 (</w:t>
      </w:r>
      <w:r w:rsidR="00CD76B7">
        <w:rPr>
          <w:sz w:val="22"/>
          <w:szCs w:val="22"/>
          <w:lang w:val="sr-Cyrl-CS"/>
        </w:rPr>
        <w:t>тридесет</w:t>
      </w:r>
      <w:r>
        <w:rPr>
          <w:sz w:val="22"/>
          <w:szCs w:val="22"/>
        </w:rPr>
        <w:t>) дана</w:t>
      </w:r>
      <w:r>
        <w:rPr>
          <w:sz w:val="22"/>
          <w:szCs w:val="22"/>
          <w:lang w:val="sr-Cyrl-CS"/>
        </w:rPr>
        <w:t xml:space="preserve"> од дана отварања понуда. У случају да понуђач наведе краћи рок важења понуда, понуда ће бити одбијена као не</w:t>
      </w:r>
      <w:r>
        <w:rPr>
          <w:sz w:val="22"/>
          <w:szCs w:val="22"/>
        </w:rPr>
        <w:t>прихватљива</w:t>
      </w:r>
      <w:r>
        <w:rPr>
          <w:sz w:val="22"/>
          <w:szCs w:val="22"/>
          <w:lang w:val="sr-Cyrl-CS"/>
        </w:rPr>
        <w:t>.</w:t>
      </w:r>
    </w:p>
    <w:p w:rsidR="00FE1BD3" w:rsidRDefault="00FE1BD3"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ДОДАТНА ОБЈАШЊЕЊА ОД ПОНУЂАЧА ПОСЛЕ ОТВАРАЊА ПОНУДА</w:t>
      </w:r>
    </w:p>
    <w:p w:rsidR="00EC3A86" w:rsidRDefault="00EC3A86" w:rsidP="003C6489">
      <w:pPr>
        <w:spacing w:before="100" w:line="240" w:lineRule="auto"/>
        <w:contextualSpacing/>
        <w:jc w:val="both"/>
        <w:rPr>
          <w:sz w:val="22"/>
          <w:szCs w:val="22"/>
        </w:rPr>
      </w:pPr>
      <w:r>
        <w:rPr>
          <w:sz w:val="22"/>
          <w:szCs w:val="22"/>
          <w:lang w:val="sr-Cyrl-CS"/>
        </w:rPr>
        <w:t xml:space="preserve">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w:t>
      </w:r>
      <w:r>
        <w:rPr>
          <w:sz w:val="22"/>
          <w:szCs w:val="22"/>
        </w:rPr>
        <w:t>односно његовог подизвођача</w:t>
      </w:r>
      <w:r>
        <w:rPr>
          <w:sz w:val="22"/>
          <w:szCs w:val="22"/>
          <w:lang w:val="sr-Cyrl-CS"/>
        </w:rPr>
        <w:t>.</w:t>
      </w:r>
    </w:p>
    <w:p w:rsidR="00EC3A86" w:rsidRDefault="00EC3A86" w:rsidP="003C6489">
      <w:pPr>
        <w:spacing w:before="100" w:line="240" w:lineRule="auto"/>
        <w:contextualSpacing/>
        <w:jc w:val="both"/>
        <w:rPr>
          <w:sz w:val="22"/>
          <w:szCs w:val="22"/>
        </w:rPr>
      </w:pPr>
      <w:proofErr w:type="gramStart"/>
      <w:r>
        <w:rPr>
          <w:sz w:val="22"/>
          <w:szCs w:val="22"/>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roofErr w:type="gramEnd"/>
    </w:p>
    <w:p w:rsidR="00EC3A86" w:rsidRDefault="00EC3A86" w:rsidP="003C6489">
      <w:pPr>
        <w:spacing w:before="100" w:line="240" w:lineRule="auto"/>
        <w:contextualSpacing/>
        <w:jc w:val="both"/>
        <w:rPr>
          <w:sz w:val="22"/>
          <w:szCs w:val="22"/>
          <w:lang w:val="sr-Cyrl-CS"/>
        </w:rPr>
      </w:pPr>
      <w:proofErr w:type="gramStart"/>
      <w:r>
        <w:rPr>
          <w:sz w:val="22"/>
          <w:szCs w:val="22"/>
        </w:rPr>
        <w:t>У случају разлике између јединичне и укупне цене, меродавна је јединична цена.</w:t>
      </w:r>
      <w:proofErr w:type="gramEnd"/>
      <w:r>
        <w:rPr>
          <w:sz w:val="22"/>
          <w:szCs w:val="22"/>
        </w:rPr>
        <w:t xml:space="preserve"> </w:t>
      </w:r>
      <w:proofErr w:type="gramStart"/>
      <w:r>
        <w:rPr>
          <w:sz w:val="22"/>
          <w:szCs w:val="22"/>
        </w:rPr>
        <w:t>Ако се понуђач не сагласи са исправком рачунских грешака, наручилац ће његову понуду одбити као неприхватљиву.</w:t>
      </w:r>
      <w:proofErr w:type="gramEnd"/>
    </w:p>
    <w:p w:rsidR="00EC3A86" w:rsidRDefault="00EC3A86" w:rsidP="003C6489">
      <w:pPr>
        <w:spacing w:before="100" w:line="240" w:lineRule="auto"/>
        <w:contextualSpacing/>
        <w:jc w:val="both"/>
        <w:rPr>
          <w:rFonts w:ascii="TimesNewRomanPS-BoldMT" w:hAnsi="TimesNewRomanPS-BoldMT" w:cs="TimesNewRomanPS-BoldMT"/>
          <w:b/>
          <w:bCs/>
          <w:color w:val="000000"/>
          <w:sz w:val="18"/>
          <w:szCs w:val="18"/>
          <w:lang w:val="sr-Latn-CS"/>
        </w:rPr>
      </w:pPr>
      <w:r>
        <w:rPr>
          <w:sz w:val="22"/>
          <w:szCs w:val="22"/>
          <w:lang w:val="sr-Cyrl-CS"/>
        </w:rPr>
        <w:t>Понуђач је обавезан да у року од 2 (два) дана од дана пријема захтева за објашњење понуде достави одговор, у супротном ће се његова понуда одбити као не</w:t>
      </w:r>
      <w:r>
        <w:rPr>
          <w:sz w:val="22"/>
          <w:szCs w:val="22"/>
        </w:rPr>
        <w:t>одговарајућа и неприхватљива</w:t>
      </w:r>
      <w:r>
        <w:rPr>
          <w:sz w:val="22"/>
          <w:szCs w:val="22"/>
          <w:lang w:val="sr-Cyrl-CS"/>
        </w:rPr>
        <w:t xml:space="preserve">. </w:t>
      </w:r>
    </w:p>
    <w:p w:rsidR="00EC3A86" w:rsidRDefault="00EC3A86" w:rsidP="003C6489">
      <w:pPr>
        <w:autoSpaceDE w:val="0"/>
        <w:spacing w:line="240" w:lineRule="auto"/>
        <w:contextualSpacing/>
        <w:jc w:val="both"/>
        <w:rPr>
          <w:rFonts w:ascii="TimesNewRomanPS-BoldMT" w:hAnsi="TimesNewRomanPS-BoldMT" w:cs="TimesNewRomanPS-BoldMT"/>
          <w:b/>
          <w:bCs/>
          <w:color w:val="000000"/>
          <w:sz w:val="18"/>
          <w:szCs w:val="18"/>
          <w:lang w:val="sr-Latn-CS"/>
        </w:rPr>
      </w:pPr>
    </w:p>
    <w:p w:rsidR="00EC3A86" w:rsidRDefault="00EC3A86" w:rsidP="003C6489">
      <w:pPr>
        <w:autoSpaceDE w:val="0"/>
        <w:spacing w:line="240" w:lineRule="auto"/>
        <w:contextualSpacing/>
        <w:jc w:val="both"/>
        <w:rPr>
          <w:rFonts w:cs="TimesNewRomanPSMT"/>
          <w:bCs/>
          <w:color w:val="000000"/>
          <w:sz w:val="22"/>
          <w:szCs w:val="22"/>
          <w:lang w:val="sr-Cyrl-CS"/>
        </w:rPr>
      </w:pPr>
      <w:r>
        <w:rPr>
          <w:rFonts w:ascii="TimesNewRomanPS-BoldMT" w:hAnsi="TimesNewRomanPS-BoldMT" w:cs="TimesNewRomanPS-BoldMT"/>
          <w:b/>
          <w:bCs/>
          <w:color w:val="000000"/>
          <w:sz w:val="18"/>
          <w:szCs w:val="18"/>
          <w:lang w:val="sr-Latn-CS"/>
        </w:rPr>
        <w:t xml:space="preserve">РАЗЛОЗИ ЗБОГ КОЈИХ ПОНУДА МОЖЕ БИТИ ОДБИЈЕНА </w:t>
      </w:r>
    </w:p>
    <w:p w:rsidR="00EC3A86" w:rsidRDefault="00EC3A86" w:rsidP="003C6489">
      <w:pPr>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 xml:space="preserve">Наручилац ће одбити понуду ако је неблаговремена, неприхватљива и неодговарајућа, а све у складу са чланом 3. тачком 31), 32) и 33) Закона о јавним набавкама. </w:t>
      </w:r>
    </w:p>
    <w:p w:rsidR="00EC3A86" w:rsidRDefault="00EC3A86" w:rsidP="003C6489">
      <w:pPr>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Такође, наручилац ће одбити понуду и ако:</w:t>
      </w:r>
    </w:p>
    <w:p w:rsidR="00EC3A86" w:rsidRDefault="00EC3A86" w:rsidP="003C6489">
      <w:pPr>
        <w:numPr>
          <w:ilvl w:val="0"/>
          <w:numId w:val="9"/>
        </w:numPr>
        <w:tabs>
          <w:tab w:val="left" w:pos="1080"/>
        </w:tabs>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 xml:space="preserve">понуђач не докаже да испуњава обавезне услове за учешће </w:t>
      </w:r>
      <w:r>
        <w:rPr>
          <w:rFonts w:cs="TimesNewRomanPSMT"/>
          <w:bCs/>
          <w:color w:val="000000"/>
          <w:sz w:val="22"/>
          <w:szCs w:val="22"/>
        </w:rPr>
        <w:t>у поступку ј.н.</w:t>
      </w:r>
      <w:r>
        <w:rPr>
          <w:rFonts w:cs="TimesNewRomanPSMT"/>
          <w:bCs/>
          <w:color w:val="000000"/>
          <w:sz w:val="22"/>
          <w:szCs w:val="22"/>
          <w:lang w:val="sr-Cyrl-CS"/>
        </w:rPr>
        <w:t>;</w:t>
      </w:r>
    </w:p>
    <w:p w:rsidR="00EC3A86" w:rsidRDefault="00EC3A86" w:rsidP="003C6489">
      <w:pPr>
        <w:tabs>
          <w:tab w:val="left" w:pos="1080"/>
          <w:tab w:val="left" w:pos="1260"/>
        </w:tabs>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2)</w:t>
      </w:r>
      <w:r>
        <w:rPr>
          <w:rFonts w:cs="TimesNewRomanPSMT"/>
          <w:bCs/>
          <w:color w:val="000000"/>
          <w:sz w:val="22"/>
          <w:szCs w:val="22"/>
          <w:lang w:val="sr-Cyrl-CS"/>
        </w:rPr>
        <w:tab/>
        <w:t xml:space="preserve">понуђач не докаже да испуњава додатне услове </w:t>
      </w:r>
      <w:r>
        <w:rPr>
          <w:rFonts w:cs="TimesNewRomanPSMT"/>
          <w:bCs/>
          <w:color w:val="000000"/>
          <w:sz w:val="22"/>
          <w:szCs w:val="22"/>
        </w:rPr>
        <w:t>за учешће у поступку ј.н.</w:t>
      </w:r>
      <w:r>
        <w:rPr>
          <w:rFonts w:cs="TimesNewRomanPSMT"/>
          <w:bCs/>
          <w:color w:val="000000"/>
          <w:sz w:val="22"/>
          <w:szCs w:val="22"/>
          <w:lang w:val="sr-Cyrl-CS"/>
        </w:rPr>
        <w:t xml:space="preserve">; </w:t>
      </w:r>
    </w:p>
    <w:p w:rsidR="00EC3A86" w:rsidRDefault="00EC3A86" w:rsidP="003C6489">
      <w:pPr>
        <w:tabs>
          <w:tab w:val="left" w:pos="1080"/>
          <w:tab w:val="left" w:pos="1260"/>
        </w:tabs>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3)</w:t>
      </w:r>
      <w:r>
        <w:rPr>
          <w:rFonts w:cs="TimesNewRomanPSMT"/>
          <w:bCs/>
          <w:color w:val="000000"/>
          <w:sz w:val="22"/>
          <w:szCs w:val="22"/>
          <w:lang w:val="sr-Cyrl-CS"/>
        </w:rPr>
        <w:tab/>
        <w:t>понуђач није доставио тражен</w:t>
      </w:r>
      <w:r>
        <w:rPr>
          <w:rFonts w:cs="TimesNewRomanPSMT"/>
          <w:bCs/>
          <w:color w:val="000000"/>
          <w:sz w:val="22"/>
          <w:szCs w:val="22"/>
        </w:rPr>
        <w:t>а</w:t>
      </w:r>
      <w:r>
        <w:rPr>
          <w:rFonts w:cs="TimesNewRomanPSMT"/>
          <w:bCs/>
          <w:color w:val="000000"/>
          <w:sz w:val="22"/>
          <w:szCs w:val="22"/>
          <w:lang w:val="sr-Cyrl-CS"/>
        </w:rPr>
        <w:t xml:space="preserve"> средств</w:t>
      </w:r>
      <w:r>
        <w:rPr>
          <w:rFonts w:cs="TimesNewRomanPSMT"/>
          <w:bCs/>
          <w:color w:val="000000"/>
          <w:sz w:val="22"/>
          <w:szCs w:val="22"/>
        </w:rPr>
        <w:t>а</w:t>
      </w:r>
      <w:r>
        <w:rPr>
          <w:rFonts w:cs="TimesNewRomanPSMT"/>
          <w:bCs/>
          <w:color w:val="000000"/>
          <w:sz w:val="22"/>
          <w:szCs w:val="22"/>
          <w:lang w:val="sr-Cyrl-CS"/>
        </w:rPr>
        <w:t xml:space="preserve"> обезбеђења</w:t>
      </w:r>
      <w:r w:rsidR="00FE1BD3">
        <w:rPr>
          <w:rFonts w:cs="TimesNewRomanPSMT"/>
          <w:bCs/>
          <w:color w:val="000000"/>
          <w:sz w:val="22"/>
          <w:szCs w:val="22"/>
          <w:lang w:val="sr-Cyrl-CS"/>
        </w:rPr>
        <w:t xml:space="preserve"> (ако се траже)</w:t>
      </w:r>
      <w:r>
        <w:rPr>
          <w:rFonts w:cs="TimesNewRomanPSMT"/>
          <w:bCs/>
          <w:color w:val="000000"/>
          <w:sz w:val="22"/>
          <w:szCs w:val="22"/>
          <w:lang w:val="sr-Cyrl-CS"/>
        </w:rPr>
        <w:t>;</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lang w:val="sr-Cyrl-CS"/>
        </w:rPr>
      </w:pPr>
      <w:r>
        <w:rPr>
          <w:rFonts w:cs="TimesNewRomanPSMT"/>
          <w:bCs/>
          <w:color w:val="000000"/>
          <w:sz w:val="22"/>
          <w:szCs w:val="22"/>
          <w:lang w:val="sr-Cyrl-CS"/>
        </w:rPr>
        <w:t>је понуђени рок важења понуде краћи од прописаног;</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rPr>
      </w:pPr>
      <w:r>
        <w:rPr>
          <w:rFonts w:cs="TimesNewRomanPSMT"/>
          <w:bCs/>
          <w:color w:val="000000"/>
          <w:sz w:val="22"/>
          <w:szCs w:val="22"/>
          <w:lang w:val="sr-Cyrl-CS"/>
        </w:rPr>
        <w:t>понуда садржи друге недостатке због којих није могуће утврдити стварну садржину понуде или није могуће упоредити је са другим понудама;</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lang w:val="sr-Latn-CS"/>
        </w:rPr>
      </w:pPr>
      <w:r>
        <w:rPr>
          <w:rFonts w:cs="TimesNewRomanPSMT"/>
          <w:bCs/>
          <w:color w:val="000000"/>
          <w:sz w:val="22"/>
          <w:szCs w:val="22"/>
        </w:rPr>
        <w:t>обрасци у конкурсној документацији нису достављени у складу са конкурсном документацијом;</w:t>
      </w:r>
    </w:p>
    <w:p w:rsidR="00EC3A86" w:rsidRDefault="00EC3A86" w:rsidP="003C6489">
      <w:pPr>
        <w:autoSpaceDE w:val="0"/>
        <w:spacing w:line="240" w:lineRule="auto"/>
        <w:ind w:firstLine="720"/>
        <w:contextualSpacing/>
        <w:jc w:val="both"/>
        <w:rPr>
          <w:rFonts w:cs="TimesNewRomanPSMT"/>
          <w:bCs/>
          <w:color w:val="000000"/>
          <w:sz w:val="22"/>
          <w:szCs w:val="22"/>
          <w:lang w:val="sr-Latn-CS"/>
        </w:rPr>
      </w:pPr>
      <w:r>
        <w:rPr>
          <w:rFonts w:cs="TimesNewRomanPSMT"/>
          <w:bCs/>
          <w:color w:val="000000"/>
          <w:sz w:val="22"/>
          <w:szCs w:val="22"/>
          <w:lang w:val="sr-Latn-CS"/>
        </w:rPr>
        <w:t xml:space="preserve">Понуда понуђача мора да садржи сва документа дефинисана конкурсном документацијом. </w:t>
      </w:r>
    </w:p>
    <w:p w:rsidR="00EC3A86" w:rsidRDefault="00EC3A86" w:rsidP="003C6489">
      <w:pPr>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Latn-CS"/>
        </w:rPr>
        <w:t xml:space="preserve">Наручилац може да одбије понуду уколико поседује доказ </w:t>
      </w:r>
      <w:r>
        <w:rPr>
          <w:rFonts w:cs="TimesNewRomanPSMT"/>
          <w:bCs/>
          <w:color w:val="000000"/>
          <w:sz w:val="22"/>
          <w:szCs w:val="22"/>
        </w:rPr>
        <w:t xml:space="preserve">да је понуђач у предходне три године поступао на начин како је то одређено у члану 82. </w:t>
      </w:r>
      <w:proofErr w:type="gramStart"/>
      <w:r>
        <w:rPr>
          <w:rFonts w:cs="TimesNewRomanPSMT"/>
          <w:bCs/>
          <w:color w:val="000000"/>
          <w:sz w:val="22"/>
          <w:szCs w:val="22"/>
        </w:rPr>
        <w:t>ЗЈН.</w:t>
      </w:r>
      <w:proofErr w:type="gramEnd"/>
    </w:p>
    <w:p w:rsidR="00FE1BD3" w:rsidRPr="00FE1BD3" w:rsidRDefault="00FE1BD3" w:rsidP="003C6489">
      <w:pPr>
        <w:autoSpaceDE w:val="0"/>
        <w:spacing w:line="240" w:lineRule="auto"/>
        <w:ind w:firstLine="720"/>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ЗАШТИТА ПРАВА ПОНУЂАЧА</w:t>
      </w:r>
    </w:p>
    <w:p w:rsidR="00EC3A86" w:rsidRDefault="00EC3A86" w:rsidP="003C6489">
      <w:pPr>
        <w:spacing w:before="100" w:line="240" w:lineRule="auto"/>
        <w:contextualSpacing/>
        <w:jc w:val="both"/>
        <w:rPr>
          <w:sz w:val="22"/>
          <w:szCs w:val="22"/>
          <w:lang w:val="sr-Cyrl-CS"/>
        </w:rPr>
      </w:pPr>
      <w:r>
        <w:rPr>
          <w:sz w:val="22"/>
          <w:szCs w:val="22"/>
          <w:lang w:val="sr-Cyrl-CS"/>
        </w:rPr>
        <w:t xml:space="preserve">Захтев за заштиту права </w:t>
      </w:r>
      <w:r>
        <w:rPr>
          <w:sz w:val="22"/>
          <w:szCs w:val="22"/>
        </w:rPr>
        <w:t>понуђача</w:t>
      </w:r>
      <w:r>
        <w:rPr>
          <w:sz w:val="22"/>
          <w:szCs w:val="22"/>
          <w:lang w:val="sr-Cyrl-CS"/>
        </w:rPr>
        <w:t xml:space="preserve"> подноси се </w:t>
      </w:r>
      <w:r>
        <w:rPr>
          <w:sz w:val="22"/>
          <w:szCs w:val="22"/>
        </w:rPr>
        <w:t xml:space="preserve">Републичкој комисији за заштиту права у поступцима јавних набавки, а предаје Наручиоцу, </w:t>
      </w:r>
      <w:r>
        <w:rPr>
          <w:sz w:val="22"/>
          <w:szCs w:val="22"/>
          <w:lang w:val="sr-Cyrl-CS"/>
        </w:rPr>
        <w:t xml:space="preserve">непосредно или поштом препоручено са повратницом, а може се поднети у току целог поступка јавне набавке, против сваке радње наручиоца, </w:t>
      </w:r>
      <w:r>
        <w:rPr>
          <w:sz w:val="22"/>
          <w:szCs w:val="22"/>
        </w:rPr>
        <w:t>осим ако законом није одређено другачије</w:t>
      </w:r>
      <w:r>
        <w:rPr>
          <w:sz w:val="22"/>
          <w:szCs w:val="22"/>
          <w:lang w:val="sr-Cyrl-CS"/>
        </w:rPr>
        <w:t xml:space="preserve">. </w:t>
      </w:r>
      <w:proofErr w:type="gramStart"/>
      <w:r>
        <w:rPr>
          <w:sz w:val="22"/>
          <w:szCs w:val="22"/>
        </w:rPr>
        <w:t>Копију захтева за заштиту права подносилац захтева истовремено доставља Републичкој комисији.</w:t>
      </w:r>
      <w:proofErr w:type="gramEnd"/>
    </w:p>
    <w:p w:rsidR="00EC3A86" w:rsidRDefault="00EC3A86" w:rsidP="003C6489">
      <w:pPr>
        <w:spacing w:before="100" w:line="240" w:lineRule="auto"/>
        <w:contextualSpacing/>
        <w:jc w:val="both"/>
        <w:rPr>
          <w:sz w:val="22"/>
          <w:szCs w:val="22"/>
          <w:lang w:val="sr-Cyrl-CS"/>
        </w:rPr>
      </w:pPr>
      <w:r>
        <w:rPr>
          <w:sz w:val="22"/>
          <w:szCs w:val="22"/>
          <w:lang w:val="sr-Cyrl-CS"/>
        </w:rPr>
        <w:t xml:space="preserve">Захтев за заштиту права којим се оспорава </w:t>
      </w:r>
      <w:r>
        <w:rPr>
          <w:sz w:val="22"/>
          <w:szCs w:val="22"/>
        </w:rPr>
        <w:t>врста поступка,</w:t>
      </w:r>
      <w:r>
        <w:rPr>
          <w:sz w:val="22"/>
          <w:szCs w:val="22"/>
          <w:lang w:val="sr-Cyrl-CS"/>
        </w:rPr>
        <w:t xml:space="preserve"> садржина  позива </w:t>
      </w:r>
      <w:r>
        <w:rPr>
          <w:sz w:val="22"/>
          <w:szCs w:val="22"/>
        </w:rPr>
        <w:t>за подношење понуда</w:t>
      </w:r>
      <w:r>
        <w:rPr>
          <w:sz w:val="22"/>
          <w:szCs w:val="22"/>
          <w:lang w:val="sr-Cyrl-CS"/>
        </w:rPr>
        <w:t xml:space="preserve"> или конкурсне документације сматраће се благовременим уколико је примљен од стране наручиоца </w:t>
      </w:r>
      <w:r>
        <w:rPr>
          <w:sz w:val="22"/>
          <w:szCs w:val="22"/>
        </w:rPr>
        <w:t>најкасније седам дана</w:t>
      </w:r>
      <w:r>
        <w:rPr>
          <w:sz w:val="22"/>
          <w:szCs w:val="22"/>
          <w:lang w:val="sr-Cyrl-CS"/>
        </w:rPr>
        <w:t xml:space="preserve"> пре истека рока за подношење понуда, без обзира на начин достављања.</w:t>
      </w:r>
    </w:p>
    <w:p w:rsidR="00EC3A86" w:rsidRDefault="00EC3A86" w:rsidP="003C6489">
      <w:pPr>
        <w:spacing w:before="100" w:line="240" w:lineRule="auto"/>
        <w:contextualSpacing/>
        <w:jc w:val="both"/>
        <w:rPr>
          <w:sz w:val="22"/>
          <w:szCs w:val="22"/>
        </w:rPr>
      </w:pPr>
      <w:r>
        <w:rPr>
          <w:sz w:val="22"/>
          <w:szCs w:val="22"/>
          <w:lang w:val="sr-Cyrl-CS"/>
        </w:rPr>
        <w:t>После доношења одлуке наручиоца</w:t>
      </w:r>
      <w:r>
        <w:rPr>
          <w:sz w:val="22"/>
          <w:szCs w:val="22"/>
        </w:rPr>
        <w:t xml:space="preserve"> о додели уговора или одлуке о обустави поступка јавне набавке</w:t>
      </w:r>
      <w:r>
        <w:rPr>
          <w:sz w:val="22"/>
          <w:szCs w:val="22"/>
          <w:lang w:val="sr-Cyrl-CS"/>
        </w:rPr>
        <w:t xml:space="preserve">, рок за подношење захтева за заштиту права је </w:t>
      </w:r>
      <w:r>
        <w:rPr>
          <w:sz w:val="22"/>
          <w:szCs w:val="22"/>
        </w:rPr>
        <w:t>десет</w:t>
      </w:r>
      <w:r>
        <w:rPr>
          <w:sz w:val="22"/>
          <w:szCs w:val="22"/>
          <w:lang w:val="sr-Cyrl-CS"/>
        </w:rPr>
        <w:t xml:space="preserve"> дана од дана пријема одлуке. 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w:t>
      </w:r>
      <w:r>
        <w:rPr>
          <w:sz w:val="22"/>
          <w:szCs w:val="22"/>
          <w:lang w:val="sr-Cyrl-CS"/>
        </w:rPr>
        <w:lastRenderedPageBreak/>
        <w:t>пре истека рока за подношење понуда, а подносилац захтева га није поднео пре истека тог рока.</w:t>
      </w:r>
    </w:p>
    <w:p w:rsidR="00EC3A86" w:rsidRDefault="00EC3A86" w:rsidP="003C6489">
      <w:pPr>
        <w:spacing w:before="100" w:line="240" w:lineRule="auto"/>
        <w:contextualSpacing/>
        <w:jc w:val="both"/>
        <w:rPr>
          <w:sz w:val="22"/>
          <w:szCs w:val="22"/>
        </w:rPr>
      </w:pPr>
      <w:proofErr w:type="gramStart"/>
      <w:r>
        <w:rPr>
          <w:sz w:val="22"/>
          <w:szCs w:val="22"/>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два дана од дана пријема захтева за заштиту права.</w:t>
      </w:r>
      <w:proofErr w:type="gramEnd"/>
    </w:p>
    <w:p w:rsidR="00EC3A86" w:rsidRDefault="00EC3A86" w:rsidP="003C6489">
      <w:pPr>
        <w:spacing w:before="100" w:line="240" w:lineRule="auto"/>
        <w:contextualSpacing/>
        <w:jc w:val="both"/>
        <w:rPr>
          <w:b/>
          <w:sz w:val="18"/>
          <w:szCs w:val="18"/>
          <w:lang w:val="sr-Cyrl-CS"/>
        </w:rPr>
      </w:pPr>
      <w:r>
        <w:rPr>
          <w:sz w:val="22"/>
          <w:szCs w:val="22"/>
        </w:rPr>
        <w:t>Подносилац захтева за заштиту права је дужан да на рачун буџета Републике С</w:t>
      </w:r>
      <w:r w:rsidR="008A7753">
        <w:rPr>
          <w:sz w:val="22"/>
          <w:szCs w:val="22"/>
        </w:rPr>
        <w:t xml:space="preserve">рбије уплати таксу у износу од </w:t>
      </w:r>
      <w:r w:rsidR="008A7753">
        <w:rPr>
          <w:sz w:val="22"/>
          <w:szCs w:val="22"/>
          <w:lang w:val="sr-Cyrl-CS"/>
        </w:rPr>
        <w:t>12</w:t>
      </w:r>
      <w:r>
        <w:rPr>
          <w:sz w:val="22"/>
          <w:szCs w:val="22"/>
        </w:rPr>
        <w:t>0.000,00 динара, број жиро рачуна 840-742221843-57, шифра плаћања 153, позив на број: 97 50-016. Сврха: Републичка административна такса са назнаком набавке на коју се односи</w:t>
      </w:r>
      <w:proofErr w:type="gramStart"/>
      <w:r>
        <w:rPr>
          <w:sz w:val="22"/>
          <w:szCs w:val="22"/>
        </w:rPr>
        <w:t>,  корисник</w:t>
      </w:r>
      <w:proofErr w:type="gramEnd"/>
      <w:r>
        <w:rPr>
          <w:sz w:val="22"/>
          <w:szCs w:val="22"/>
        </w:rPr>
        <w:t xml:space="preserve">: Буџет Републике Србије. Напомиње се да је пожељно да понуђачи пре уплате таксе провере код Управе за јавне набавке жиро рачун и позив на број. </w:t>
      </w:r>
    </w:p>
    <w:p w:rsidR="00311CCB" w:rsidRDefault="00311CCB" w:rsidP="003C6489">
      <w:pPr>
        <w:autoSpaceDE w:val="0"/>
        <w:spacing w:line="240" w:lineRule="auto"/>
        <w:contextualSpacing/>
        <w:jc w:val="both"/>
        <w:rPr>
          <w:b/>
          <w:sz w:val="18"/>
          <w:szCs w:val="18"/>
          <w:lang w:val="sr-Cyrl-CS"/>
        </w:rPr>
      </w:pPr>
    </w:p>
    <w:p w:rsidR="00EC3A86" w:rsidRDefault="00EC3A86" w:rsidP="003C6489">
      <w:pPr>
        <w:autoSpaceDE w:val="0"/>
        <w:spacing w:line="240" w:lineRule="auto"/>
        <w:contextualSpacing/>
        <w:jc w:val="both"/>
        <w:rPr>
          <w:sz w:val="22"/>
          <w:szCs w:val="22"/>
          <w:lang w:val="sr-Cyrl-CS"/>
        </w:rPr>
      </w:pPr>
      <w:r>
        <w:rPr>
          <w:b/>
          <w:sz w:val="18"/>
          <w:szCs w:val="18"/>
          <w:lang w:val="sr-Cyrl-CS"/>
        </w:rPr>
        <w:t>ИЗМЕНЕ КОНКУРСНЕ ДОКУМЕНТАЦИЈЕ</w:t>
      </w:r>
    </w:p>
    <w:p w:rsidR="00EC3A86" w:rsidRDefault="00EC3A86" w:rsidP="003C6489">
      <w:pPr>
        <w:spacing w:before="100" w:line="240" w:lineRule="auto"/>
        <w:contextualSpacing/>
        <w:jc w:val="both"/>
        <w:rPr>
          <w:sz w:val="22"/>
          <w:szCs w:val="22"/>
          <w:lang w:val="sr-Cyrl-CS"/>
        </w:rPr>
      </w:pPr>
      <w:r>
        <w:rPr>
          <w:sz w:val="22"/>
          <w:szCs w:val="22"/>
          <w:lang w:val="sr-Cyrl-CS"/>
        </w:rPr>
        <w:t xml:space="preserve">Наручилац може </w:t>
      </w:r>
      <w:r>
        <w:rPr>
          <w:sz w:val="22"/>
          <w:szCs w:val="22"/>
        </w:rPr>
        <w:t>у року који је предвиђен за подношење понуда</w:t>
      </w:r>
      <w:r>
        <w:rPr>
          <w:sz w:val="22"/>
          <w:szCs w:val="22"/>
          <w:lang w:val="sr-Cyrl-CS"/>
        </w:rPr>
        <w:t xml:space="preserve">, да изврши измену </w:t>
      </w:r>
      <w:r>
        <w:rPr>
          <w:sz w:val="22"/>
          <w:szCs w:val="22"/>
        </w:rPr>
        <w:t>или допуну</w:t>
      </w:r>
      <w:r>
        <w:rPr>
          <w:sz w:val="22"/>
          <w:szCs w:val="22"/>
          <w:lang w:val="sr-Cyrl-CS"/>
        </w:rPr>
        <w:t xml:space="preserve"> конкурсне документације. Ако наручилац у року превиђеном за подношење понуде измени или допуни конкурсну документацију, дужан је да без одлагања </w:t>
      </w:r>
      <w:r>
        <w:rPr>
          <w:sz w:val="22"/>
          <w:szCs w:val="22"/>
        </w:rPr>
        <w:t>измене или допуне објави на Порталу јавних набавки</w:t>
      </w:r>
      <w:r>
        <w:rPr>
          <w:sz w:val="22"/>
          <w:szCs w:val="22"/>
          <w:lang w:val="sr-Cyrl-CS"/>
        </w:rPr>
        <w:t xml:space="preserve">. </w:t>
      </w:r>
      <w:r>
        <w:rPr>
          <w:sz w:val="22"/>
          <w:szCs w:val="22"/>
        </w:rPr>
        <w:t xml:space="preserve">Ако наручилац измени или допуни конкурсну документацију осам или мање </w:t>
      </w:r>
      <w:proofErr w:type="gramStart"/>
      <w:r>
        <w:rPr>
          <w:sz w:val="22"/>
          <w:szCs w:val="22"/>
        </w:rPr>
        <w:t>дана  пре</w:t>
      </w:r>
      <w:proofErr w:type="gramEnd"/>
      <w:r>
        <w:rPr>
          <w:sz w:val="22"/>
          <w:szCs w:val="22"/>
        </w:rPr>
        <w:t xml:space="preserve"> истека рока за подношење понуда, наручилац је дужан да продужи рок за подношење понуда и објави обавештење о продужењу рока за подношење понуда. </w:t>
      </w:r>
      <w:proofErr w:type="gramStart"/>
      <w:r>
        <w:rPr>
          <w:sz w:val="22"/>
          <w:szCs w:val="22"/>
        </w:rPr>
        <w:t>По истеку рока предвиђеног за подношење понуда наручилац не може да мења нити да допуњује конкурсну документацију.</w:t>
      </w:r>
      <w:proofErr w:type="gramEnd"/>
    </w:p>
    <w:p w:rsidR="00180030" w:rsidRPr="00180030" w:rsidRDefault="0018003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ИЗМЕНЕ И ПОВЛАЧЕЊЕ ПОНУДА</w:t>
      </w:r>
    </w:p>
    <w:p w:rsidR="00EC3A86" w:rsidRDefault="00EC3A86" w:rsidP="003C6489">
      <w:pPr>
        <w:spacing w:before="100" w:line="240" w:lineRule="auto"/>
        <w:contextualSpacing/>
        <w:jc w:val="both"/>
        <w:rPr>
          <w:sz w:val="22"/>
          <w:szCs w:val="22"/>
          <w:lang w:val="sr-Cyrl-CS"/>
        </w:rPr>
      </w:pPr>
      <w:r>
        <w:rPr>
          <w:sz w:val="22"/>
          <w:szCs w:val="22"/>
          <w:lang w:val="sr-Cyrl-CS"/>
        </w:rPr>
        <w:t>Понуђач може да измени или повуче понуду писаним обавештењем пре рока за подношење понуда. Уколико се измена понуде односи на понуђену цену, цена мора да буде изражена у динарском износу, а не у процентима. Уколико се измена понуде односи на понуђену цену, понуђач је обавезан да достави писмено обавештење о укупној цени целокупне понуде, после измене, без и са пдв-ом, и обавезан је да достави предмер</w:t>
      </w:r>
      <w:r>
        <w:rPr>
          <w:sz w:val="22"/>
          <w:szCs w:val="22"/>
        </w:rPr>
        <w:t>е</w:t>
      </w:r>
      <w:r>
        <w:rPr>
          <w:sz w:val="22"/>
          <w:szCs w:val="22"/>
          <w:lang w:val="sr-Cyrl-CS"/>
        </w:rPr>
        <w:t xml:space="preserve"> и предрачун</w:t>
      </w:r>
      <w:r>
        <w:rPr>
          <w:sz w:val="22"/>
          <w:szCs w:val="22"/>
        </w:rPr>
        <w:t>е-техничке спецификације</w:t>
      </w:r>
      <w:r>
        <w:rPr>
          <w:sz w:val="22"/>
          <w:szCs w:val="22"/>
          <w:lang w:val="sr-Cyrl-CS"/>
        </w:rPr>
        <w:t xml:space="preserve">, са </w:t>
      </w:r>
      <w:r>
        <w:rPr>
          <w:sz w:val="22"/>
          <w:szCs w:val="22"/>
        </w:rPr>
        <w:t xml:space="preserve">јединичним и укупним </w:t>
      </w:r>
      <w:r>
        <w:rPr>
          <w:sz w:val="22"/>
          <w:szCs w:val="22"/>
          <w:lang w:val="sr-Cyrl-CS"/>
        </w:rPr>
        <w:t>ценама по позици</w:t>
      </w:r>
      <w:r>
        <w:rPr>
          <w:sz w:val="22"/>
          <w:szCs w:val="22"/>
        </w:rPr>
        <w:t>јама</w:t>
      </w:r>
      <w:r>
        <w:rPr>
          <w:sz w:val="22"/>
          <w:szCs w:val="22"/>
          <w:lang w:val="sr-Cyrl-CS"/>
        </w:rPr>
        <w:t xml:space="preserve"> радова </w:t>
      </w:r>
      <w:r>
        <w:rPr>
          <w:sz w:val="22"/>
          <w:szCs w:val="22"/>
        </w:rPr>
        <w:t>и услуга</w:t>
      </w:r>
      <w:r>
        <w:rPr>
          <w:sz w:val="22"/>
          <w:szCs w:val="22"/>
          <w:lang w:val="sr-Cyrl-CS"/>
        </w:rPr>
        <w:t xml:space="preserve">, које понуђач нуди после измена, </w:t>
      </w:r>
      <w:r>
        <w:rPr>
          <w:sz w:val="22"/>
          <w:szCs w:val="22"/>
        </w:rPr>
        <w:t>у супротном његова понуда биће одбијена као неприхватљива</w:t>
      </w:r>
      <w:r>
        <w:rPr>
          <w:sz w:val="22"/>
          <w:szCs w:val="22"/>
          <w:lang w:val="sr-Cyrl-CS"/>
        </w:rPr>
        <w:t>.</w:t>
      </w:r>
    </w:p>
    <w:p w:rsidR="00EC3A86" w:rsidRDefault="00EC3A86" w:rsidP="003C6489">
      <w:pPr>
        <w:spacing w:before="100" w:line="240" w:lineRule="auto"/>
        <w:contextualSpacing/>
        <w:jc w:val="both"/>
        <w:rPr>
          <w:sz w:val="22"/>
          <w:szCs w:val="22"/>
          <w:lang w:val="ru-RU"/>
        </w:rPr>
      </w:pPr>
      <w:r>
        <w:rPr>
          <w:sz w:val="22"/>
          <w:szCs w:val="22"/>
          <w:lang w:val="sr-Cyrl-CS"/>
        </w:rPr>
        <w:t xml:space="preserve">Свако обавештење о изменама или повлачењу понуде </w:t>
      </w:r>
      <w:r>
        <w:rPr>
          <w:sz w:val="22"/>
          <w:szCs w:val="22"/>
        </w:rPr>
        <w:t>мора бити</w:t>
      </w:r>
      <w:r>
        <w:rPr>
          <w:sz w:val="22"/>
          <w:szCs w:val="22"/>
          <w:lang w:val="sr-Cyrl-CS"/>
        </w:rPr>
        <w:t xml:space="preserve"> припремљено, означено и достављено са ознаком на коверти „Измена понуде“ или „Повлачење понуде“ за ЈАВНУ НАБАВКУ бр. ЈН</w:t>
      </w:r>
      <w:r w:rsidR="00CD76B7">
        <w:rPr>
          <w:sz w:val="22"/>
          <w:szCs w:val="22"/>
          <w:lang w:val="sr-Cyrl-CS"/>
        </w:rPr>
        <w:t xml:space="preserve"> 1-2-1</w:t>
      </w:r>
      <w:r>
        <w:rPr>
          <w:sz w:val="22"/>
          <w:szCs w:val="22"/>
          <w:lang w:val="sr-Cyrl-CS"/>
        </w:rPr>
        <w:t>/201</w:t>
      </w:r>
      <w:r w:rsidR="00CD76B7">
        <w:rPr>
          <w:sz w:val="22"/>
          <w:szCs w:val="22"/>
          <w:lang w:val="sr-Cyrl-CS"/>
        </w:rPr>
        <w:t>6</w:t>
      </w:r>
      <w:r>
        <w:rPr>
          <w:sz w:val="22"/>
          <w:szCs w:val="22"/>
          <w:lang w:val="sr-Cyrl-CS"/>
        </w:rPr>
        <w:t xml:space="preserve"> – </w:t>
      </w:r>
      <w:r>
        <w:rPr>
          <w:sz w:val="22"/>
          <w:szCs w:val="22"/>
        </w:rPr>
        <w:t xml:space="preserve">Зимско одржавање. </w:t>
      </w:r>
      <w:r>
        <w:rPr>
          <w:sz w:val="22"/>
          <w:szCs w:val="22"/>
          <w:lang w:val="ru-RU"/>
        </w:rPr>
        <w:t xml:space="preserve">Понуда не може бити измењена после истека рока за подношење понуда. </w:t>
      </w:r>
    </w:p>
    <w:p w:rsidR="00180030" w:rsidRDefault="0018003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ИСПРАВКА ГРЕШКЕ У ПОДНЕТОЈ ПОНУДИ</w:t>
      </w:r>
    </w:p>
    <w:p w:rsidR="00EC3A86" w:rsidRDefault="00EC3A86" w:rsidP="003C6489">
      <w:pPr>
        <w:spacing w:before="100" w:line="240" w:lineRule="auto"/>
        <w:contextualSpacing/>
        <w:jc w:val="both"/>
        <w:rPr>
          <w:sz w:val="22"/>
          <w:szCs w:val="22"/>
          <w:lang w:val="sr-Cyrl-CS"/>
        </w:rPr>
      </w:pPr>
      <w:r>
        <w:rPr>
          <w:sz w:val="22"/>
          <w:szCs w:val="22"/>
          <w:lang w:val="sr-Cyrl-CS"/>
        </w:rPr>
        <w:t>Уколико понуђач начини грешку у попуњавању, дужан је да исту избели и правилно попуни, а место начињене грешке парафира и овери печатом.</w:t>
      </w:r>
    </w:p>
    <w:p w:rsidR="00180030" w:rsidRDefault="00180030" w:rsidP="003C6489">
      <w:pPr>
        <w:spacing w:before="100" w:line="240" w:lineRule="auto"/>
        <w:contextualSpacing/>
        <w:jc w:val="both"/>
        <w:rPr>
          <w:b/>
          <w:sz w:val="18"/>
          <w:szCs w:val="18"/>
          <w:lang w:val="sr-Cyrl-CS"/>
        </w:rPr>
      </w:pPr>
    </w:p>
    <w:p w:rsidR="00400D8C" w:rsidRDefault="00400D8C"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 xml:space="preserve">ОДУСТАЈАЊЕ ОД ЈАВНЕ НАБАВКЕ   </w:t>
      </w:r>
    </w:p>
    <w:p w:rsidR="00EC3A86" w:rsidRDefault="00EC3A86" w:rsidP="003C6489">
      <w:pPr>
        <w:spacing w:before="100" w:line="240" w:lineRule="auto"/>
        <w:contextualSpacing/>
        <w:jc w:val="both"/>
        <w:rPr>
          <w:sz w:val="22"/>
          <w:szCs w:val="22"/>
        </w:rPr>
      </w:pPr>
      <w:r>
        <w:rPr>
          <w:sz w:val="22"/>
          <w:szCs w:val="22"/>
          <w:lang w:val="sr-Cyrl-CS"/>
        </w:rPr>
        <w:t xml:space="preserve">Наручилац је дужан да обустави поступак јавне набавке уколико нису испуњени услови за </w:t>
      </w:r>
      <w:r>
        <w:rPr>
          <w:sz w:val="22"/>
          <w:szCs w:val="22"/>
        </w:rPr>
        <w:t>доделу уговора</w:t>
      </w:r>
      <w:r>
        <w:rPr>
          <w:sz w:val="22"/>
          <w:szCs w:val="22"/>
          <w:lang w:val="sr-Cyrl-CS"/>
        </w:rPr>
        <w:t xml:space="preserve">. </w:t>
      </w:r>
    </w:p>
    <w:p w:rsidR="00EC3A86" w:rsidRDefault="00EC3A86" w:rsidP="003C6489">
      <w:pPr>
        <w:spacing w:before="100" w:line="240" w:lineRule="auto"/>
        <w:contextualSpacing/>
        <w:jc w:val="both"/>
        <w:rPr>
          <w:b/>
          <w:sz w:val="18"/>
          <w:szCs w:val="18"/>
          <w:lang w:val="sr-Cyrl-CS"/>
        </w:rPr>
      </w:pPr>
      <w:r>
        <w:rPr>
          <w:sz w:val="22"/>
          <w:szCs w:val="22"/>
        </w:rPr>
        <w:t>Наручилац може да обустави 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w:t>
      </w:r>
    </w:p>
    <w:p w:rsidR="003C6489" w:rsidRDefault="003C6489"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b/>
          <w:sz w:val="18"/>
          <w:szCs w:val="18"/>
        </w:rPr>
      </w:pPr>
      <w:r>
        <w:rPr>
          <w:b/>
          <w:sz w:val="18"/>
          <w:szCs w:val="18"/>
          <w:lang w:val="sr-Cyrl-CS"/>
        </w:rPr>
        <w:t>СТАНДАРДИ</w:t>
      </w:r>
    </w:p>
    <w:p w:rsidR="00180030" w:rsidRPr="008A7753" w:rsidRDefault="00EC3A86" w:rsidP="003C6489">
      <w:pPr>
        <w:tabs>
          <w:tab w:val="left" w:pos="3600"/>
        </w:tabs>
        <w:spacing w:line="240" w:lineRule="auto"/>
        <w:contextualSpacing/>
        <w:jc w:val="both"/>
        <w:rPr>
          <w:b/>
          <w:bCs/>
          <w:sz w:val="18"/>
          <w:szCs w:val="18"/>
          <w:lang w:val="sr-Cyrl-CS"/>
        </w:rPr>
      </w:pPr>
      <w:r>
        <w:rPr>
          <w:sz w:val="22"/>
          <w:szCs w:val="22"/>
          <w:lang w:val="sr-Cyrl-CS"/>
        </w:rPr>
        <w:t>Понуђач је дужан да понуду достави водећи рачуна о стандардима, техничким прописима и нормативима који важе за врсту радова који су предмет ове јавне набавкеи који понуђачима морају бити познати.</w:t>
      </w:r>
    </w:p>
    <w:p w:rsidR="00605E86" w:rsidRDefault="00605E86" w:rsidP="003C6489">
      <w:pPr>
        <w:tabs>
          <w:tab w:val="left" w:pos="3600"/>
        </w:tabs>
        <w:spacing w:line="240" w:lineRule="auto"/>
        <w:contextualSpacing/>
        <w:jc w:val="both"/>
        <w:rPr>
          <w:b/>
          <w:bCs/>
          <w:sz w:val="18"/>
          <w:szCs w:val="18"/>
        </w:rPr>
      </w:pPr>
    </w:p>
    <w:p w:rsidR="0046697C" w:rsidRDefault="0046697C" w:rsidP="003C6489">
      <w:pPr>
        <w:tabs>
          <w:tab w:val="left" w:pos="3600"/>
        </w:tabs>
        <w:spacing w:line="240" w:lineRule="auto"/>
        <w:contextualSpacing/>
        <w:jc w:val="both"/>
        <w:rPr>
          <w:b/>
          <w:bCs/>
          <w:sz w:val="18"/>
          <w:szCs w:val="18"/>
          <w:lang w:val="sr-Cyrl-CS"/>
        </w:rPr>
      </w:pPr>
    </w:p>
    <w:p w:rsidR="00EC3A86" w:rsidRDefault="00EC3A86" w:rsidP="003C6489">
      <w:pPr>
        <w:tabs>
          <w:tab w:val="left" w:pos="3600"/>
        </w:tabs>
        <w:spacing w:line="240" w:lineRule="auto"/>
        <w:contextualSpacing/>
        <w:jc w:val="both"/>
        <w:rPr>
          <w:b/>
          <w:bCs/>
          <w:sz w:val="18"/>
          <w:szCs w:val="18"/>
        </w:rPr>
      </w:pPr>
      <w:r>
        <w:rPr>
          <w:b/>
          <w:bCs/>
          <w:sz w:val="18"/>
          <w:szCs w:val="18"/>
        </w:rPr>
        <w:t>МОДЕЛ УГОВОРА</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Овлашћено лице понуђача који наступа самостално или са подизвођач</w:t>
      </w:r>
      <w:r>
        <w:rPr>
          <w:rFonts w:cs="TimesNewRomanPSMT"/>
          <w:sz w:val="22"/>
          <w:szCs w:val="22"/>
        </w:rPr>
        <w:t>има</w:t>
      </w:r>
      <w:r>
        <w:rPr>
          <w:rFonts w:cs="TimesNewRomanPSMT"/>
          <w:sz w:val="22"/>
          <w:szCs w:val="22"/>
          <w:lang w:val="sr-Latn-CS"/>
        </w:rPr>
        <w:t xml:space="preserve"> је дужно да модел уговора попуни, потпише и овери, чиме потврђује да је сагласан са моделом уговора. </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Када се ради о групи понуђача овлашћени члан групе понуђача је дужан да модел уговора попуни, потпише и овери, чиме потврђује да је сагласан са моделом уговора. </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lastRenderedPageBreak/>
        <w:t xml:space="preserve">У моделу уговора морају бити наведени сви подизвођачи односно сви понуђачи из групе понуђача. </w:t>
      </w:r>
    </w:p>
    <w:p w:rsidR="00EC3A86" w:rsidRDefault="00EC3A86" w:rsidP="003C6489">
      <w:pPr>
        <w:autoSpaceDE w:val="0"/>
        <w:spacing w:line="240" w:lineRule="auto"/>
        <w:contextualSpacing/>
        <w:jc w:val="both"/>
        <w:rPr>
          <w:rFonts w:cs="TimesNewRomanPSMT"/>
          <w:sz w:val="22"/>
          <w:szCs w:val="22"/>
        </w:rPr>
      </w:pPr>
      <w:r>
        <w:rPr>
          <w:rFonts w:cs="TimesNewRomanPSMT"/>
          <w:sz w:val="22"/>
          <w:szCs w:val="22"/>
          <w:lang w:val="sr-Latn-CS"/>
        </w:rPr>
        <w:t xml:space="preserve">Подаци унети у модел уговора морају се слагати са подацима наведеним у понуди. </w:t>
      </w:r>
    </w:p>
    <w:p w:rsidR="00EC3A86" w:rsidRDefault="00EC3A86" w:rsidP="003C6489">
      <w:pPr>
        <w:autoSpaceDE w:val="0"/>
        <w:spacing w:line="240" w:lineRule="auto"/>
        <w:contextualSpacing/>
        <w:jc w:val="both"/>
        <w:rPr>
          <w:rFonts w:cs="TimesNewRomanPSMT"/>
          <w:sz w:val="22"/>
          <w:szCs w:val="22"/>
        </w:rPr>
      </w:pPr>
      <w:proofErr w:type="gramStart"/>
      <w:r>
        <w:rPr>
          <w:rFonts w:cs="TimesNewRomanPSMT"/>
          <w:sz w:val="22"/>
          <w:szCs w:val="22"/>
        </w:rPr>
        <w:t>Уговор са најповољнијим пон</w:t>
      </w:r>
      <w:r w:rsidR="00CD76B7">
        <w:rPr>
          <w:rFonts w:cs="TimesNewRomanPSMT"/>
          <w:sz w:val="22"/>
          <w:szCs w:val="22"/>
        </w:rPr>
        <w:t xml:space="preserve">уђачем биће закључен у року од </w:t>
      </w:r>
      <w:r w:rsidR="00CD76B7">
        <w:rPr>
          <w:rFonts w:cs="TimesNewRomanPSMT"/>
          <w:sz w:val="22"/>
          <w:szCs w:val="22"/>
          <w:lang w:val="sr-Cyrl-CS"/>
        </w:rPr>
        <w:t>8</w:t>
      </w:r>
      <w:r>
        <w:rPr>
          <w:rFonts w:cs="TimesNewRomanPSMT"/>
          <w:sz w:val="22"/>
          <w:szCs w:val="22"/>
        </w:rPr>
        <w:t xml:space="preserve"> дана од дана истека рока за подношење захтева за заштиту права понуђача из члана 149.</w:t>
      </w:r>
      <w:proofErr w:type="gramEnd"/>
      <w:r>
        <w:rPr>
          <w:rFonts w:cs="TimesNewRomanPSMT"/>
          <w:sz w:val="22"/>
          <w:szCs w:val="22"/>
        </w:rPr>
        <w:t xml:space="preserve"> </w:t>
      </w:r>
      <w:proofErr w:type="gramStart"/>
      <w:r>
        <w:rPr>
          <w:rFonts w:cs="TimesNewRomanPSMT"/>
          <w:sz w:val="22"/>
          <w:szCs w:val="22"/>
        </w:rPr>
        <w:t>Закона о јавним набавкама.</w:t>
      </w:r>
      <w:proofErr w:type="gramEnd"/>
      <w:r>
        <w:rPr>
          <w:rFonts w:cs="TimesNewRomanPSMT"/>
          <w:sz w:val="22"/>
          <w:szCs w:val="22"/>
        </w:rPr>
        <w:t xml:space="preserve"> </w:t>
      </w:r>
    </w:p>
    <w:p w:rsidR="00EC3A86" w:rsidRDefault="00EC3A86" w:rsidP="003C6489">
      <w:pPr>
        <w:autoSpaceDE w:val="0"/>
        <w:spacing w:line="240" w:lineRule="auto"/>
        <w:contextualSpacing/>
        <w:jc w:val="both"/>
        <w:rPr>
          <w:rFonts w:cs="TimesNewRomanPSMT"/>
          <w:sz w:val="22"/>
          <w:szCs w:val="22"/>
        </w:rPr>
      </w:pPr>
      <w:proofErr w:type="gramStart"/>
      <w:r>
        <w:rPr>
          <w:rFonts w:cs="TimesNewRomanPSMT"/>
          <w:sz w:val="22"/>
          <w:szCs w:val="22"/>
        </w:rPr>
        <w:t>Уколико у року за подношење понуда пристигне само једна понуда и та понуда буде прихватљива, наручилац може сходно члану 112.</w:t>
      </w:r>
      <w:proofErr w:type="gramEnd"/>
      <w:r>
        <w:rPr>
          <w:rFonts w:cs="TimesNewRomanPSMT"/>
          <w:sz w:val="22"/>
          <w:szCs w:val="22"/>
        </w:rPr>
        <w:t xml:space="preserve"> </w:t>
      </w:r>
      <w:proofErr w:type="gramStart"/>
      <w:r>
        <w:rPr>
          <w:rFonts w:cs="TimesNewRomanPSMT"/>
          <w:sz w:val="22"/>
          <w:szCs w:val="22"/>
        </w:rPr>
        <w:t>став</w:t>
      </w:r>
      <w:proofErr w:type="gramEnd"/>
      <w:r>
        <w:rPr>
          <w:rFonts w:cs="TimesNewRomanPSMT"/>
          <w:sz w:val="22"/>
          <w:szCs w:val="22"/>
        </w:rPr>
        <w:t xml:space="preserve"> 2. </w:t>
      </w:r>
      <w:proofErr w:type="gramStart"/>
      <w:r>
        <w:rPr>
          <w:rFonts w:cs="TimesNewRomanPSMT"/>
          <w:sz w:val="22"/>
          <w:szCs w:val="22"/>
        </w:rPr>
        <w:t>тачка</w:t>
      </w:r>
      <w:proofErr w:type="gramEnd"/>
      <w:r>
        <w:rPr>
          <w:rFonts w:cs="TimesNewRomanPSMT"/>
          <w:sz w:val="22"/>
          <w:szCs w:val="22"/>
        </w:rPr>
        <w:t xml:space="preserve"> 5. </w:t>
      </w:r>
      <w:proofErr w:type="gramStart"/>
      <w:r>
        <w:rPr>
          <w:rFonts w:cs="TimesNewRomanPSMT"/>
          <w:sz w:val="22"/>
          <w:szCs w:val="22"/>
        </w:rPr>
        <w:t>Закона о јавним набавкама, закључити уговор са понуђачем у рок</w:t>
      </w:r>
      <w:r w:rsidR="00CD76B7">
        <w:rPr>
          <w:rFonts w:cs="TimesNewRomanPSMT"/>
          <w:sz w:val="22"/>
          <w:szCs w:val="22"/>
        </w:rPr>
        <w:t xml:space="preserve">у од три дана </w:t>
      </w:r>
      <w:r w:rsidR="00CD76B7">
        <w:rPr>
          <w:rFonts w:cs="TimesNewRomanPSMT"/>
          <w:sz w:val="22"/>
          <w:szCs w:val="22"/>
          <w:lang w:val="sr-Cyrl-CS"/>
        </w:rPr>
        <w:t>од кад понуда буде објављена на Порталу јавних набавки</w:t>
      </w:r>
      <w:r>
        <w:rPr>
          <w:rFonts w:cs="TimesNewRomanPSMT"/>
          <w:sz w:val="22"/>
          <w:szCs w:val="22"/>
        </w:rPr>
        <w:t>.</w:t>
      </w:r>
      <w:proofErr w:type="gramEnd"/>
    </w:p>
    <w:p w:rsidR="003065EE" w:rsidRDefault="003065EE" w:rsidP="003C6489">
      <w:pPr>
        <w:autoSpaceDE w:val="0"/>
        <w:spacing w:line="240" w:lineRule="auto"/>
        <w:contextualSpacing/>
        <w:jc w:val="both"/>
        <w:rPr>
          <w:rFonts w:eastAsia="Times New Roman" w:cs="Times New Roman"/>
          <w:b/>
          <w:bCs/>
          <w:color w:val="000000"/>
          <w:sz w:val="18"/>
          <w:szCs w:val="18"/>
        </w:rPr>
      </w:pPr>
    </w:p>
    <w:p w:rsidR="00EC3A86" w:rsidRDefault="00EC3A86" w:rsidP="003C6489">
      <w:pPr>
        <w:autoSpaceDE w:val="0"/>
        <w:spacing w:line="240" w:lineRule="auto"/>
        <w:contextualSpacing/>
        <w:rPr>
          <w:rFonts w:eastAsia="Times New Roman" w:cs="Times New Roman"/>
          <w:b/>
          <w:bCs/>
          <w:color w:val="000000"/>
          <w:sz w:val="18"/>
          <w:szCs w:val="18"/>
        </w:rPr>
      </w:pPr>
      <w:r>
        <w:rPr>
          <w:rFonts w:eastAsia="Times New Roman" w:cs="Times New Roman"/>
          <w:b/>
          <w:bCs/>
          <w:color w:val="000000"/>
          <w:sz w:val="18"/>
          <w:szCs w:val="18"/>
        </w:rPr>
        <w:t xml:space="preserve">ОБРАЗАЦ ТРОШКОВА ПРИПРЕМЕ ПОНУДЕ </w:t>
      </w:r>
    </w:p>
    <w:p w:rsidR="00EC3A86" w:rsidRDefault="00EC3A86" w:rsidP="003C6489">
      <w:pPr>
        <w:autoSpaceDE w:val="0"/>
        <w:spacing w:line="240" w:lineRule="auto"/>
        <w:contextualSpacing/>
        <w:jc w:val="both"/>
        <w:rPr>
          <w:rFonts w:eastAsia="Times New Roman" w:cs="Times New Roman"/>
          <w:color w:val="000000"/>
          <w:sz w:val="22"/>
          <w:szCs w:val="22"/>
        </w:rPr>
      </w:pPr>
      <w:proofErr w:type="gramStart"/>
      <w:r>
        <w:rPr>
          <w:rFonts w:eastAsia="Times New Roman" w:cs="Times New Roman"/>
          <w:color w:val="000000"/>
          <w:sz w:val="22"/>
          <w:szCs w:val="22"/>
        </w:rPr>
        <w:t>У обрасцу трошкова припреме понуде могу бити приказани трошкови израде узорка или модела, ако су израђени у складу са техничким спецификацијама наручиоца и трошкови прибављања средстава обезбеђења</w:t>
      </w:r>
      <w:r w:rsidR="00180030">
        <w:rPr>
          <w:rFonts w:eastAsia="Times New Roman" w:cs="Times New Roman"/>
          <w:color w:val="000000"/>
          <w:sz w:val="22"/>
          <w:szCs w:val="22"/>
          <w:lang w:val="sr-Cyrl-CS"/>
        </w:rPr>
        <w:t xml:space="preserve"> (ако се траже)</w:t>
      </w:r>
      <w:r>
        <w:rPr>
          <w:rFonts w:eastAsia="Times New Roman" w:cs="Times New Roman"/>
          <w:color w:val="000000"/>
          <w:sz w:val="22"/>
          <w:szCs w:val="22"/>
        </w:rPr>
        <w:t>.</w:t>
      </w:r>
      <w:proofErr w:type="gramEnd"/>
      <w:r>
        <w:rPr>
          <w:rFonts w:eastAsia="Times New Roman" w:cs="Times New Roman"/>
          <w:color w:val="000000"/>
          <w:sz w:val="22"/>
          <w:szCs w:val="22"/>
        </w:rPr>
        <w:t xml:space="preserve"> </w:t>
      </w:r>
    </w:p>
    <w:p w:rsidR="003065EE" w:rsidRDefault="003065EE" w:rsidP="003C6489">
      <w:pPr>
        <w:autoSpaceDE w:val="0"/>
        <w:spacing w:line="240" w:lineRule="auto"/>
        <w:contextualSpacing/>
        <w:jc w:val="both"/>
        <w:rPr>
          <w:rFonts w:eastAsia="Times New Roman" w:cs="Times New Roman"/>
          <w:b/>
          <w:bCs/>
          <w:color w:val="000000"/>
          <w:sz w:val="18"/>
          <w:szCs w:val="18"/>
        </w:rPr>
      </w:pPr>
    </w:p>
    <w:p w:rsidR="00EC3A86" w:rsidRDefault="00EC3A86"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18"/>
          <w:szCs w:val="18"/>
        </w:rPr>
        <w:t>ОБРАЗАЦ ИЗЈАВЕ О НЕЗАВИСНОЈ ПОНУДИ</w:t>
      </w:r>
    </w:p>
    <w:p w:rsidR="00EC3A86" w:rsidRDefault="00EC3A86" w:rsidP="003C6489">
      <w:pPr>
        <w:autoSpaceDE w:val="0"/>
        <w:spacing w:line="240" w:lineRule="auto"/>
        <w:contextualSpacing/>
        <w:jc w:val="both"/>
        <w:rPr>
          <w:rFonts w:eastAsia="Times New Roman" w:cs="Times New Roman"/>
          <w:color w:val="000000"/>
          <w:sz w:val="22"/>
          <w:szCs w:val="22"/>
        </w:rPr>
      </w:pPr>
      <w:proofErr w:type="gramStart"/>
      <w:r>
        <w:rPr>
          <w:rFonts w:eastAsia="Times New Roman" w:cs="Times New Roman"/>
          <w:color w:val="000000"/>
          <w:sz w:val="22"/>
          <w:szCs w:val="22"/>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roofErr w:type="gramEnd"/>
      <w:r>
        <w:rPr>
          <w:rFonts w:eastAsia="Times New Roman" w:cs="Times New Roman"/>
          <w:color w:val="000000"/>
          <w:sz w:val="22"/>
          <w:szCs w:val="22"/>
        </w:rPr>
        <w:t xml:space="preserve"> </w:t>
      </w:r>
    </w:p>
    <w:p w:rsidR="003065EE" w:rsidRDefault="003065EE" w:rsidP="003C6489">
      <w:pPr>
        <w:autoSpaceDE w:val="0"/>
        <w:spacing w:line="240" w:lineRule="auto"/>
        <w:contextualSpacing/>
        <w:jc w:val="both"/>
        <w:rPr>
          <w:rFonts w:cs="TimesNewRomanPS-BoldItalicMT"/>
          <w:b/>
          <w:bCs/>
          <w:iCs/>
          <w:sz w:val="18"/>
          <w:szCs w:val="18"/>
        </w:rPr>
      </w:pPr>
    </w:p>
    <w:p w:rsidR="00EC3A86" w:rsidRDefault="00EC3A86" w:rsidP="003C6489">
      <w:pPr>
        <w:autoSpaceDE w:val="0"/>
        <w:spacing w:line="240" w:lineRule="auto"/>
        <w:contextualSpacing/>
        <w:jc w:val="both"/>
        <w:rPr>
          <w:rFonts w:cs="TimesNewRomanPS-BoldItalicMT"/>
          <w:b/>
          <w:bCs/>
          <w:iCs/>
          <w:sz w:val="18"/>
          <w:szCs w:val="18"/>
        </w:rPr>
      </w:pPr>
      <w:r>
        <w:rPr>
          <w:rFonts w:cs="TimesNewRomanPS-BoldItalicMT"/>
          <w:b/>
          <w:bCs/>
          <w:iCs/>
          <w:sz w:val="18"/>
          <w:szCs w:val="18"/>
        </w:rPr>
        <w:t>ОСТАЛА ОБАВЕШТЕЊА</w:t>
      </w:r>
    </w:p>
    <w:p w:rsidR="00EC3A86" w:rsidRPr="0046697C" w:rsidRDefault="0046697C" w:rsidP="0046697C">
      <w:pPr>
        <w:contextualSpacing/>
        <w:jc w:val="both"/>
        <w:rPr>
          <w:rFonts w:cs="Times New Roman"/>
          <w:sz w:val="22"/>
          <w:szCs w:val="22"/>
          <w:lang w:val="sr-Cyrl-CS"/>
        </w:rPr>
      </w:pPr>
      <w:r>
        <w:rPr>
          <w:bCs/>
          <w:iCs/>
          <w:sz w:val="22"/>
          <w:szCs w:val="22"/>
          <w:lang w:val="sr-Cyrl-CS"/>
        </w:rPr>
        <w:t>У</w:t>
      </w:r>
      <w:r w:rsidRPr="00D41348">
        <w:rPr>
          <w:rFonts w:cs="Times New Roman"/>
          <w:b/>
          <w:bCs/>
          <w:iCs/>
          <w:color w:val="000000"/>
          <w:sz w:val="26"/>
          <w:szCs w:val="26"/>
        </w:rPr>
        <w:t xml:space="preserve"> </w:t>
      </w:r>
      <w:r w:rsidRPr="0046697C">
        <w:rPr>
          <w:rFonts w:cs="Times New Roman"/>
          <w:bCs/>
          <w:iCs/>
          <w:color w:val="000000"/>
          <w:sz w:val="22"/>
          <w:szCs w:val="22"/>
        </w:rPr>
        <w:t xml:space="preserve">складу са чланом </w:t>
      </w:r>
      <w:r w:rsidRPr="0046697C">
        <w:rPr>
          <w:rFonts w:cs="Times New Roman"/>
          <w:bCs/>
          <w:iCs/>
          <w:color w:val="000000"/>
          <w:sz w:val="22"/>
          <w:szCs w:val="22"/>
          <w:lang w:val="sr-Cyrl-CS"/>
        </w:rPr>
        <w:t>6</w:t>
      </w:r>
      <w:r w:rsidRPr="0046697C">
        <w:rPr>
          <w:rFonts w:cs="Times New Roman"/>
          <w:bCs/>
          <w:iCs/>
          <w:color w:val="000000"/>
          <w:sz w:val="22"/>
          <w:szCs w:val="22"/>
        </w:rPr>
        <w:t xml:space="preserve">. </w:t>
      </w:r>
      <w:proofErr w:type="gramStart"/>
      <w:r w:rsidRPr="0046697C">
        <w:rPr>
          <w:rFonts w:cs="Times New Roman"/>
          <w:bCs/>
          <w:iCs/>
          <w:color w:val="000000"/>
          <w:sz w:val="22"/>
          <w:szCs w:val="22"/>
        </w:rPr>
        <w:t>став</w:t>
      </w:r>
      <w:proofErr w:type="gramEnd"/>
      <w:r w:rsidRPr="0046697C">
        <w:rPr>
          <w:rFonts w:cs="Times New Roman"/>
          <w:bCs/>
          <w:iCs/>
          <w:color w:val="000000"/>
          <w:sz w:val="22"/>
          <w:szCs w:val="22"/>
        </w:rPr>
        <w:t xml:space="preserve"> 1. </w:t>
      </w:r>
      <w:proofErr w:type="gramStart"/>
      <w:r w:rsidRPr="0046697C">
        <w:rPr>
          <w:rFonts w:cs="Times New Roman"/>
          <w:bCs/>
          <w:iCs/>
          <w:color w:val="000000"/>
          <w:sz w:val="22"/>
          <w:szCs w:val="22"/>
        </w:rPr>
        <w:t>тачке</w:t>
      </w:r>
      <w:proofErr w:type="gramEnd"/>
      <w:r w:rsidRPr="0046697C">
        <w:rPr>
          <w:rFonts w:cs="Times New Roman"/>
          <w:bCs/>
          <w:iCs/>
          <w:color w:val="000000"/>
          <w:sz w:val="22"/>
          <w:szCs w:val="22"/>
        </w:rPr>
        <w:t xml:space="preserve"> </w:t>
      </w:r>
      <w:r w:rsidRPr="0046697C">
        <w:rPr>
          <w:rFonts w:cs="Times New Roman"/>
          <w:bCs/>
          <w:iCs/>
          <w:color w:val="000000"/>
          <w:sz w:val="22"/>
          <w:szCs w:val="22"/>
          <w:lang w:val="sr-Cyrl-CS"/>
        </w:rPr>
        <w:t>6)-(5)</w:t>
      </w:r>
      <w:r w:rsidRPr="0046697C">
        <w:rPr>
          <w:rFonts w:cs="Times New Roman"/>
          <w:bCs/>
          <w:iCs/>
          <w:color w:val="000000"/>
          <w:sz w:val="22"/>
          <w:szCs w:val="22"/>
        </w:rPr>
        <w:t xml:space="preserve"> </w:t>
      </w:r>
      <w:r w:rsidRPr="0046697C">
        <w:rPr>
          <w:rFonts w:cs="Times New Roman"/>
          <w:bCs/>
          <w:color w:val="000000"/>
          <w:sz w:val="22"/>
          <w:szCs w:val="22"/>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Pr="0046697C">
        <w:rPr>
          <w:rFonts w:cs="Times New Roman"/>
          <w:bCs/>
          <w:color w:val="000000"/>
          <w:sz w:val="22"/>
          <w:szCs w:val="22"/>
        </w:rPr>
        <w:t xml:space="preserve">(,,Сл.гласник РС“, број </w:t>
      </w:r>
      <w:r w:rsidRPr="0046697C">
        <w:rPr>
          <w:rFonts w:cs="Times New Roman"/>
          <w:bCs/>
          <w:color w:val="000000"/>
          <w:sz w:val="22"/>
          <w:szCs w:val="22"/>
          <w:lang w:val="sr-Cyrl-CS"/>
        </w:rPr>
        <w:t>86</w:t>
      </w:r>
      <w:r w:rsidRPr="0046697C">
        <w:rPr>
          <w:rFonts w:cs="Times New Roman"/>
          <w:bCs/>
          <w:color w:val="000000"/>
          <w:sz w:val="22"/>
          <w:szCs w:val="22"/>
        </w:rPr>
        <w:t>/1</w:t>
      </w:r>
      <w:r w:rsidRPr="0046697C">
        <w:rPr>
          <w:rFonts w:cs="Times New Roman"/>
          <w:bCs/>
          <w:color w:val="000000"/>
          <w:sz w:val="22"/>
          <w:szCs w:val="22"/>
          <w:lang w:val="sr-Cyrl-CS"/>
        </w:rPr>
        <w:t>5</w:t>
      </w:r>
      <w:r w:rsidRPr="0046697C">
        <w:rPr>
          <w:rFonts w:cs="Times New Roman"/>
          <w:bCs/>
          <w:color w:val="000000"/>
          <w:sz w:val="22"/>
          <w:szCs w:val="22"/>
        </w:rPr>
        <w:t>)</w:t>
      </w:r>
      <w:r w:rsidRPr="0046697C">
        <w:rPr>
          <w:rFonts w:cs="Times New Roman"/>
          <w:bCs/>
          <w:color w:val="000000"/>
          <w:sz w:val="22"/>
          <w:szCs w:val="22"/>
          <w:lang w:val="sr-Cyrl-CS"/>
        </w:rPr>
        <w:t xml:space="preserve"> и чл. 78/2 ЗЈН</w:t>
      </w:r>
      <w:r>
        <w:rPr>
          <w:rFonts w:cs="Times New Roman"/>
          <w:sz w:val="22"/>
          <w:szCs w:val="22"/>
          <w:lang w:val="sr-Cyrl-CS"/>
        </w:rPr>
        <w:t xml:space="preserve"> </w:t>
      </w:r>
      <w:r w:rsidR="00EC3A86">
        <w:rPr>
          <w:rFonts w:cs="TimesNewRomanPSMT"/>
          <w:sz w:val="22"/>
          <w:szCs w:val="22"/>
        </w:rPr>
        <w:t xml:space="preserve">понуђач је дужан </w:t>
      </w:r>
      <w:r w:rsidR="00EC3A86">
        <w:rPr>
          <w:sz w:val="22"/>
          <w:szCs w:val="22"/>
          <w:lang w:val="ru-RU"/>
        </w:rPr>
        <w:t>да при састављању своје понуде наведе да је поштовао обавезе које произилазе из важећих прописа о заштити на раду, запошљавању и условима рада, за</w:t>
      </w:r>
      <w:r w:rsidR="002E4AD9">
        <w:rPr>
          <w:sz w:val="22"/>
          <w:szCs w:val="22"/>
          <w:lang w:val="ru-RU"/>
        </w:rPr>
        <w:t>штити животне средине, као и да немају забрану обављања делатности која је на снази у време подношења понуде</w:t>
      </w:r>
      <w:r w:rsidR="00EC3A86">
        <w:rPr>
          <w:sz w:val="22"/>
          <w:szCs w:val="22"/>
          <w:lang w:val="ru-RU"/>
        </w:rPr>
        <w:t>. Такође Вас обавештавамо д</w:t>
      </w:r>
      <w:r w:rsidR="00EC3A86">
        <w:rPr>
          <w:sz w:val="22"/>
          <w:szCs w:val="22"/>
        </w:rPr>
        <w:t>a</w:t>
      </w:r>
      <w:r w:rsidR="00EC3A86">
        <w:rPr>
          <w:sz w:val="22"/>
          <w:szCs w:val="22"/>
          <w:lang w:val="ru-RU"/>
        </w:rPr>
        <w:t xml:space="preserve"> н</w:t>
      </w:r>
      <w:r w:rsidR="00EC3A86">
        <w:rPr>
          <w:sz w:val="22"/>
          <w:szCs w:val="22"/>
        </w:rPr>
        <w:t>a</w:t>
      </w:r>
      <w:r w:rsidR="00EC3A86">
        <w:rPr>
          <w:sz w:val="22"/>
          <w:szCs w:val="22"/>
          <w:lang w:val="ru-RU"/>
        </w:rPr>
        <w:t>кн</w:t>
      </w:r>
      <w:r w:rsidR="00EC3A86">
        <w:rPr>
          <w:sz w:val="22"/>
          <w:szCs w:val="22"/>
        </w:rPr>
        <w:t>a</w:t>
      </w:r>
      <w:r w:rsidR="00EC3A86">
        <w:rPr>
          <w:sz w:val="22"/>
          <w:szCs w:val="22"/>
          <w:lang w:val="ru-RU"/>
        </w:rPr>
        <w:t>ду з</w:t>
      </w:r>
      <w:r w:rsidR="00EC3A86">
        <w:rPr>
          <w:sz w:val="22"/>
          <w:szCs w:val="22"/>
        </w:rPr>
        <w:t>a</w:t>
      </w:r>
      <w:r w:rsidR="00EC3A86">
        <w:rPr>
          <w:sz w:val="22"/>
          <w:szCs w:val="22"/>
          <w:lang w:val="ru-RU"/>
        </w:rPr>
        <w:t xml:space="preserve"> к</w:t>
      </w:r>
      <w:r w:rsidR="00EC3A86">
        <w:rPr>
          <w:sz w:val="22"/>
          <w:szCs w:val="22"/>
        </w:rPr>
        <w:t>o</w:t>
      </w:r>
      <w:r w:rsidR="00EC3A86">
        <w:rPr>
          <w:sz w:val="22"/>
          <w:szCs w:val="22"/>
          <w:lang w:val="ru-RU"/>
        </w:rPr>
        <w:t>ришћ</w:t>
      </w:r>
      <w:r w:rsidR="00EC3A86">
        <w:rPr>
          <w:sz w:val="22"/>
          <w:szCs w:val="22"/>
        </w:rPr>
        <w:t>e</w:t>
      </w:r>
      <w:r w:rsidR="00EC3A86">
        <w:rPr>
          <w:sz w:val="22"/>
          <w:szCs w:val="22"/>
          <w:lang w:val="ru-RU"/>
        </w:rPr>
        <w:t>њ</w:t>
      </w:r>
      <w:r w:rsidR="00EC3A86">
        <w:rPr>
          <w:sz w:val="22"/>
          <w:szCs w:val="22"/>
        </w:rPr>
        <w:t>e</w:t>
      </w:r>
      <w:r w:rsidR="00EC3A86">
        <w:rPr>
          <w:sz w:val="22"/>
          <w:szCs w:val="22"/>
          <w:lang w:val="ru-RU"/>
        </w:rPr>
        <w:t xml:space="preserve"> п</w:t>
      </w:r>
      <w:r w:rsidR="00EC3A86">
        <w:rPr>
          <w:sz w:val="22"/>
          <w:szCs w:val="22"/>
        </w:rPr>
        <w:t>a</w:t>
      </w:r>
      <w:r w:rsidR="00EC3A86">
        <w:rPr>
          <w:sz w:val="22"/>
          <w:szCs w:val="22"/>
          <w:lang w:val="ru-RU"/>
        </w:rPr>
        <w:t>т</w:t>
      </w:r>
      <w:r w:rsidR="00EC3A86">
        <w:rPr>
          <w:sz w:val="22"/>
          <w:szCs w:val="22"/>
        </w:rPr>
        <w:t>e</w:t>
      </w:r>
      <w:r w:rsidR="00EC3A86">
        <w:rPr>
          <w:sz w:val="22"/>
          <w:szCs w:val="22"/>
          <w:lang w:val="ru-RU"/>
        </w:rPr>
        <w:t>н</w:t>
      </w:r>
      <w:r w:rsidR="00EC3A86">
        <w:rPr>
          <w:sz w:val="22"/>
          <w:szCs w:val="22"/>
        </w:rPr>
        <w:t>a</w:t>
      </w:r>
      <w:r w:rsidR="00EC3A86">
        <w:rPr>
          <w:sz w:val="22"/>
          <w:szCs w:val="22"/>
          <w:lang w:val="ru-RU"/>
        </w:rPr>
        <w:t>т</w:t>
      </w:r>
      <w:r w:rsidR="00EC3A86">
        <w:rPr>
          <w:sz w:val="22"/>
          <w:szCs w:val="22"/>
        </w:rPr>
        <w:t>a</w:t>
      </w:r>
      <w:r w:rsidR="00EC3A86">
        <w:rPr>
          <w:sz w:val="22"/>
          <w:szCs w:val="22"/>
          <w:lang w:val="ru-RU"/>
        </w:rPr>
        <w:t>, к</w:t>
      </w:r>
      <w:r w:rsidR="00EC3A86">
        <w:rPr>
          <w:sz w:val="22"/>
          <w:szCs w:val="22"/>
        </w:rPr>
        <w:t>ao</w:t>
      </w:r>
      <w:r w:rsidR="00EC3A86">
        <w:rPr>
          <w:sz w:val="22"/>
          <w:szCs w:val="22"/>
          <w:lang w:val="ru-RU"/>
        </w:rPr>
        <w:t xml:space="preserve"> и </w:t>
      </w:r>
      <w:r w:rsidR="00EC3A86">
        <w:rPr>
          <w:sz w:val="22"/>
          <w:szCs w:val="22"/>
        </w:rPr>
        <w:t>o</w:t>
      </w:r>
      <w:r w:rsidR="00EC3A86">
        <w:rPr>
          <w:sz w:val="22"/>
          <w:szCs w:val="22"/>
          <w:lang w:val="ru-RU"/>
        </w:rPr>
        <w:t>дг</w:t>
      </w:r>
      <w:r w:rsidR="00EC3A86">
        <w:rPr>
          <w:sz w:val="22"/>
          <w:szCs w:val="22"/>
        </w:rPr>
        <w:t>o</w:t>
      </w:r>
      <w:r w:rsidR="00EC3A86">
        <w:rPr>
          <w:sz w:val="22"/>
          <w:szCs w:val="22"/>
          <w:lang w:val="ru-RU"/>
        </w:rPr>
        <w:t>в</w:t>
      </w:r>
      <w:r w:rsidR="00EC3A86">
        <w:rPr>
          <w:sz w:val="22"/>
          <w:szCs w:val="22"/>
        </w:rPr>
        <w:t>o</w:t>
      </w:r>
      <w:r w:rsidR="00EC3A86">
        <w:rPr>
          <w:sz w:val="22"/>
          <w:szCs w:val="22"/>
          <w:lang w:val="ru-RU"/>
        </w:rPr>
        <w:t>рн</w:t>
      </w:r>
      <w:r w:rsidR="00EC3A86">
        <w:rPr>
          <w:sz w:val="22"/>
          <w:szCs w:val="22"/>
        </w:rPr>
        <w:t>o</w:t>
      </w:r>
      <w:r w:rsidR="00EC3A86">
        <w:rPr>
          <w:sz w:val="22"/>
          <w:szCs w:val="22"/>
          <w:lang w:val="ru-RU"/>
        </w:rPr>
        <w:t>ст з</w:t>
      </w:r>
      <w:r w:rsidR="00EC3A86">
        <w:rPr>
          <w:sz w:val="22"/>
          <w:szCs w:val="22"/>
        </w:rPr>
        <w:t>a</w:t>
      </w:r>
      <w:r w:rsidR="00EC3A86">
        <w:rPr>
          <w:sz w:val="22"/>
          <w:szCs w:val="22"/>
          <w:lang w:val="ru-RU"/>
        </w:rPr>
        <w:t xml:space="preserve"> п</w:t>
      </w:r>
      <w:r w:rsidR="00EC3A86">
        <w:rPr>
          <w:sz w:val="22"/>
          <w:szCs w:val="22"/>
        </w:rPr>
        <w:t>o</w:t>
      </w:r>
      <w:r w:rsidR="00EC3A86">
        <w:rPr>
          <w:sz w:val="22"/>
          <w:szCs w:val="22"/>
          <w:lang w:val="ru-RU"/>
        </w:rPr>
        <w:t>вр</w:t>
      </w:r>
      <w:r w:rsidR="00EC3A86">
        <w:rPr>
          <w:sz w:val="22"/>
          <w:szCs w:val="22"/>
        </w:rPr>
        <w:t>e</w:t>
      </w:r>
      <w:r w:rsidR="00EC3A86">
        <w:rPr>
          <w:sz w:val="22"/>
          <w:szCs w:val="22"/>
          <w:lang w:val="ru-RU"/>
        </w:rPr>
        <w:t>ду з</w:t>
      </w:r>
      <w:r w:rsidR="00EC3A86">
        <w:rPr>
          <w:sz w:val="22"/>
          <w:szCs w:val="22"/>
        </w:rPr>
        <w:t>a</w:t>
      </w:r>
      <w:r w:rsidR="00EC3A86">
        <w:rPr>
          <w:sz w:val="22"/>
          <w:szCs w:val="22"/>
          <w:lang w:val="ru-RU"/>
        </w:rPr>
        <w:t>штић</w:t>
      </w:r>
      <w:r w:rsidR="00EC3A86">
        <w:rPr>
          <w:sz w:val="22"/>
          <w:szCs w:val="22"/>
        </w:rPr>
        <w:t>e</w:t>
      </w:r>
      <w:r w:rsidR="00EC3A86">
        <w:rPr>
          <w:sz w:val="22"/>
          <w:szCs w:val="22"/>
          <w:lang w:val="ru-RU"/>
        </w:rPr>
        <w:t>них пр</w:t>
      </w:r>
      <w:r w:rsidR="00EC3A86">
        <w:rPr>
          <w:sz w:val="22"/>
          <w:szCs w:val="22"/>
        </w:rPr>
        <w:t>a</w:t>
      </w:r>
      <w:r w:rsidR="00EC3A86">
        <w:rPr>
          <w:sz w:val="22"/>
          <w:szCs w:val="22"/>
          <w:lang w:val="ru-RU"/>
        </w:rPr>
        <w:t>в</w:t>
      </w:r>
      <w:r w:rsidR="00EC3A86">
        <w:rPr>
          <w:sz w:val="22"/>
          <w:szCs w:val="22"/>
        </w:rPr>
        <w:t>a</w:t>
      </w:r>
      <w:r w:rsidR="00EC3A86">
        <w:rPr>
          <w:sz w:val="22"/>
          <w:szCs w:val="22"/>
          <w:lang w:val="ru-RU"/>
        </w:rPr>
        <w:t xml:space="preserve"> инт</w:t>
      </w:r>
      <w:r w:rsidR="00EC3A86">
        <w:rPr>
          <w:sz w:val="22"/>
          <w:szCs w:val="22"/>
        </w:rPr>
        <w:t>e</w:t>
      </w:r>
      <w:r w:rsidR="00EC3A86">
        <w:rPr>
          <w:sz w:val="22"/>
          <w:szCs w:val="22"/>
          <w:lang w:val="ru-RU"/>
        </w:rPr>
        <w:t>л</w:t>
      </w:r>
      <w:r w:rsidR="00EC3A86">
        <w:rPr>
          <w:sz w:val="22"/>
          <w:szCs w:val="22"/>
        </w:rPr>
        <w:t>e</w:t>
      </w:r>
      <w:r w:rsidR="00EC3A86">
        <w:rPr>
          <w:sz w:val="22"/>
          <w:szCs w:val="22"/>
          <w:lang w:val="ru-RU"/>
        </w:rPr>
        <w:t>кту</w:t>
      </w:r>
      <w:r w:rsidR="00EC3A86">
        <w:rPr>
          <w:sz w:val="22"/>
          <w:szCs w:val="22"/>
        </w:rPr>
        <w:t>a</w:t>
      </w:r>
      <w:r w:rsidR="00EC3A86">
        <w:rPr>
          <w:sz w:val="22"/>
          <w:szCs w:val="22"/>
          <w:lang w:val="ru-RU"/>
        </w:rPr>
        <w:t>лн</w:t>
      </w:r>
      <w:r w:rsidR="00EC3A86">
        <w:rPr>
          <w:sz w:val="22"/>
          <w:szCs w:val="22"/>
        </w:rPr>
        <w:t>e</w:t>
      </w:r>
      <w:r w:rsidR="00EC3A86">
        <w:rPr>
          <w:sz w:val="22"/>
          <w:szCs w:val="22"/>
          <w:lang w:val="ru-RU"/>
        </w:rPr>
        <w:t xml:space="preserve"> св</w:t>
      </w:r>
      <w:r w:rsidR="00EC3A86">
        <w:rPr>
          <w:sz w:val="22"/>
          <w:szCs w:val="22"/>
        </w:rPr>
        <w:t>oj</w:t>
      </w:r>
      <w:r w:rsidR="00EC3A86">
        <w:rPr>
          <w:sz w:val="22"/>
          <w:szCs w:val="22"/>
          <w:lang w:val="ru-RU"/>
        </w:rPr>
        <w:t>ин</w:t>
      </w:r>
      <w:r w:rsidR="00EC3A86">
        <w:rPr>
          <w:sz w:val="22"/>
          <w:szCs w:val="22"/>
        </w:rPr>
        <w:t>e</w:t>
      </w:r>
      <w:r w:rsidR="00EC3A86">
        <w:rPr>
          <w:sz w:val="22"/>
          <w:szCs w:val="22"/>
          <w:lang w:val="ru-RU"/>
        </w:rPr>
        <w:t xml:space="preserve"> тр</w:t>
      </w:r>
      <w:r w:rsidR="00EC3A86">
        <w:rPr>
          <w:sz w:val="22"/>
          <w:szCs w:val="22"/>
        </w:rPr>
        <w:t>e</w:t>
      </w:r>
      <w:r w:rsidR="00EC3A86">
        <w:rPr>
          <w:sz w:val="22"/>
          <w:szCs w:val="22"/>
          <w:lang w:val="ru-RU"/>
        </w:rPr>
        <w:t>ћих лиц</w:t>
      </w:r>
      <w:r w:rsidR="00EC3A86">
        <w:rPr>
          <w:sz w:val="22"/>
          <w:szCs w:val="22"/>
        </w:rPr>
        <w:t>a</w:t>
      </w:r>
      <w:r w:rsidR="00EC3A86">
        <w:rPr>
          <w:sz w:val="22"/>
          <w:szCs w:val="22"/>
          <w:lang w:val="ru-RU"/>
        </w:rPr>
        <w:t xml:space="preserve"> сн</w:t>
      </w:r>
      <w:r w:rsidR="00EC3A86">
        <w:rPr>
          <w:sz w:val="22"/>
          <w:szCs w:val="22"/>
        </w:rPr>
        <w:t>o</w:t>
      </w:r>
      <w:r w:rsidR="00EC3A86">
        <w:rPr>
          <w:sz w:val="22"/>
          <w:szCs w:val="22"/>
          <w:lang w:val="ru-RU"/>
        </w:rPr>
        <w:t>си п</w:t>
      </w:r>
      <w:r w:rsidR="00EC3A86">
        <w:rPr>
          <w:sz w:val="22"/>
          <w:szCs w:val="22"/>
        </w:rPr>
        <w:t>o</w:t>
      </w:r>
      <w:r w:rsidR="00EC3A86">
        <w:rPr>
          <w:sz w:val="22"/>
          <w:szCs w:val="22"/>
          <w:lang w:val="ru-RU"/>
        </w:rPr>
        <w:t>нуђ</w:t>
      </w:r>
      <w:r w:rsidR="00EC3A86">
        <w:rPr>
          <w:sz w:val="22"/>
          <w:szCs w:val="22"/>
        </w:rPr>
        <w:t>a</w:t>
      </w:r>
      <w:r w:rsidR="00EC3A86">
        <w:rPr>
          <w:sz w:val="22"/>
          <w:szCs w:val="22"/>
          <w:lang w:val="ru-RU"/>
        </w:rPr>
        <w:t>ч.</w:t>
      </w:r>
    </w:p>
    <w:p w:rsidR="00400D8C" w:rsidRPr="00400D8C" w:rsidRDefault="00400D8C" w:rsidP="003C6489">
      <w:pPr>
        <w:autoSpaceDE w:val="0"/>
        <w:spacing w:line="240" w:lineRule="auto"/>
        <w:contextualSpacing/>
        <w:jc w:val="both"/>
        <w:rPr>
          <w:rFonts w:eastAsia="Times New Roman" w:cs="Times New Roman"/>
          <w:b/>
          <w:bCs/>
          <w:color w:val="000000"/>
          <w:sz w:val="22"/>
          <w:szCs w:val="22"/>
          <w:lang w:val="sr-Cyrl-CS"/>
        </w:rPr>
      </w:pPr>
    </w:p>
    <w:p w:rsidR="00EC3A86"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 xml:space="preserve">X    УСЛОВИ ЗА УЧЕШЋЕ У ПОСТУПКУ ЈАВНЕ НАБАВКЕ ИЗ ЧЛАНА 75. </w:t>
      </w:r>
      <w:proofErr w:type="gramStart"/>
      <w:r>
        <w:rPr>
          <w:rFonts w:eastAsia="Times New Roman" w:cs="Times New Roman"/>
          <w:b/>
          <w:bCs/>
          <w:color w:val="000000"/>
          <w:sz w:val="22"/>
          <w:szCs w:val="22"/>
        </w:rPr>
        <w:t>И 76.</w:t>
      </w:r>
      <w:proofErr w:type="gramEnd"/>
      <w:r>
        <w:rPr>
          <w:rFonts w:eastAsia="Times New Roman" w:cs="Times New Roman"/>
          <w:b/>
          <w:bCs/>
          <w:color w:val="000000"/>
          <w:sz w:val="22"/>
          <w:szCs w:val="22"/>
        </w:rPr>
        <w:t xml:space="preserve"> ЗАКОНА О ЈАВНИМ НАБАВКАМА И УПУТСТВО КАКО СЕ ДОКАЗУЈЕ ИСПУЊЕНОСТ ТИХ УСЛОВА </w:t>
      </w:r>
    </w:p>
    <w:p w:rsidR="00EC3A86" w:rsidRPr="006E582F" w:rsidRDefault="00EC3A86"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color w:val="000000"/>
          <w:sz w:val="22"/>
          <w:szCs w:val="22"/>
        </w:rPr>
        <w:t xml:space="preserve">Понуђач у поступку јавне набавке мора доказати: </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 УСЛОВ:</w:t>
      </w:r>
      <w:r>
        <w:rPr>
          <w:rFonts w:eastAsia="Times New Roman" w:cs="Times New Roman"/>
          <w:color w:val="000000"/>
          <w:sz w:val="22"/>
          <w:szCs w:val="22"/>
        </w:rPr>
        <w:t xml:space="preserve"> да је понуђач регистрован код надлежног органа, односно, уписан у одговарајући регистар</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1.1.ПРАВНО ЛИЦЕ:</w:t>
      </w:r>
      <w:r>
        <w:rPr>
          <w:rFonts w:eastAsia="Times New Roman" w:cs="Times New Roman"/>
          <w:color w:val="000000"/>
          <w:sz w:val="22"/>
          <w:szCs w:val="22"/>
        </w:rPr>
        <w:t xml:space="preserve"> Извод из регистра Агенције за привредне регистре, односно извод из регистра надлежног Привредног суда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1.2.ПРЕДУЗЕТНИК:</w:t>
      </w:r>
      <w:r>
        <w:rPr>
          <w:rFonts w:eastAsia="Times New Roman" w:cs="Times New Roman"/>
          <w:color w:val="000000"/>
          <w:sz w:val="22"/>
          <w:szCs w:val="22"/>
        </w:rPr>
        <w:t xml:space="preserve">  Извод из регистра Агенције за привредне регистре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1.3. </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1.4.</w:t>
      </w:r>
      <w:r>
        <w:rPr>
          <w:rFonts w:eastAsia="Times New Roman" w:cs="Times New Roman"/>
          <w:color w:val="000000"/>
          <w:sz w:val="22"/>
          <w:szCs w:val="22"/>
        </w:rPr>
        <w:t xml:space="preserve"> У случају да понуђач подноси понуду са подизвођачем, овај доказ доставити и за подизвођача (ако је више подизвођача доставити за сваког од њих)</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 УСЛОВ:</w:t>
      </w:r>
      <w:r>
        <w:rPr>
          <w:rFonts w:eastAsia="Times New Roman" w:cs="Times New Roman"/>
          <w:color w:val="000000"/>
          <w:sz w:val="22"/>
          <w:szCs w:val="22"/>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4B6D8F" w:rsidRDefault="004B6D8F" w:rsidP="003C6489">
      <w:pPr>
        <w:autoSpaceDE w:val="0"/>
        <w:spacing w:line="240" w:lineRule="auto"/>
        <w:contextualSpacing/>
        <w:jc w:val="both"/>
        <w:rPr>
          <w:rFonts w:eastAsia="Times New Roman" w:cs="Times New Roman"/>
          <w:b/>
          <w:bCs/>
          <w:color w:val="000000"/>
          <w:sz w:val="22"/>
          <w:szCs w:val="22"/>
          <w:lang w:val="sr-Cyrl-CS"/>
        </w:rPr>
      </w:pP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2.1.ЗАКОНСКИ ЗАСТУПНИК, ФИЗИЧКО ЛИЦЕ И ПРЕДУЗЕТНИК:</w:t>
      </w:r>
      <w:r>
        <w:rPr>
          <w:rFonts w:eastAsia="Times New Roman" w:cs="Times New Roman"/>
          <w:color w:val="000000"/>
          <w:sz w:val="22"/>
          <w:szCs w:val="22"/>
        </w:rPr>
        <w:t xml:space="preserve"> 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lastRenderedPageBreak/>
        <w:t>2.2. ПРАВНО ЛИЦЕ:</w:t>
      </w:r>
      <w:r>
        <w:rPr>
          <w:rFonts w:eastAsia="Times New Roman" w:cs="Times New Roman"/>
          <w:color w:val="000000"/>
          <w:sz w:val="22"/>
          <w:szCs w:val="22"/>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 побројана кривична дела првостепени судови, чије је уверење потребно доставити, су:</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2.2.1. </w:t>
      </w:r>
      <w:r>
        <w:rPr>
          <w:rFonts w:eastAsia="Times New Roman" w:cs="Times New Roman"/>
          <w:color w:val="000000"/>
          <w:sz w:val="22"/>
          <w:szCs w:val="22"/>
        </w:rPr>
        <w:t>Основни суд на чијем подручју је седиште правног лица;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2.2.2. </w:t>
      </w:r>
      <w:r>
        <w:rPr>
          <w:rFonts w:eastAsia="Times New Roman" w:cs="Times New Roman"/>
          <w:color w:val="000000"/>
          <w:sz w:val="22"/>
          <w:szCs w:val="22"/>
        </w:rPr>
        <w:t>Виши суд на чијем подручју је седиште правног лица;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2.2.3. </w:t>
      </w:r>
      <w:r>
        <w:rPr>
          <w:rFonts w:eastAsia="Times New Roman" w:cs="Times New Roman"/>
          <w:color w:val="000000"/>
          <w:sz w:val="22"/>
          <w:szCs w:val="22"/>
        </w:rPr>
        <w:t>Виши суд у Београду да није осуђиван за неко од кривичних дела као члан организоване криминалне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2.3. </w:t>
      </w:r>
      <w:r>
        <w:rPr>
          <w:rFonts w:eastAsia="Times New Roman" w:cs="Times New Roman"/>
          <w:color w:val="000000"/>
          <w:sz w:val="22"/>
          <w:szCs w:val="22"/>
        </w:rPr>
        <w:t>У случају да понуду подноси правно лице потребно је доставити овај доказ и за правно лице и за законског заступника;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2.4. </w:t>
      </w:r>
      <w:proofErr w:type="gramStart"/>
      <w:r>
        <w:rPr>
          <w:rFonts w:eastAsia="Times New Roman" w:cs="Times New Roman"/>
          <w:color w:val="000000"/>
          <w:sz w:val="22"/>
          <w:szCs w:val="22"/>
        </w:rPr>
        <w:t>у</w:t>
      </w:r>
      <w:proofErr w:type="gramEnd"/>
      <w:r>
        <w:rPr>
          <w:rFonts w:eastAsia="Times New Roman" w:cs="Times New Roman"/>
          <w:color w:val="000000"/>
          <w:sz w:val="22"/>
          <w:szCs w:val="22"/>
        </w:rPr>
        <w:t xml:space="preserve"> случају да правно лице има више законских заступника, ове доказе доставити за сваког од њих;</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2.5. </w:t>
      </w:r>
      <w:proofErr w:type="gramStart"/>
      <w:r>
        <w:rPr>
          <w:rFonts w:eastAsia="Times New Roman" w:cs="Times New Roman"/>
          <w:color w:val="000000"/>
          <w:sz w:val="22"/>
          <w:szCs w:val="22"/>
        </w:rPr>
        <w:t>у</w:t>
      </w:r>
      <w:proofErr w:type="gramEnd"/>
      <w:r>
        <w:rPr>
          <w:rFonts w:eastAsia="Times New Roman" w:cs="Times New Roman"/>
          <w:color w:val="000000"/>
          <w:sz w:val="22"/>
          <w:szCs w:val="22"/>
        </w:rPr>
        <w:t xml:space="preserve"> случају да понуду подноси група понуђача, ове доказе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2.6. </w:t>
      </w:r>
      <w:r>
        <w:rPr>
          <w:rFonts w:eastAsia="Times New Roman" w:cs="Times New Roman"/>
          <w:color w:val="000000"/>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C3A86" w:rsidRDefault="00EC3A86"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ОВИ ДОКАЗИ НЕ МОГУ БИТИ СТА</w:t>
      </w:r>
      <w:r w:rsidR="00C6229A">
        <w:rPr>
          <w:rFonts w:eastAsia="Times New Roman" w:cs="Times New Roman"/>
          <w:b/>
          <w:bCs/>
          <w:color w:val="000000"/>
          <w:sz w:val="22"/>
          <w:szCs w:val="22"/>
        </w:rPr>
        <w:t xml:space="preserve">РИЈИ ОД ДВА МЕСЕЦА ПРЕ ОТВАРАЊА </w:t>
      </w:r>
      <w:r>
        <w:rPr>
          <w:rFonts w:eastAsia="Times New Roman" w:cs="Times New Roman"/>
          <w:b/>
          <w:bCs/>
          <w:color w:val="000000"/>
          <w:sz w:val="22"/>
          <w:szCs w:val="22"/>
        </w:rPr>
        <w:t>ПОНУДА</w:t>
      </w:r>
    </w:p>
    <w:p w:rsidR="00EC3A86" w:rsidRPr="002E4AD9" w:rsidRDefault="00EC3A86" w:rsidP="002E4AD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3) УСЛОВ:</w:t>
      </w:r>
      <w:r>
        <w:rPr>
          <w:rFonts w:eastAsia="Times New Roman" w:cs="Times New Roman"/>
          <w:color w:val="000000"/>
          <w:sz w:val="22"/>
          <w:szCs w:val="22"/>
        </w:rPr>
        <w:t xml:space="preserve"> </w:t>
      </w:r>
      <w:r w:rsidR="002E4AD9">
        <w:rPr>
          <w:rFonts w:eastAsia="Times New Roman" w:cs="Times New Roman"/>
          <w:color w:val="000000"/>
          <w:sz w:val="22"/>
          <w:szCs w:val="22"/>
          <w:lang w:val="sr-Cyrl-CS"/>
        </w:rPr>
        <w:t xml:space="preserve"> брисан је (Сл. гласник РС 68/2015)</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 УСЛОВ:</w:t>
      </w:r>
      <w:r>
        <w:rPr>
          <w:rFonts w:eastAsia="Times New Roman" w:cs="Times New Roman"/>
          <w:color w:val="000000"/>
          <w:sz w:val="22"/>
          <w:szCs w:val="22"/>
        </w:rPr>
        <w:t xml:space="preserve"> </w:t>
      </w:r>
      <w:proofErr w:type="gramStart"/>
      <w:r>
        <w:rPr>
          <w:rFonts w:eastAsia="Times New Roman" w:cs="Times New Roman"/>
          <w:color w:val="000000"/>
          <w:sz w:val="22"/>
          <w:szCs w:val="22"/>
        </w:rPr>
        <w:t>да  је</w:t>
      </w:r>
      <w:proofErr w:type="gramEnd"/>
      <w:r>
        <w:rPr>
          <w:rFonts w:eastAsia="Times New Roman" w:cs="Times New Roman"/>
          <w:color w:val="000000"/>
          <w:sz w:val="22"/>
          <w:szCs w:val="22"/>
        </w:rPr>
        <w:t xml:space="preserve">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w:t>
      </w:r>
      <w:r>
        <w:rPr>
          <w:rFonts w:eastAsia="Times New Roman" w:cs="Times New Roman"/>
          <w:color w:val="000000"/>
          <w:sz w:val="22"/>
          <w:szCs w:val="22"/>
        </w:rPr>
        <w:t xml:space="preserve">. </w:t>
      </w:r>
      <w:r>
        <w:rPr>
          <w:rFonts w:eastAsia="Times New Roman" w:cs="Times New Roman"/>
          <w:b/>
          <w:bCs/>
          <w:color w:val="000000"/>
          <w:sz w:val="22"/>
          <w:szCs w:val="22"/>
        </w:rPr>
        <w:t>ПРАВНО ЛИЦЕ, ПРЕДУЗЕТНИК, ФИЗИЧКО ЛИЦЕ: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4.1.1. </w:t>
      </w:r>
      <w:r>
        <w:rPr>
          <w:rFonts w:eastAsia="Times New Roman" w:cs="Times New Roman"/>
          <w:color w:val="000000"/>
          <w:sz w:val="22"/>
          <w:szCs w:val="22"/>
        </w:rPr>
        <w:t>Уверење Пореске управе Министарства финансија и привреде да је понуђач измирио доспеле порезе, доприносе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4.1.2.</w:t>
      </w:r>
      <w:r>
        <w:rPr>
          <w:rFonts w:eastAsia="Times New Roman" w:cs="Times New Roman"/>
          <w:color w:val="000000"/>
          <w:sz w:val="22"/>
          <w:szCs w:val="22"/>
        </w:rPr>
        <w:t xml:space="preserve"> Уверења Управе јавних прихода града, односно општине, да је понуђач измирио обавезе по основу изворних локалних јавних прихода </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4.2. </w:t>
      </w:r>
      <w:r>
        <w:rPr>
          <w:rFonts w:eastAsia="Times New Roman" w:cs="Times New Roman"/>
          <w:color w:val="000000"/>
          <w:sz w:val="22"/>
          <w:szCs w:val="22"/>
        </w:rPr>
        <w:t>Уколико је понуђач у поступку приватизације, уместо два горе наведена доказа треба доставити уверење Агенције за приватизацију да се налази у поступку приватизације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4.3.</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4.4.</w:t>
      </w:r>
      <w:r>
        <w:rPr>
          <w:rFonts w:eastAsia="Times New Roman" w:cs="Times New Roman"/>
          <w:color w:val="000000"/>
          <w:sz w:val="22"/>
          <w:szCs w:val="22"/>
        </w:rPr>
        <w:t>У случају да понуђач подноси понуду са подизвођачем, овај доказ доставити и за подизвођача (ако је више подизвођача доставити за сваког од њих)</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ОВА УВЕРЕЊА НЕ МОГУ БИТИ СТАРИЈА ОД ДВА МЕСЕЦА ПРЕ ОТВАРАЊА ПОНУДА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5) УСЛОВ:</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5.1. </w:t>
      </w:r>
      <w:r>
        <w:rPr>
          <w:rFonts w:eastAsia="Times New Roman" w:cs="Times New Roman"/>
          <w:color w:val="000000"/>
          <w:sz w:val="22"/>
          <w:szCs w:val="22"/>
        </w:rPr>
        <w:t>Да понуђач поседује финансијски капацитет, односно да је упредходне</w:t>
      </w:r>
      <w:r w:rsidR="00180030">
        <w:rPr>
          <w:rFonts w:eastAsia="Times New Roman" w:cs="Times New Roman"/>
          <w:color w:val="000000"/>
          <w:sz w:val="22"/>
          <w:szCs w:val="22"/>
          <w:lang w:val="sr-Cyrl-CS"/>
        </w:rPr>
        <w:t xml:space="preserve"> </w:t>
      </w:r>
      <w:r w:rsidR="00180030">
        <w:rPr>
          <w:rFonts w:eastAsia="Times New Roman" w:cs="Times New Roman"/>
          <w:color w:val="000000"/>
          <w:sz w:val="22"/>
          <w:szCs w:val="22"/>
        </w:rPr>
        <w:t>3 (три) обрачунске године (</w:t>
      </w:r>
      <w:proofErr w:type="gramStart"/>
      <w:r w:rsidR="00180030">
        <w:rPr>
          <w:rFonts w:eastAsia="Times New Roman" w:cs="Times New Roman"/>
          <w:color w:val="000000"/>
          <w:sz w:val="22"/>
          <w:szCs w:val="22"/>
        </w:rPr>
        <w:t>201</w:t>
      </w:r>
      <w:r w:rsidR="00CD76B7">
        <w:rPr>
          <w:rFonts w:eastAsia="Times New Roman" w:cs="Times New Roman"/>
          <w:color w:val="000000"/>
          <w:sz w:val="22"/>
          <w:szCs w:val="22"/>
          <w:lang w:val="sr-Cyrl-CS"/>
        </w:rPr>
        <w:t>3</w:t>
      </w:r>
      <w:r w:rsidR="00180030">
        <w:rPr>
          <w:rFonts w:eastAsia="Times New Roman" w:cs="Times New Roman"/>
          <w:color w:val="000000"/>
          <w:sz w:val="22"/>
          <w:szCs w:val="22"/>
        </w:rPr>
        <w:t>.,</w:t>
      </w:r>
      <w:proofErr w:type="gramEnd"/>
      <w:r w:rsidR="00180030">
        <w:rPr>
          <w:rFonts w:eastAsia="Times New Roman" w:cs="Times New Roman"/>
          <w:color w:val="000000"/>
          <w:sz w:val="22"/>
          <w:szCs w:val="22"/>
        </w:rPr>
        <w:t xml:space="preserve"> 201</w:t>
      </w:r>
      <w:r w:rsidR="00CD76B7">
        <w:rPr>
          <w:rFonts w:eastAsia="Times New Roman" w:cs="Times New Roman"/>
          <w:color w:val="000000"/>
          <w:sz w:val="22"/>
          <w:szCs w:val="22"/>
          <w:lang w:val="sr-Cyrl-CS"/>
        </w:rPr>
        <w:t>4</w:t>
      </w:r>
      <w:r w:rsidR="00180030">
        <w:rPr>
          <w:rFonts w:eastAsia="Times New Roman" w:cs="Times New Roman"/>
          <w:color w:val="000000"/>
          <w:sz w:val="22"/>
          <w:szCs w:val="22"/>
        </w:rPr>
        <w:t>. и 201</w:t>
      </w:r>
      <w:r w:rsidR="00CD76B7">
        <w:rPr>
          <w:rFonts w:eastAsia="Times New Roman" w:cs="Times New Roman"/>
          <w:color w:val="000000"/>
          <w:sz w:val="22"/>
          <w:szCs w:val="22"/>
          <w:lang w:val="sr-Cyrl-CS"/>
        </w:rPr>
        <w:t>5</w:t>
      </w:r>
      <w:r>
        <w:rPr>
          <w:rFonts w:eastAsia="Times New Roman" w:cs="Times New Roman"/>
          <w:color w:val="000000"/>
          <w:sz w:val="22"/>
          <w:szCs w:val="22"/>
        </w:rPr>
        <w:t>.) остварио укупан пословни пр</w:t>
      </w:r>
      <w:r w:rsidR="00014546">
        <w:rPr>
          <w:rFonts w:eastAsia="Times New Roman" w:cs="Times New Roman"/>
          <w:color w:val="000000"/>
          <w:sz w:val="22"/>
          <w:szCs w:val="22"/>
        </w:rPr>
        <w:t xml:space="preserve">иход у износу од најмање </w:t>
      </w:r>
      <w:r w:rsidR="00CD76B7">
        <w:rPr>
          <w:rFonts w:eastAsia="Times New Roman" w:cs="Times New Roman"/>
          <w:color w:val="000000"/>
          <w:sz w:val="22"/>
          <w:szCs w:val="22"/>
          <w:lang w:val="sr-Cyrl-CS"/>
        </w:rPr>
        <w:t>30</w:t>
      </w:r>
      <w:r w:rsidR="002E4AD9">
        <w:rPr>
          <w:rFonts w:eastAsia="Times New Roman" w:cs="Times New Roman"/>
          <w:color w:val="000000"/>
          <w:sz w:val="22"/>
          <w:szCs w:val="22"/>
        </w:rPr>
        <w:t>.</w:t>
      </w:r>
      <w:r w:rsidR="00CD76B7">
        <w:rPr>
          <w:rFonts w:eastAsia="Times New Roman" w:cs="Times New Roman"/>
          <w:color w:val="000000"/>
          <w:sz w:val="22"/>
          <w:szCs w:val="22"/>
          <w:lang w:val="sr-Cyrl-CS"/>
        </w:rPr>
        <w:t>0</w:t>
      </w:r>
      <w:r w:rsidRPr="00F578A9">
        <w:rPr>
          <w:rFonts w:eastAsia="Times New Roman" w:cs="Times New Roman"/>
          <w:color w:val="000000"/>
          <w:sz w:val="22"/>
          <w:szCs w:val="22"/>
        </w:rPr>
        <w:t>00.000,00 динара.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014546"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5.2</w:t>
      </w:r>
      <w:r w:rsidR="003C6489">
        <w:rPr>
          <w:rFonts w:eastAsia="Times New Roman" w:cs="Times New Roman"/>
          <w:b/>
          <w:bCs/>
          <w:color w:val="000000"/>
          <w:sz w:val="22"/>
          <w:szCs w:val="22"/>
        </w:rPr>
        <w:t>.</w:t>
      </w:r>
      <w:r w:rsidR="00EC3A86">
        <w:rPr>
          <w:rFonts w:eastAsia="Times New Roman" w:cs="Times New Roman"/>
          <w:color w:val="000000"/>
          <w:sz w:val="22"/>
          <w:szCs w:val="22"/>
        </w:rPr>
        <w:t xml:space="preserve">Биланс стања и биланс успеха за предходне три обрачунске </w:t>
      </w:r>
      <w:r w:rsidR="00180030">
        <w:rPr>
          <w:rFonts w:eastAsia="Times New Roman" w:cs="Times New Roman"/>
          <w:color w:val="000000"/>
          <w:sz w:val="22"/>
          <w:szCs w:val="22"/>
        </w:rPr>
        <w:t xml:space="preserve">године (за </w:t>
      </w:r>
      <w:proofErr w:type="gramStart"/>
      <w:r w:rsidR="00180030">
        <w:rPr>
          <w:rFonts w:eastAsia="Times New Roman" w:cs="Times New Roman"/>
          <w:color w:val="000000"/>
          <w:sz w:val="22"/>
          <w:szCs w:val="22"/>
        </w:rPr>
        <w:t>201</w:t>
      </w:r>
      <w:r w:rsidR="00A37607">
        <w:rPr>
          <w:rFonts w:eastAsia="Times New Roman" w:cs="Times New Roman"/>
          <w:color w:val="000000"/>
          <w:sz w:val="22"/>
          <w:szCs w:val="22"/>
          <w:lang w:val="sr-Cyrl-CS"/>
        </w:rPr>
        <w:t>3</w:t>
      </w:r>
      <w:r w:rsidR="00180030">
        <w:rPr>
          <w:rFonts w:eastAsia="Times New Roman" w:cs="Times New Roman"/>
          <w:color w:val="000000"/>
          <w:sz w:val="22"/>
          <w:szCs w:val="22"/>
        </w:rPr>
        <w:t>.,</w:t>
      </w:r>
      <w:proofErr w:type="gramEnd"/>
      <w:r w:rsidR="00180030">
        <w:rPr>
          <w:rFonts w:eastAsia="Times New Roman" w:cs="Times New Roman"/>
          <w:color w:val="000000"/>
          <w:sz w:val="22"/>
          <w:szCs w:val="22"/>
        </w:rPr>
        <w:t xml:space="preserve"> 201</w:t>
      </w:r>
      <w:r w:rsidR="00A37607">
        <w:rPr>
          <w:rFonts w:eastAsia="Times New Roman" w:cs="Times New Roman"/>
          <w:color w:val="000000"/>
          <w:sz w:val="22"/>
          <w:szCs w:val="22"/>
          <w:lang w:val="sr-Cyrl-CS"/>
        </w:rPr>
        <w:t>4</w:t>
      </w:r>
      <w:r w:rsidR="00180030">
        <w:rPr>
          <w:rFonts w:eastAsia="Times New Roman" w:cs="Times New Roman"/>
          <w:color w:val="000000"/>
          <w:sz w:val="22"/>
          <w:szCs w:val="22"/>
        </w:rPr>
        <w:t>. и 201</w:t>
      </w:r>
      <w:r w:rsidR="00A37607">
        <w:rPr>
          <w:rFonts w:eastAsia="Times New Roman" w:cs="Times New Roman"/>
          <w:color w:val="000000"/>
          <w:sz w:val="22"/>
          <w:szCs w:val="22"/>
          <w:lang w:val="sr-Cyrl-CS"/>
        </w:rPr>
        <w:t>5</w:t>
      </w:r>
      <w:r w:rsidR="00EC3A86">
        <w:rPr>
          <w:rFonts w:eastAsia="Times New Roman" w:cs="Times New Roman"/>
          <w:color w:val="000000"/>
          <w:sz w:val="22"/>
          <w:szCs w:val="22"/>
        </w:rPr>
        <w:t>. г).</w:t>
      </w:r>
    </w:p>
    <w:p w:rsidR="00EC3A86" w:rsidRDefault="00EC3A86" w:rsidP="003C6489">
      <w:pPr>
        <w:autoSpaceDE w:val="0"/>
        <w:spacing w:after="267" w:line="240" w:lineRule="auto"/>
        <w:contextualSpacing/>
        <w:jc w:val="both"/>
        <w:rPr>
          <w:rFonts w:eastAsia="Times New Roman" w:cs="Times New Roman"/>
          <w:b/>
          <w:bCs/>
          <w:color w:val="000000"/>
          <w:sz w:val="22"/>
          <w:szCs w:val="22"/>
        </w:rPr>
      </w:pPr>
      <w:r>
        <w:rPr>
          <w:rFonts w:eastAsia="Times New Roman" w:cs="Times New Roman"/>
          <w:color w:val="000000"/>
          <w:sz w:val="22"/>
          <w:szCs w:val="22"/>
        </w:rPr>
        <w:t>-Када су у питању понуђачи који према позитивним прописима воде пословне књиге по систему простог књиговодства достављ</w:t>
      </w:r>
      <w:r w:rsidR="00180030">
        <w:rPr>
          <w:rFonts w:eastAsia="Times New Roman" w:cs="Times New Roman"/>
          <w:color w:val="000000"/>
          <w:sz w:val="22"/>
          <w:szCs w:val="22"/>
        </w:rPr>
        <w:t xml:space="preserve">ају за предходне три године </w:t>
      </w:r>
      <w:proofErr w:type="gramStart"/>
      <w:r w:rsidR="00180030">
        <w:rPr>
          <w:rFonts w:eastAsia="Times New Roman" w:cs="Times New Roman"/>
          <w:color w:val="000000"/>
          <w:sz w:val="22"/>
          <w:szCs w:val="22"/>
        </w:rPr>
        <w:t>201</w:t>
      </w:r>
      <w:r w:rsidR="00A37607">
        <w:rPr>
          <w:rFonts w:eastAsia="Times New Roman" w:cs="Times New Roman"/>
          <w:color w:val="000000"/>
          <w:sz w:val="22"/>
          <w:szCs w:val="22"/>
          <w:lang w:val="sr-Cyrl-CS"/>
        </w:rPr>
        <w:t>3</w:t>
      </w:r>
      <w:r w:rsidR="00180030">
        <w:rPr>
          <w:rFonts w:eastAsia="Times New Roman" w:cs="Times New Roman"/>
          <w:color w:val="000000"/>
          <w:sz w:val="22"/>
          <w:szCs w:val="22"/>
        </w:rPr>
        <w:t>.,</w:t>
      </w:r>
      <w:proofErr w:type="gramEnd"/>
      <w:r w:rsidR="00180030">
        <w:rPr>
          <w:rFonts w:eastAsia="Times New Roman" w:cs="Times New Roman"/>
          <w:color w:val="000000"/>
          <w:sz w:val="22"/>
          <w:szCs w:val="22"/>
        </w:rPr>
        <w:t xml:space="preserve"> 201</w:t>
      </w:r>
      <w:r w:rsidR="00A37607">
        <w:rPr>
          <w:rFonts w:eastAsia="Times New Roman" w:cs="Times New Roman"/>
          <w:color w:val="000000"/>
          <w:sz w:val="22"/>
          <w:szCs w:val="22"/>
          <w:lang w:val="sr-Cyrl-CS"/>
        </w:rPr>
        <w:t>4</w:t>
      </w:r>
      <w:r w:rsidR="002E4AD9">
        <w:rPr>
          <w:rFonts w:eastAsia="Times New Roman" w:cs="Times New Roman"/>
          <w:color w:val="000000"/>
          <w:sz w:val="22"/>
          <w:szCs w:val="22"/>
        </w:rPr>
        <w:t xml:space="preserve">. </w:t>
      </w:r>
      <w:proofErr w:type="gramStart"/>
      <w:r w:rsidR="002E4AD9">
        <w:rPr>
          <w:rFonts w:eastAsia="Times New Roman" w:cs="Times New Roman"/>
          <w:color w:val="000000"/>
          <w:sz w:val="22"/>
          <w:szCs w:val="22"/>
        </w:rPr>
        <w:t>и</w:t>
      </w:r>
      <w:proofErr w:type="gramEnd"/>
      <w:r w:rsidR="002E4AD9">
        <w:rPr>
          <w:rFonts w:eastAsia="Times New Roman" w:cs="Times New Roman"/>
          <w:color w:val="000000"/>
          <w:sz w:val="22"/>
          <w:szCs w:val="22"/>
        </w:rPr>
        <w:t xml:space="preserve"> 201</w:t>
      </w:r>
      <w:r w:rsidR="00A37607">
        <w:rPr>
          <w:rFonts w:eastAsia="Times New Roman" w:cs="Times New Roman"/>
          <w:color w:val="000000"/>
          <w:sz w:val="22"/>
          <w:szCs w:val="22"/>
          <w:lang w:val="sr-Cyrl-CS"/>
        </w:rPr>
        <w:t>5</w:t>
      </w:r>
      <w:r>
        <w:rPr>
          <w:rFonts w:eastAsia="Times New Roman" w:cs="Times New Roman"/>
          <w:color w:val="000000"/>
          <w:sz w:val="22"/>
          <w:szCs w:val="22"/>
        </w:rPr>
        <w:t xml:space="preserve"> биланс успеха, порески биланс и пореску пријаву за утврђивање пореза на доходак грађана на приходе од самосталних делатности издати од стране надлежног пореског органа на чијој територији је регистровано обављање делатности. </w:t>
      </w:r>
      <w:proofErr w:type="gramStart"/>
      <w:r>
        <w:rPr>
          <w:rFonts w:eastAsia="Times New Roman" w:cs="Times New Roman"/>
          <w:color w:val="000000"/>
          <w:sz w:val="22"/>
          <w:szCs w:val="22"/>
        </w:rPr>
        <w:t>Понуђач</w:t>
      </w:r>
      <w:r>
        <w:rPr>
          <w:rFonts w:eastAsia="Times New Roman" w:cs="Times New Roman"/>
          <w:bCs/>
          <w:color w:val="000000"/>
          <w:sz w:val="22"/>
          <w:szCs w:val="22"/>
          <w:lang w:val="ru-RU"/>
        </w:rPr>
        <w:t xml:space="preserve"> који није у обавези да утврђује финансијски резултат пословања (паушалац), доставља </w:t>
      </w:r>
      <w:r>
        <w:rPr>
          <w:rFonts w:eastAsia="Times New Roman" w:cs="Times New Roman"/>
          <w:bCs/>
          <w:color w:val="000000"/>
          <w:sz w:val="22"/>
          <w:szCs w:val="22"/>
        </w:rPr>
        <w:t>КПО - Пословну књигу о оствареном промету паушално опорезивих обвезника.</w:t>
      </w:r>
      <w:proofErr w:type="gramEnd"/>
    </w:p>
    <w:p w:rsidR="00EC3A86" w:rsidRDefault="00EC3A86" w:rsidP="003C6489">
      <w:pPr>
        <w:autoSpaceDE w:val="0"/>
        <w:spacing w:after="267"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roofErr w:type="gramStart"/>
      <w:r>
        <w:rPr>
          <w:rFonts w:eastAsia="Times New Roman" w:cs="Times New Roman"/>
          <w:b/>
          <w:bCs/>
          <w:color w:val="000000"/>
          <w:sz w:val="22"/>
          <w:szCs w:val="22"/>
        </w:rPr>
        <w:t>:</w:t>
      </w:r>
      <w:r w:rsidR="00014546">
        <w:rPr>
          <w:rFonts w:eastAsia="Times New Roman" w:cs="Times New Roman"/>
          <w:b/>
          <w:bCs/>
          <w:color w:val="000000"/>
          <w:sz w:val="22"/>
          <w:szCs w:val="22"/>
        </w:rPr>
        <w:t>5.3</w:t>
      </w:r>
      <w:proofErr w:type="gramEnd"/>
      <w:r>
        <w:rPr>
          <w:rFonts w:eastAsia="Times New Roman" w:cs="Times New Roman"/>
          <w:b/>
          <w:bCs/>
          <w:color w:val="000000"/>
          <w:sz w:val="22"/>
          <w:szCs w:val="22"/>
        </w:rPr>
        <w:t>.</w:t>
      </w:r>
      <w:r>
        <w:rPr>
          <w:rFonts w:eastAsia="Times New Roman" w:cs="Times New Roman"/>
          <w:color w:val="000000"/>
          <w:sz w:val="22"/>
          <w:szCs w:val="22"/>
        </w:rPr>
        <w:t xml:space="preserve"> </w:t>
      </w:r>
      <w:proofErr w:type="gramStart"/>
      <w:r>
        <w:rPr>
          <w:rFonts w:eastAsia="Times New Roman" w:cs="Times New Roman"/>
          <w:color w:val="000000"/>
          <w:sz w:val="22"/>
          <w:szCs w:val="22"/>
        </w:rPr>
        <w:t>У случају да понуду подноси група понуђача, услов група понуђача испуњава заједно.</w:t>
      </w:r>
      <w:proofErr w:type="gramEnd"/>
    </w:p>
    <w:p w:rsidR="00EC3A86" w:rsidRDefault="00EC3A86" w:rsidP="003C6489">
      <w:pPr>
        <w:autoSpaceDE w:val="0"/>
        <w:spacing w:line="240" w:lineRule="auto"/>
        <w:contextualSpacing/>
        <w:jc w:val="both"/>
      </w:pPr>
      <w:r>
        <w:rPr>
          <w:rFonts w:eastAsia="Times New Roman" w:cs="Times New Roman"/>
          <w:b/>
          <w:bCs/>
          <w:color w:val="000000"/>
          <w:sz w:val="22"/>
          <w:szCs w:val="22"/>
        </w:rPr>
        <w:t>5.</w:t>
      </w:r>
      <w:r w:rsidR="00014546">
        <w:rPr>
          <w:rFonts w:eastAsia="Times New Roman" w:cs="Times New Roman"/>
          <w:b/>
          <w:bCs/>
          <w:color w:val="000000"/>
          <w:sz w:val="22"/>
          <w:szCs w:val="22"/>
        </w:rPr>
        <w:t>4</w:t>
      </w:r>
      <w:r>
        <w:rPr>
          <w:rFonts w:eastAsia="Times New Roman" w:cs="Times New Roman"/>
          <w:b/>
          <w:bCs/>
          <w:color w:val="000000"/>
          <w:sz w:val="22"/>
          <w:szCs w:val="22"/>
        </w:rPr>
        <w:t>.</w:t>
      </w:r>
      <w:r>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w:t>
      </w:r>
      <w:r>
        <w:rPr>
          <w:rFonts w:eastAsia="Times New Roman" w:cs="Times New Roman"/>
          <w:color w:val="000000"/>
          <w:sz w:val="22"/>
          <w:szCs w:val="22"/>
        </w:rPr>
        <w:lastRenderedPageBreak/>
        <w:t>подизвођача, и подизвођач не може уместо понуђача доказати овај услов.</w:t>
      </w:r>
    </w:p>
    <w:p w:rsidR="00EC3A86" w:rsidRPr="00F578A9" w:rsidRDefault="00EC3A86" w:rsidP="003C6489">
      <w:pPr>
        <w:autoSpaceDE w:val="0"/>
        <w:spacing w:line="240" w:lineRule="auto"/>
        <w:contextualSpacing/>
        <w:jc w:val="both"/>
        <w:rPr>
          <w:rFonts w:eastAsia="Times New Roman" w:cs="Times New Roman"/>
          <w:b/>
          <w:bCs/>
          <w:color w:val="000000"/>
          <w:sz w:val="22"/>
          <w:szCs w:val="22"/>
        </w:rPr>
      </w:pPr>
      <w:r w:rsidRPr="00F578A9">
        <w:rPr>
          <w:rFonts w:eastAsia="Times New Roman" w:cs="Times New Roman"/>
          <w:b/>
          <w:bCs/>
          <w:color w:val="000000"/>
          <w:sz w:val="22"/>
          <w:szCs w:val="22"/>
        </w:rPr>
        <w:t xml:space="preserve">6) УСЛОВ: </w:t>
      </w:r>
      <w:r w:rsidRPr="00F578A9">
        <w:rPr>
          <w:rFonts w:eastAsia="Times New Roman" w:cs="Times New Roman"/>
          <w:color w:val="000000"/>
          <w:sz w:val="22"/>
          <w:szCs w:val="22"/>
        </w:rPr>
        <w:t>да понуђач поседује кадровски капацитет, и то на следећи начин:</w:t>
      </w:r>
    </w:p>
    <w:p w:rsidR="0096114F" w:rsidRPr="00F578A9" w:rsidRDefault="00EC3A86" w:rsidP="003C6489">
      <w:pPr>
        <w:autoSpaceDE w:val="0"/>
        <w:spacing w:line="240" w:lineRule="auto"/>
        <w:contextualSpacing/>
        <w:jc w:val="both"/>
        <w:rPr>
          <w:rFonts w:eastAsia="Times New Roman" w:cs="Times New Roman"/>
          <w:color w:val="000000"/>
          <w:sz w:val="22"/>
          <w:szCs w:val="22"/>
        </w:rPr>
      </w:pPr>
      <w:r w:rsidRPr="00F578A9">
        <w:rPr>
          <w:rFonts w:eastAsia="Times New Roman" w:cs="Times New Roman"/>
          <w:b/>
          <w:bCs/>
          <w:color w:val="000000"/>
          <w:sz w:val="22"/>
          <w:szCs w:val="22"/>
        </w:rPr>
        <w:t>6.1.</w:t>
      </w:r>
      <w:r w:rsidR="00014546" w:rsidRPr="00F578A9">
        <w:rPr>
          <w:rFonts w:eastAsia="Times New Roman" w:cs="Times New Roman"/>
          <w:color w:val="000000"/>
          <w:sz w:val="22"/>
          <w:szCs w:val="22"/>
        </w:rPr>
        <w:t>Потребно је да п</w:t>
      </w:r>
      <w:r w:rsidRPr="00F578A9">
        <w:rPr>
          <w:rFonts w:eastAsia="Times New Roman" w:cs="Times New Roman"/>
          <w:color w:val="000000"/>
          <w:sz w:val="22"/>
          <w:szCs w:val="22"/>
        </w:rPr>
        <w:t xml:space="preserve">онуђач располаже са минимум </w:t>
      </w:r>
      <w:r w:rsidR="00180030">
        <w:rPr>
          <w:rFonts w:eastAsia="Times New Roman" w:cs="Times New Roman"/>
          <w:color w:val="000000"/>
          <w:sz w:val="22"/>
          <w:szCs w:val="22"/>
          <w:lang w:val="sr-Cyrl-CS"/>
        </w:rPr>
        <w:t>9</w:t>
      </w:r>
      <w:r w:rsidRPr="00F578A9">
        <w:rPr>
          <w:rFonts w:eastAsia="Times New Roman" w:cs="Times New Roman"/>
          <w:color w:val="000000"/>
          <w:sz w:val="22"/>
          <w:szCs w:val="22"/>
        </w:rPr>
        <w:t xml:space="preserve"> (</w:t>
      </w:r>
      <w:r w:rsidR="00180030">
        <w:rPr>
          <w:rFonts w:eastAsia="Times New Roman" w:cs="Times New Roman"/>
          <w:color w:val="000000"/>
          <w:sz w:val="22"/>
          <w:szCs w:val="22"/>
          <w:lang w:val="sr-Cyrl-CS"/>
        </w:rPr>
        <w:t>девет</w:t>
      </w:r>
      <w:r w:rsidRPr="00F578A9">
        <w:rPr>
          <w:rFonts w:eastAsia="Times New Roman" w:cs="Times New Roman"/>
          <w:color w:val="000000"/>
          <w:sz w:val="22"/>
          <w:szCs w:val="22"/>
        </w:rPr>
        <w:t xml:space="preserve">) радника, од </w:t>
      </w:r>
      <w:proofErr w:type="gramStart"/>
      <w:r w:rsidRPr="00F578A9">
        <w:rPr>
          <w:rFonts w:eastAsia="Times New Roman" w:cs="Times New Roman"/>
          <w:color w:val="000000"/>
          <w:sz w:val="22"/>
          <w:szCs w:val="22"/>
        </w:rPr>
        <w:t xml:space="preserve">којих  </w:t>
      </w:r>
      <w:r w:rsidR="00180030">
        <w:rPr>
          <w:rFonts w:eastAsia="Times New Roman" w:cs="Times New Roman"/>
          <w:color w:val="000000"/>
          <w:sz w:val="22"/>
          <w:szCs w:val="22"/>
          <w:lang w:val="sr-Cyrl-CS"/>
        </w:rPr>
        <w:t>5</w:t>
      </w:r>
      <w:proofErr w:type="gramEnd"/>
      <w:r w:rsidR="00180030">
        <w:rPr>
          <w:rFonts w:eastAsia="Times New Roman" w:cs="Times New Roman"/>
          <w:color w:val="000000"/>
          <w:sz w:val="22"/>
          <w:szCs w:val="22"/>
        </w:rPr>
        <w:t xml:space="preserve"> (</w:t>
      </w:r>
      <w:r w:rsidR="00180030">
        <w:rPr>
          <w:rFonts w:eastAsia="Times New Roman" w:cs="Times New Roman"/>
          <w:color w:val="000000"/>
          <w:sz w:val="22"/>
          <w:szCs w:val="22"/>
          <w:lang w:val="sr-Cyrl-CS"/>
        </w:rPr>
        <w:t>пет</w:t>
      </w:r>
      <w:r w:rsidR="0096114F" w:rsidRPr="00F578A9">
        <w:rPr>
          <w:rFonts w:eastAsia="Times New Roman" w:cs="Times New Roman"/>
          <w:color w:val="000000"/>
          <w:sz w:val="22"/>
          <w:szCs w:val="22"/>
        </w:rPr>
        <w:t>)</w:t>
      </w:r>
      <w:r w:rsidRPr="00F578A9">
        <w:rPr>
          <w:rFonts w:eastAsia="Times New Roman" w:cs="Times New Roman"/>
          <w:color w:val="000000"/>
          <w:sz w:val="22"/>
          <w:szCs w:val="22"/>
        </w:rPr>
        <w:t xml:space="preserve"> мора бити у радном односу код понуђача, а остали могу бити ангажовани другим уговором </w:t>
      </w:r>
    </w:p>
    <w:p w:rsidR="00EC3A86" w:rsidRPr="00180030" w:rsidRDefault="00EC3A86" w:rsidP="00180030">
      <w:pPr>
        <w:autoSpaceDE w:val="0"/>
        <w:spacing w:line="240" w:lineRule="auto"/>
        <w:contextualSpacing/>
        <w:jc w:val="both"/>
        <w:rPr>
          <w:rFonts w:eastAsia="Times New Roman" w:cs="Times New Roman"/>
          <w:color w:val="000000"/>
          <w:sz w:val="22"/>
          <w:szCs w:val="22"/>
          <w:lang w:val="sr-Cyrl-CS"/>
        </w:rPr>
      </w:pPr>
      <w:r w:rsidRPr="00F578A9">
        <w:rPr>
          <w:rFonts w:eastAsia="Times New Roman" w:cs="Times New Roman"/>
          <w:color w:val="000000"/>
          <w:sz w:val="22"/>
          <w:szCs w:val="22"/>
        </w:rPr>
        <w:t>(</w:t>
      </w:r>
      <w:proofErr w:type="gramStart"/>
      <w:r w:rsidRPr="00F578A9">
        <w:rPr>
          <w:rFonts w:eastAsia="Times New Roman" w:cs="Times New Roman"/>
          <w:color w:val="000000"/>
          <w:sz w:val="22"/>
          <w:szCs w:val="22"/>
        </w:rPr>
        <w:t>уговор</w:t>
      </w:r>
      <w:proofErr w:type="gramEnd"/>
      <w:r w:rsidRPr="00F578A9">
        <w:rPr>
          <w:rFonts w:eastAsia="Times New Roman" w:cs="Times New Roman"/>
          <w:color w:val="000000"/>
          <w:sz w:val="22"/>
          <w:szCs w:val="22"/>
        </w:rPr>
        <w:t xml:space="preserve"> о привременим и повременим пословима и др. одговарајуће).</w:t>
      </w:r>
    </w:p>
    <w:p w:rsidR="003C6489" w:rsidRDefault="003C6489" w:rsidP="003C6489">
      <w:pPr>
        <w:autoSpaceDE w:val="0"/>
        <w:spacing w:before="100" w:line="240" w:lineRule="auto"/>
        <w:contextualSpacing/>
        <w:jc w:val="both"/>
        <w:rPr>
          <w:b/>
          <w:bCs/>
          <w:sz w:val="22"/>
          <w:szCs w:val="22"/>
        </w:rPr>
      </w:pPr>
    </w:p>
    <w:tbl>
      <w:tblPr>
        <w:tblW w:w="0" w:type="auto"/>
        <w:tblInd w:w="55" w:type="dxa"/>
        <w:tblLayout w:type="fixed"/>
        <w:tblCellMar>
          <w:top w:w="55" w:type="dxa"/>
          <w:left w:w="55" w:type="dxa"/>
          <w:bottom w:w="55" w:type="dxa"/>
          <w:right w:w="55" w:type="dxa"/>
        </w:tblCellMar>
        <w:tblLook w:val="0000"/>
      </w:tblPr>
      <w:tblGrid>
        <w:gridCol w:w="527"/>
        <w:gridCol w:w="6973"/>
        <w:gridCol w:w="1950"/>
      </w:tblGrid>
      <w:tr w:rsidR="00EC3A86" w:rsidTr="006C1FC9">
        <w:tc>
          <w:tcPr>
            <w:tcW w:w="527" w:type="dxa"/>
            <w:tcBorders>
              <w:top w:val="single" w:sz="1" w:space="0" w:color="000000"/>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both"/>
              <w:rPr>
                <w:b/>
                <w:bCs/>
                <w:sz w:val="22"/>
                <w:szCs w:val="22"/>
              </w:rPr>
            </w:pPr>
            <w:r>
              <w:rPr>
                <w:b/>
                <w:bCs/>
                <w:sz w:val="22"/>
                <w:szCs w:val="22"/>
              </w:rPr>
              <w:t>Р.б.</w:t>
            </w:r>
          </w:p>
        </w:tc>
        <w:tc>
          <w:tcPr>
            <w:tcW w:w="6973" w:type="dxa"/>
            <w:tcBorders>
              <w:top w:val="single" w:sz="1" w:space="0" w:color="000000"/>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center"/>
              <w:rPr>
                <w:b/>
                <w:bCs/>
                <w:sz w:val="22"/>
                <w:szCs w:val="22"/>
              </w:rPr>
            </w:pPr>
            <w:r>
              <w:rPr>
                <w:b/>
                <w:bCs/>
                <w:sz w:val="22"/>
                <w:szCs w:val="22"/>
              </w:rPr>
              <w:t>Опис кадровске оспособљености</w:t>
            </w:r>
          </w:p>
        </w:tc>
        <w:tc>
          <w:tcPr>
            <w:tcW w:w="1950" w:type="dxa"/>
            <w:tcBorders>
              <w:top w:val="single" w:sz="1" w:space="0" w:color="000000"/>
              <w:left w:val="single" w:sz="1" w:space="0" w:color="000000"/>
              <w:bottom w:val="single" w:sz="1" w:space="0" w:color="000000"/>
              <w:right w:val="single" w:sz="1" w:space="0" w:color="000000"/>
            </w:tcBorders>
            <w:shd w:val="clear" w:color="auto" w:fill="auto"/>
          </w:tcPr>
          <w:p w:rsidR="00EC3A86" w:rsidRDefault="00EC3A86" w:rsidP="003C6489">
            <w:pPr>
              <w:pStyle w:val="TableContents"/>
              <w:spacing w:line="240" w:lineRule="auto"/>
              <w:contextualSpacing/>
              <w:jc w:val="center"/>
              <w:rPr>
                <w:b/>
                <w:bCs/>
                <w:sz w:val="22"/>
                <w:szCs w:val="22"/>
              </w:rPr>
            </w:pPr>
            <w:r>
              <w:rPr>
                <w:b/>
                <w:bCs/>
                <w:sz w:val="22"/>
                <w:szCs w:val="22"/>
              </w:rPr>
              <w:t>Минималан број</w:t>
            </w:r>
          </w:p>
        </w:tc>
      </w:tr>
      <w:tr w:rsidR="00EC3A86" w:rsidTr="006C1FC9">
        <w:tc>
          <w:tcPr>
            <w:tcW w:w="527" w:type="dxa"/>
            <w:tcBorders>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center"/>
              <w:rPr>
                <w:sz w:val="22"/>
                <w:szCs w:val="22"/>
              </w:rPr>
            </w:pPr>
            <w:r>
              <w:rPr>
                <w:b/>
                <w:bCs/>
                <w:sz w:val="22"/>
                <w:szCs w:val="22"/>
              </w:rPr>
              <w:t>1</w:t>
            </w:r>
          </w:p>
        </w:tc>
        <w:tc>
          <w:tcPr>
            <w:tcW w:w="6973" w:type="dxa"/>
            <w:tcBorders>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both"/>
              <w:rPr>
                <w:sz w:val="22"/>
                <w:szCs w:val="22"/>
              </w:rPr>
            </w:pPr>
            <w:r>
              <w:rPr>
                <w:sz w:val="22"/>
                <w:szCs w:val="22"/>
              </w:rPr>
              <w:t>Грађевинка струка, мин. средња стручна спрема</w:t>
            </w:r>
          </w:p>
        </w:tc>
        <w:tc>
          <w:tcPr>
            <w:tcW w:w="1950" w:type="dxa"/>
            <w:tcBorders>
              <w:left w:val="single" w:sz="1" w:space="0" w:color="000000"/>
              <w:bottom w:val="single" w:sz="1" w:space="0" w:color="000000"/>
              <w:right w:val="single" w:sz="1" w:space="0" w:color="000000"/>
            </w:tcBorders>
            <w:shd w:val="clear" w:color="auto" w:fill="auto"/>
          </w:tcPr>
          <w:p w:rsidR="00EC3A86" w:rsidRDefault="00EC3A86" w:rsidP="003C6489">
            <w:pPr>
              <w:pStyle w:val="TableContents"/>
              <w:spacing w:line="240" w:lineRule="auto"/>
              <w:contextualSpacing/>
              <w:jc w:val="center"/>
              <w:rPr>
                <w:b/>
                <w:bCs/>
                <w:sz w:val="22"/>
                <w:szCs w:val="22"/>
              </w:rPr>
            </w:pPr>
            <w:r>
              <w:rPr>
                <w:sz w:val="22"/>
                <w:szCs w:val="22"/>
              </w:rPr>
              <w:t>1</w:t>
            </w:r>
          </w:p>
        </w:tc>
      </w:tr>
      <w:tr w:rsidR="00EC3A86" w:rsidTr="006C1FC9">
        <w:tc>
          <w:tcPr>
            <w:tcW w:w="527" w:type="dxa"/>
            <w:tcBorders>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center"/>
              <w:rPr>
                <w:sz w:val="22"/>
                <w:szCs w:val="22"/>
              </w:rPr>
            </w:pPr>
            <w:r>
              <w:rPr>
                <w:b/>
                <w:bCs/>
                <w:sz w:val="22"/>
                <w:szCs w:val="22"/>
              </w:rPr>
              <w:t>2</w:t>
            </w:r>
          </w:p>
        </w:tc>
        <w:tc>
          <w:tcPr>
            <w:tcW w:w="6973" w:type="dxa"/>
            <w:tcBorders>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both"/>
              <w:rPr>
                <w:sz w:val="22"/>
                <w:szCs w:val="22"/>
              </w:rPr>
            </w:pPr>
            <w:r>
              <w:rPr>
                <w:sz w:val="22"/>
                <w:szCs w:val="22"/>
              </w:rPr>
              <w:t>Руковаоци грађевинских машина, возачи</w:t>
            </w:r>
          </w:p>
        </w:tc>
        <w:tc>
          <w:tcPr>
            <w:tcW w:w="1950" w:type="dxa"/>
            <w:tcBorders>
              <w:left w:val="single" w:sz="1" w:space="0" w:color="000000"/>
              <w:bottom w:val="single" w:sz="1" w:space="0" w:color="000000"/>
              <w:right w:val="single" w:sz="1" w:space="0" w:color="000000"/>
            </w:tcBorders>
            <w:shd w:val="clear" w:color="auto" w:fill="auto"/>
          </w:tcPr>
          <w:p w:rsidR="00EC3A86" w:rsidRPr="006E582F" w:rsidRDefault="006E582F" w:rsidP="003C6489">
            <w:pPr>
              <w:pStyle w:val="TableContents"/>
              <w:spacing w:line="240" w:lineRule="auto"/>
              <w:contextualSpacing/>
              <w:jc w:val="center"/>
              <w:rPr>
                <w:b/>
                <w:bCs/>
                <w:sz w:val="22"/>
                <w:szCs w:val="22"/>
                <w:lang w:val="sr-Cyrl-CS"/>
              </w:rPr>
            </w:pPr>
            <w:r>
              <w:rPr>
                <w:sz w:val="22"/>
                <w:szCs w:val="22"/>
                <w:lang w:val="sr-Cyrl-CS"/>
              </w:rPr>
              <w:t>5</w:t>
            </w:r>
          </w:p>
        </w:tc>
      </w:tr>
      <w:tr w:rsidR="00EC3A86" w:rsidTr="006C1FC9">
        <w:tc>
          <w:tcPr>
            <w:tcW w:w="527" w:type="dxa"/>
            <w:tcBorders>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center"/>
              <w:rPr>
                <w:sz w:val="22"/>
                <w:szCs w:val="22"/>
              </w:rPr>
            </w:pPr>
            <w:r>
              <w:rPr>
                <w:b/>
                <w:bCs/>
                <w:sz w:val="22"/>
                <w:szCs w:val="22"/>
              </w:rPr>
              <w:t>3</w:t>
            </w:r>
          </w:p>
        </w:tc>
        <w:tc>
          <w:tcPr>
            <w:tcW w:w="6973" w:type="dxa"/>
            <w:tcBorders>
              <w:left w:val="single" w:sz="1" w:space="0" w:color="000000"/>
              <w:bottom w:val="single" w:sz="1" w:space="0" w:color="000000"/>
            </w:tcBorders>
            <w:shd w:val="clear" w:color="auto" w:fill="auto"/>
          </w:tcPr>
          <w:p w:rsidR="00EC3A86" w:rsidRDefault="00EC3A86" w:rsidP="003C6489">
            <w:pPr>
              <w:pStyle w:val="TableContents"/>
              <w:spacing w:line="240" w:lineRule="auto"/>
              <w:contextualSpacing/>
              <w:jc w:val="both"/>
              <w:rPr>
                <w:sz w:val="22"/>
                <w:szCs w:val="22"/>
              </w:rPr>
            </w:pPr>
            <w:r>
              <w:rPr>
                <w:sz w:val="22"/>
                <w:szCs w:val="22"/>
              </w:rPr>
              <w:t>Радници за ручно посипање соли и ризле и ручно чишћење снега и леда</w:t>
            </w:r>
          </w:p>
        </w:tc>
        <w:tc>
          <w:tcPr>
            <w:tcW w:w="1950" w:type="dxa"/>
            <w:tcBorders>
              <w:left w:val="single" w:sz="1" w:space="0" w:color="000000"/>
              <w:bottom w:val="single" w:sz="1" w:space="0" w:color="000000"/>
              <w:right w:val="single" w:sz="1" w:space="0" w:color="000000"/>
            </w:tcBorders>
            <w:shd w:val="clear" w:color="auto" w:fill="auto"/>
          </w:tcPr>
          <w:p w:rsidR="00EC3A86" w:rsidRPr="006E582F" w:rsidRDefault="006E582F" w:rsidP="003C6489">
            <w:pPr>
              <w:pStyle w:val="TableContents"/>
              <w:spacing w:line="240" w:lineRule="auto"/>
              <w:contextualSpacing/>
              <w:jc w:val="center"/>
              <w:rPr>
                <w:rFonts w:eastAsia="Times New Roman" w:cs="Times New Roman"/>
                <w:b/>
                <w:bCs/>
                <w:color w:val="000000"/>
                <w:sz w:val="22"/>
                <w:szCs w:val="22"/>
                <w:lang w:val="sr-Cyrl-CS"/>
              </w:rPr>
            </w:pPr>
            <w:r>
              <w:rPr>
                <w:sz w:val="22"/>
                <w:szCs w:val="22"/>
                <w:lang w:val="sr-Cyrl-CS"/>
              </w:rPr>
              <w:t>3</w:t>
            </w:r>
          </w:p>
        </w:tc>
      </w:tr>
    </w:tbl>
    <w:p w:rsidR="00605E86" w:rsidRDefault="00605E86" w:rsidP="003C6489">
      <w:pPr>
        <w:autoSpaceDE w:val="0"/>
        <w:spacing w:line="240" w:lineRule="auto"/>
        <w:contextualSpacing/>
        <w:jc w:val="both"/>
        <w:rPr>
          <w:rFonts w:eastAsia="Times New Roman" w:cs="Times New Roman"/>
          <w:b/>
          <w:bCs/>
          <w:color w:val="000000"/>
          <w:sz w:val="22"/>
          <w:szCs w:val="22"/>
        </w:rPr>
      </w:pP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6.2.</w:t>
      </w:r>
      <w:r>
        <w:rPr>
          <w:rFonts w:eastAsia="Times New Roman" w:cs="Times New Roman"/>
          <w:color w:val="000000"/>
          <w:sz w:val="22"/>
          <w:szCs w:val="22"/>
        </w:rPr>
        <w:t xml:space="preserve"> Изјава дата под материјалном и кривичном одговорношћу.  (</w:t>
      </w:r>
      <w:proofErr w:type="gramStart"/>
      <w:r>
        <w:rPr>
          <w:rFonts w:eastAsia="Times New Roman" w:cs="Times New Roman"/>
          <w:color w:val="000000"/>
          <w:sz w:val="22"/>
          <w:szCs w:val="22"/>
        </w:rPr>
        <w:t>прилог</w:t>
      </w:r>
      <w:proofErr w:type="gramEnd"/>
      <w:r>
        <w:rPr>
          <w:rFonts w:eastAsia="Times New Roman" w:cs="Times New Roman"/>
          <w:color w:val="000000"/>
          <w:sz w:val="22"/>
          <w:szCs w:val="22"/>
        </w:rPr>
        <w:t xml:space="preserve"> образац бр. 13 из конк. док)</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6.3. </w:t>
      </w:r>
      <w:r w:rsidR="006E582F">
        <w:rPr>
          <w:rFonts w:eastAsia="Times New Roman" w:cs="Times New Roman"/>
          <w:color w:val="000000"/>
          <w:sz w:val="22"/>
          <w:szCs w:val="22"/>
          <w:lang w:val="sr-Cyrl-CS"/>
        </w:rPr>
        <w:t>Копија Извода из појединачне пореске пријаве за порез и доприносе по одбитку</w:t>
      </w:r>
      <w:r w:rsidR="006E582F">
        <w:rPr>
          <w:rFonts w:eastAsia="Times New Roman" w:cs="Times New Roman"/>
          <w:color w:val="000000"/>
          <w:sz w:val="22"/>
          <w:szCs w:val="22"/>
        </w:rPr>
        <w:t xml:space="preserve"> за август месец 201</w:t>
      </w:r>
      <w:r w:rsidR="00A37607">
        <w:rPr>
          <w:rFonts w:eastAsia="Times New Roman" w:cs="Times New Roman"/>
          <w:color w:val="000000"/>
          <w:sz w:val="22"/>
          <w:szCs w:val="22"/>
          <w:lang w:val="sr-Cyrl-CS"/>
        </w:rPr>
        <w:t>6</w:t>
      </w:r>
      <w:r w:rsidR="006E582F">
        <w:rPr>
          <w:rFonts w:eastAsia="Times New Roman" w:cs="Times New Roman"/>
          <w:color w:val="000000"/>
          <w:sz w:val="22"/>
          <w:szCs w:val="22"/>
        </w:rPr>
        <w:t xml:space="preserve">. </w:t>
      </w:r>
      <w:proofErr w:type="gramStart"/>
      <w:r w:rsidR="006E582F">
        <w:rPr>
          <w:rFonts w:eastAsia="Times New Roman" w:cs="Times New Roman"/>
          <w:color w:val="000000"/>
          <w:sz w:val="22"/>
          <w:szCs w:val="22"/>
        </w:rPr>
        <w:t>године</w:t>
      </w:r>
      <w:proofErr w:type="gramEnd"/>
      <w:r w:rsidR="006E582F">
        <w:rPr>
          <w:rFonts w:eastAsia="Times New Roman" w:cs="Times New Roman"/>
          <w:color w:val="000000"/>
          <w:sz w:val="22"/>
          <w:szCs w:val="22"/>
        </w:rPr>
        <w:t xml:space="preserve"> </w:t>
      </w:r>
      <w:r w:rsidR="006E582F">
        <w:rPr>
          <w:rFonts w:eastAsia="Times New Roman" w:cs="Times New Roman"/>
          <w:color w:val="000000"/>
          <w:sz w:val="22"/>
          <w:szCs w:val="22"/>
          <w:lang w:val="sr-Cyrl-CS"/>
        </w:rPr>
        <w:t>– за 5 лица у радном односу</w:t>
      </w:r>
      <w:r>
        <w:rPr>
          <w:rFonts w:eastAsia="Times New Roman" w:cs="Times New Roman"/>
          <w:color w:val="000000"/>
          <w:sz w:val="22"/>
          <w:szCs w:val="22"/>
        </w:rPr>
        <w:t>.</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6.4. </w:t>
      </w:r>
      <w:r>
        <w:rPr>
          <w:rFonts w:eastAsia="Times New Roman" w:cs="Times New Roman"/>
          <w:color w:val="000000"/>
          <w:sz w:val="22"/>
          <w:szCs w:val="22"/>
        </w:rPr>
        <w:t>За лица која нису у радном односу код понуђача</w:t>
      </w:r>
      <w:r>
        <w:rPr>
          <w:rFonts w:eastAsia="Times New Roman" w:cs="Times New Roman"/>
          <w:color w:val="000000"/>
          <w:sz w:val="22"/>
          <w:szCs w:val="22"/>
          <w:lang w:val="sr-Cyrl-CS"/>
        </w:rPr>
        <w:t xml:space="preserve"> обавезно се </w:t>
      </w:r>
      <w:proofErr w:type="gramStart"/>
      <w:r>
        <w:rPr>
          <w:rFonts w:eastAsia="Times New Roman" w:cs="Times New Roman"/>
          <w:color w:val="000000"/>
          <w:sz w:val="22"/>
          <w:szCs w:val="22"/>
          <w:lang w:val="sr-Cyrl-CS"/>
        </w:rPr>
        <w:t xml:space="preserve">прилаже  </w:t>
      </w:r>
      <w:r w:rsidR="0096114F">
        <w:rPr>
          <w:rFonts w:eastAsia="Times New Roman" w:cs="Times New Roman"/>
          <w:color w:val="000000"/>
          <w:sz w:val="22"/>
          <w:szCs w:val="22"/>
        </w:rPr>
        <w:t>доказ</w:t>
      </w:r>
      <w:proofErr w:type="gramEnd"/>
      <w:r w:rsidR="0096114F">
        <w:rPr>
          <w:rFonts w:eastAsia="Times New Roman" w:cs="Times New Roman"/>
          <w:color w:val="000000"/>
          <w:sz w:val="22"/>
          <w:szCs w:val="22"/>
        </w:rPr>
        <w:t xml:space="preserve"> о ангажовању, односно, </w:t>
      </w:r>
      <w:r>
        <w:rPr>
          <w:rFonts w:eastAsia="Times New Roman" w:cs="Times New Roman"/>
          <w:color w:val="000000"/>
          <w:sz w:val="22"/>
          <w:szCs w:val="22"/>
          <w:lang w:val="sr-Cyrl-CS"/>
        </w:rPr>
        <w:t>уговор о обављању повремених или привремених послова или други уговор о обављању посла у предметној јавној набавци.</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6.5.</w:t>
      </w:r>
      <w:r>
        <w:rPr>
          <w:rFonts w:eastAsia="Times New Roman" w:cs="Times New Roman"/>
          <w:color w:val="000000"/>
          <w:sz w:val="22"/>
          <w:szCs w:val="22"/>
        </w:rPr>
        <w:t xml:space="preserve"> Фотокопија радне књижице за лице грађевинске струке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6.6</w:t>
      </w:r>
      <w:proofErr w:type="gramStart"/>
      <w:r>
        <w:rPr>
          <w:rFonts w:eastAsia="Times New Roman" w:cs="Times New Roman"/>
          <w:b/>
          <w:bCs/>
          <w:color w:val="000000"/>
          <w:sz w:val="22"/>
          <w:szCs w:val="22"/>
        </w:rPr>
        <w:t xml:space="preserve">.  </w:t>
      </w:r>
      <w:r>
        <w:rPr>
          <w:rFonts w:eastAsia="Times New Roman" w:cs="Times New Roman"/>
          <w:color w:val="000000"/>
          <w:sz w:val="22"/>
          <w:szCs w:val="22"/>
        </w:rPr>
        <w:t>У</w:t>
      </w:r>
      <w:proofErr w:type="gramEnd"/>
      <w:r>
        <w:rPr>
          <w:rFonts w:eastAsia="Times New Roman" w:cs="Times New Roman"/>
          <w:color w:val="000000"/>
          <w:sz w:val="22"/>
          <w:szCs w:val="22"/>
        </w:rPr>
        <w:t xml:space="preserve"> случају да понуду подноси група понуђача, услов група понуђача испуњава заједно.</w:t>
      </w:r>
    </w:p>
    <w:p w:rsidR="0096114F"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6.7.</w:t>
      </w:r>
      <w:r>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96114F" w:rsidRDefault="0096114F" w:rsidP="00605E86">
      <w:pPr>
        <w:autoSpaceDE w:val="0"/>
        <w:spacing w:line="240" w:lineRule="auto"/>
        <w:contextualSpacing/>
        <w:jc w:val="both"/>
      </w:pPr>
      <w:r>
        <w:rPr>
          <w:rFonts w:eastAsia="Times New Roman" w:cs="Times New Roman"/>
          <w:b/>
          <w:bCs/>
          <w:color w:val="000000"/>
          <w:sz w:val="22"/>
          <w:szCs w:val="22"/>
        </w:rPr>
        <w:t xml:space="preserve">7) УСЛОВ: </w:t>
      </w:r>
      <w:r>
        <w:rPr>
          <w:rFonts w:eastAsia="Times New Roman" w:cs="Times New Roman"/>
          <w:color w:val="000000"/>
          <w:sz w:val="22"/>
          <w:szCs w:val="22"/>
        </w:rPr>
        <w:t>да понуђач поседује технички капацитет, и то на следећи начин:</w:t>
      </w:r>
    </w:p>
    <w:p w:rsidR="0096114F" w:rsidRDefault="0096114F" w:rsidP="003C6489">
      <w:pPr>
        <w:spacing w:line="240" w:lineRule="auto"/>
        <w:contextualSpacing/>
        <w:jc w:val="both"/>
        <w:rPr>
          <w:sz w:val="22"/>
          <w:szCs w:val="22"/>
        </w:rPr>
      </w:pPr>
      <w:r>
        <w:rPr>
          <w:b/>
          <w:sz w:val="22"/>
          <w:szCs w:val="22"/>
          <w:lang w:val="sr-Cyrl-CS"/>
        </w:rPr>
        <w:t xml:space="preserve">Обавезна техничка опремљеност понуђача који подноси понуду </w:t>
      </w:r>
      <w:r w:rsidRPr="0096114F">
        <w:rPr>
          <w:b/>
          <w:sz w:val="22"/>
          <w:szCs w:val="22"/>
          <w:lang w:val="sr-Cyrl-CS"/>
        </w:rPr>
        <w:t>j</w:t>
      </w:r>
      <w:r>
        <w:rPr>
          <w:b/>
          <w:sz w:val="22"/>
          <w:szCs w:val="22"/>
          <w:lang w:val="sr-Cyrl-CS"/>
        </w:rPr>
        <w:t>e да поседује:</w:t>
      </w:r>
    </w:p>
    <w:p w:rsidR="0096114F" w:rsidRDefault="0096114F" w:rsidP="003C6489">
      <w:pPr>
        <w:numPr>
          <w:ilvl w:val="0"/>
          <w:numId w:val="12"/>
        </w:numPr>
        <w:spacing w:line="240" w:lineRule="auto"/>
        <w:contextualSpacing/>
        <w:jc w:val="both"/>
        <w:rPr>
          <w:sz w:val="22"/>
          <w:szCs w:val="22"/>
        </w:rPr>
      </w:pPr>
      <w:r>
        <w:rPr>
          <w:sz w:val="22"/>
          <w:szCs w:val="22"/>
        </w:rPr>
        <w:t xml:space="preserve">Путну базу - </w:t>
      </w:r>
      <w:r>
        <w:rPr>
          <w:sz w:val="22"/>
          <w:szCs w:val="22"/>
          <w:lang w:val="sr-Cyrl-CS"/>
        </w:rPr>
        <w:t xml:space="preserve">Пункт за зимско одржавање путева, на територији општине </w:t>
      </w:r>
      <w:r w:rsidR="00A40408">
        <w:rPr>
          <w:sz w:val="22"/>
          <w:szCs w:val="22"/>
          <w:lang w:val="sr-Cyrl-CS"/>
        </w:rPr>
        <w:t>Уб</w:t>
      </w:r>
      <w:r>
        <w:rPr>
          <w:sz w:val="22"/>
          <w:szCs w:val="22"/>
          <w:lang w:val="sr-Cyrl-CS"/>
        </w:rPr>
        <w:t xml:space="preserve">, </w:t>
      </w:r>
      <w:r>
        <w:rPr>
          <w:sz w:val="22"/>
          <w:szCs w:val="22"/>
        </w:rPr>
        <w:t>који је организован и опремљен на начин описан у конкурсној документацији (одељак IX ове конкурсне документације - “обавезн</w:t>
      </w:r>
      <w:r w:rsidR="00A40408">
        <w:rPr>
          <w:sz w:val="22"/>
          <w:szCs w:val="22"/>
        </w:rPr>
        <w:t>а техничка опремљеност понуђача“</w:t>
      </w:r>
      <w:r>
        <w:rPr>
          <w:sz w:val="22"/>
          <w:szCs w:val="22"/>
        </w:rPr>
        <w:t>).</w:t>
      </w:r>
    </w:p>
    <w:p w:rsidR="0096114F" w:rsidRPr="00C649BB" w:rsidRDefault="0096114F" w:rsidP="003C6489">
      <w:pPr>
        <w:numPr>
          <w:ilvl w:val="0"/>
          <w:numId w:val="12"/>
        </w:numPr>
        <w:spacing w:line="240" w:lineRule="auto"/>
        <w:contextualSpacing/>
        <w:jc w:val="both"/>
        <w:rPr>
          <w:b/>
          <w:bCs/>
          <w:sz w:val="22"/>
          <w:szCs w:val="22"/>
        </w:rPr>
      </w:pPr>
      <w:r>
        <w:rPr>
          <w:sz w:val="22"/>
          <w:szCs w:val="22"/>
        </w:rPr>
        <w:t>Возила, грађевинску механизацију и другу техничку опрему неопходну за извршење посла, и то:</w:t>
      </w:r>
    </w:p>
    <w:p w:rsidR="00C649BB" w:rsidRDefault="00C649BB" w:rsidP="003C6489">
      <w:pPr>
        <w:spacing w:line="240" w:lineRule="auto"/>
        <w:ind w:left="720"/>
        <w:contextualSpacing/>
        <w:jc w:val="both"/>
        <w:rPr>
          <w:b/>
          <w:bCs/>
          <w:sz w:val="22"/>
          <w:szCs w:val="22"/>
        </w:rPr>
      </w:pPr>
    </w:p>
    <w:tbl>
      <w:tblPr>
        <w:tblW w:w="9450" w:type="dxa"/>
        <w:tblInd w:w="55" w:type="dxa"/>
        <w:tblLayout w:type="fixed"/>
        <w:tblCellMar>
          <w:top w:w="55" w:type="dxa"/>
          <w:left w:w="55" w:type="dxa"/>
          <w:bottom w:w="55" w:type="dxa"/>
          <w:right w:w="55" w:type="dxa"/>
        </w:tblCellMar>
        <w:tblLook w:val="0000"/>
      </w:tblPr>
      <w:tblGrid>
        <w:gridCol w:w="527"/>
        <w:gridCol w:w="6973"/>
        <w:gridCol w:w="1950"/>
      </w:tblGrid>
      <w:tr w:rsidR="00C649BB" w:rsidTr="00E5323A">
        <w:tc>
          <w:tcPr>
            <w:tcW w:w="527" w:type="dxa"/>
            <w:tcBorders>
              <w:top w:val="single" w:sz="1" w:space="0" w:color="000000"/>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both"/>
              <w:rPr>
                <w:b/>
                <w:bCs/>
                <w:sz w:val="22"/>
                <w:szCs w:val="22"/>
              </w:rPr>
            </w:pPr>
            <w:r>
              <w:rPr>
                <w:b/>
                <w:bCs/>
                <w:sz w:val="22"/>
                <w:szCs w:val="22"/>
              </w:rPr>
              <w:t>Р.б.</w:t>
            </w:r>
          </w:p>
        </w:tc>
        <w:tc>
          <w:tcPr>
            <w:tcW w:w="6973" w:type="dxa"/>
            <w:tcBorders>
              <w:top w:val="single" w:sz="1" w:space="0" w:color="000000"/>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sz w:val="22"/>
                <w:szCs w:val="22"/>
              </w:rPr>
            </w:pPr>
            <w:r>
              <w:rPr>
                <w:b/>
                <w:bCs/>
                <w:sz w:val="22"/>
                <w:szCs w:val="22"/>
              </w:rPr>
              <w:t>Опис</w:t>
            </w:r>
          </w:p>
        </w:tc>
        <w:tc>
          <w:tcPr>
            <w:tcW w:w="1950" w:type="dxa"/>
            <w:tcBorders>
              <w:top w:val="single" w:sz="1" w:space="0" w:color="000000"/>
              <w:left w:val="single" w:sz="1" w:space="0" w:color="000000"/>
              <w:bottom w:val="single" w:sz="1" w:space="0" w:color="000000"/>
              <w:right w:val="single" w:sz="1" w:space="0" w:color="000000"/>
            </w:tcBorders>
            <w:shd w:val="clear" w:color="auto" w:fill="auto"/>
          </w:tcPr>
          <w:p w:rsidR="00C649BB" w:rsidRDefault="00C649BB" w:rsidP="003C6489">
            <w:pPr>
              <w:pStyle w:val="TableContents"/>
              <w:spacing w:line="240" w:lineRule="auto"/>
              <w:contextualSpacing/>
              <w:jc w:val="center"/>
              <w:rPr>
                <w:b/>
                <w:bCs/>
                <w:sz w:val="22"/>
                <w:szCs w:val="22"/>
              </w:rPr>
            </w:pPr>
            <w:r>
              <w:rPr>
                <w:b/>
                <w:bCs/>
                <w:sz w:val="22"/>
                <w:szCs w:val="22"/>
              </w:rPr>
              <w:t>Минималан број</w:t>
            </w:r>
          </w:p>
        </w:tc>
      </w:tr>
      <w:tr w:rsidR="00C649BB" w:rsidTr="00E5323A">
        <w:tc>
          <w:tcPr>
            <w:tcW w:w="527"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sz w:val="22"/>
                <w:szCs w:val="22"/>
              </w:rPr>
            </w:pPr>
            <w:r>
              <w:rPr>
                <w:b/>
                <w:bCs/>
                <w:sz w:val="22"/>
                <w:szCs w:val="22"/>
              </w:rPr>
              <w:t>1</w:t>
            </w:r>
          </w:p>
        </w:tc>
        <w:tc>
          <w:tcPr>
            <w:tcW w:w="6973" w:type="dxa"/>
            <w:tcBorders>
              <w:left w:val="single" w:sz="1" w:space="0" w:color="000000"/>
              <w:bottom w:val="single" w:sz="1" w:space="0" w:color="000000"/>
            </w:tcBorders>
            <w:shd w:val="clear" w:color="auto" w:fill="auto"/>
          </w:tcPr>
          <w:p w:rsidR="00C649BB" w:rsidRDefault="00C649BB" w:rsidP="003C6489">
            <w:pPr>
              <w:spacing w:line="240" w:lineRule="auto"/>
              <w:contextualSpacing/>
              <w:jc w:val="both"/>
              <w:rPr>
                <w:sz w:val="22"/>
                <w:szCs w:val="22"/>
              </w:rPr>
            </w:pPr>
            <w:r>
              <w:rPr>
                <w:sz w:val="22"/>
                <w:szCs w:val="22"/>
              </w:rPr>
              <w:t>К</w:t>
            </w:r>
            <w:r>
              <w:rPr>
                <w:sz w:val="22"/>
                <w:szCs w:val="22"/>
                <w:lang w:val="sr-Cyrl-CS"/>
              </w:rPr>
              <w:t>амион за чишћење снег</w:t>
            </w:r>
            <w:r>
              <w:rPr>
                <w:sz w:val="22"/>
                <w:szCs w:val="22"/>
              </w:rPr>
              <w:t>а (комплетно опремљен за зимску службу – са раоником и посипачем соли)</w:t>
            </w:r>
          </w:p>
        </w:tc>
        <w:tc>
          <w:tcPr>
            <w:tcW w:w="1950" w:type="dxa"/>
            <w:tcBorders>
              <w:left w:val="single" w:sz="1" w:space="0" w:color="000000"/>
              <w:bottom w:val="single" w:sz="1" w:space="0" w:color="000000"/>
              <w:right w:val="single" w:sz="1" w:space="0" w:color="000000"/>
            </w:tcBorders>
            <w:shd w:val="clear" w:color="auto" w:fill="auto"/>
          </w:tcPr>
          <w:p w:rsidR="00C649BB" w:rsidRPr="006E582F" w:rsidRDefault="00A37607" w:rsidP="003C6489">
            <w:pPr>
              <w:pStyle w:val="TableContents"/>
              <w:spacing w:line="240" w:lineRule="auto"/>
              <w:contextualSpacing/>
              <w:jc w:val="center"/>
              <w:rPr>
                <w:b/>
                <w:bCs/>
                <w:sz w:val="22"/>
                <w:szCs w:val="22"/>
                <w:lang w:val="sr-Cyrl-CS"/>
              </w:rPr>
            </w:pPr>
            <w:r>
              <w:rPr>
                <w:sz w:val="22"/>
                <w:szCs w:val="22"/>
                <w:lang w:val="sr-Cyrl-CS"/>
              </w:rPr>
              <w:t>3</w:t>
            </w:r>
          </w:p>
        </w:tc>
      </w:tr>
      <w:tr w:rsidR="00C649BB" w:rsidTr="00E5323A">
        <w:tc>
          <w:tcPr>
            <w:tcW w:w="527"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sz w:val="22"/>
                <w:szCs w:val="22"/>
              </w:rPr>
            </w:pPr>
            <w:r>
              <w:rPr>
                <w:b/>
                <w:bCs/>
                <w:sz w:val="22"/>
                <w:szCs w:val="22"/>
              </w:rPr>
              <w:t>2</w:t>
            </w:r>
          </w:p>
        </w:tc>
        <w:tc>
          <w:tcPr>
            <w:tcW w:w="6973" w:type="dxa"/>
            <w:tcBorders>
              <w:left w:val="single" w:sz="1" w:space="0" w:color="000000"/>
              <w:bottom w:val="single" w:sz="1" w:space="0" w:color="000000"/>
            </w:tcBorders>
            <w:shd w:val="clear" w:color="auto" w:fill="auto"/>
          </w:tcPr>
          <w:p w:rsidR="00C649BB" w:rsidRDefault="00C649BB" w:rsidP="003C6489">
            <w:pPr>
              <w:spacing w:line="240" w:lineRule="auto"/>
              <w:contextualSpacing/>
              <w:jc w:val="both"/>
              <w:rPr>
                <w:sz w:val="22"/>
                <w:szCs w:val="22"/>
              </w:rPr>
            </w:pPr>
            <w:r>
              <w:rPr>
                <w:sz w:val="22"/>
                <w:szCs w:val="22"/>
              </w:rPr>
              <w:t xml:space="preserve">Комбинована машина </w:t>
            </w:r>
          </w:p>
        </w:tc>
        <w:tc>
          <w:tcPr>
            <w:tcW w:w="1950" w:type="dxa"/>
            <w:tcBorders>
              <w:left w:val="single" w:sz="1" w:space="0" w:color="000000"/>
              <w:bottom w:val="single" w:sz="1" w:space="0" w:color="000000"/>
              <w:right w:val="single" w:sz="1" w:space="0" w:color="000000"/>
            </w:tcBorders>
            <w:shd w:val="clear" w:color="auto" w:fill="auto"/>
          </w:tcPr>
          <w:p w:rsidR="00C649BB" w:rsidRPr="00A62E9C" w:rsidRDefault="00A62E9C" w:rsidP="003C6489">
            <w:pPr>
              <w:pStyle w:val="TableContents"/>
              <w:spacing w:line="240" w:lineRule="auto"/>
              <w:contextualSpacing/>
              <w:jc w:val="center"/>
              <w:rPr>
                <w:b/>
                <w:bCs/>
                <w:sz w:val="22"/>
                <w:szCs w:val="22"/>
                <w:lang w:val="sr-Cyrl-CS"/>
              </w:rPr>
            </w:pPr>
            <w:r>
              <w:rPr>
                <w:sz w:val="22"/>
                <w:szCs w:val="22"/>
                <w:lang w:val="sr-Cyrl-CS"/>
              </w:rPr>
              <w:t>1</w:t>
            </w:r>
          </w:p>
        </w:tc>
      </w:tr>
      <w:tr w:rsidR="00C649BB" w:rsidTr="00E5323A">
        <w:tc>
          <w:tcPr>
            <w:tcW w:w="527"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sz w:val="22"/>
                <w:szCs w:val="22"/>
              </w:rPr>
            </w:pPr>
            <w:r>
              <w:rPr>
                <w:b/>
                <w:bCs/>
                <w:sz w:val="22"/>
                <w:szCs w:val="22"/>
              </w:rPr>
              <w:t>3</w:t>
            </w:r>
          </w:p>
        </w:tc>
        <w:tc>
          <w:tcPr>
            <w:tcW w:w="6973" w:type="dxa"/>
            <w:tcBorders>
              <w:left w:val="single" w:sz="1" w:space="0" w:color="000000"/>
              <w:bottom w:val="single" w:sz="1" w:space="0" w:color="000000"/>
            </w:tcBorders>
            <w:shd w:val="clear" w:color="auto" w:fill="auto"/>
          </w:tcPr>
          <w:p w:rsidR="00C649BB" w:rsidRDefault="00C649BB" w:rsidP="003C6489">
            <w:pPr>
              <w:spacing w:line="240" w:lineRule="auto"/>
              <w:contextualSpacing/>
              <w:jc w:val="both"/>
              <w:rPr>
                <w:sz w:val="22"/>
                <w:szCs w:val="22"/>
              </w:rPr>
            </w:pPr>
            <w:r>
              <w:rPr>
                <w:sz w:val="22"/>
                <w:szCs w:val="22"/>
              </w:rPr>
              <w:t>Грејдер</w:t>
            </w:r>
          </w:p>
        </w:tc>
        <w:tc>
          <w:tcPr>
            <w:tcW w:w="1950"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pacing w:line="240" w:lineRule="auto"/>
              <w:contextualSpacing/>
              <w:jc w:val="center"/>
              <w:rPr>
                <w:b/>
                <w:bCs/>
                <w:sz w:val="22"/>
                <w:szCs w:val="22"/>
              </w:rPr>
            </w:pPr>
            <w:r>
              <w:rPr>
                <w:sz w:val="22"/>
                <w:szCs w:val="22"/>
              </w:rPr>
              <w:t>1</w:t>
            </w:r>
          </w:p>
        </w:tc>
      </w:tr>
    </w:tbl>
    <w:p w:rsidR="0096114F" w:rsidRDefault="0096114F" w:rsidP="003C6489">
      <w:pPr>
        <w:spacing w:line="240" w:lineRule="auto"/>
        <w:contextualSpacing/>
        <w:jc w:val="both"/>
      </w:pPr>
    </w:p>
    <w:p w:rsidR="0096114F" w:rsidRDefault="0096114F" w:rsidP="003C6489">
      <w:pPr>
        <w:autoSpaceDE w:val="0"/>
        <w:spacing w:line="240" w:lineRule="auto"/>
        <w:contextualSpacing/>
        <w:jc w:val="both"/>
        <w:rPr>
          <w:rFonts w:eastAsia="Times New Roman" w:cs="Times New Roman"/>
          <w:b/>
          <w:bCs/>
          <w:iCs/>
          <w:color w:val="000000"/>
          <w:sz w:val="22"/>
          <w:szCs w:val="22"/>
        </w:rPr>
      </w:pPr>
      <w:r>
        <w:rPr>
          <w:rFonts w:eastAsia="Times New Roman" w:cs="Times New Roman"/>
          <w:b/>
          <w:bCs/>
          <w:color w:val="000000"/>
          <w:sz w:val="22"/>
          <w:szCs w:val="22"/>
        </w:rPr>
        <w:t>ДОКАЗ:</w:t>
      </w:r>
    </w:p>
    <w:p w:rsidR="0096114F" w:rsidRDefault="0096114F" w:rsidP="003C6489">
      <w:pPr>
        <w:autoSpaceDE w:val="0"/>
        <w:spacing w:line="240" w:lineRule="auto"/>
        <w:contextualSpacing/>
        <w:jc w:val="both"/>
        <w:rPr>
          <w:rFonts w:eastAsia="Times New Roman" w:cs="Times New Roman"/>
          <w:b/>
          <w:bCs/>
          <w:iCs/>
          <w:color w:val="000000"/>
          <w:sz w:val="22"/>
          <w:szCs w:val="22"/>
        </w:rPr>
      </w:pPr>
      <w:r>
        <w:rPr>
          <w:rFonts w:eastAsia="Times New Roman" w:cs="Times New Roman"/>
          <w:b/>
          <w:bCs/>
          <w:iCs/>
          <w:color w:val="000000"/>
          <w:sz w:val="22"/>
          <w:szCs w:val="22"/>
        </w:rPr>
        <w:t>7.1.</w:t>
      </w:r>
      <w:r>
        <w:rPr>
          <w:rFonts w:eastAsia="Times New Roman" w:cs="Times New Roman"/>
          <w:iCs/>
          <w:color w:val="000000"/>
          <w:sz w:val="22"/>
          <w:szCs w:val="22"/>
        </w:rPr>
        <w:t xml:space="preserve"> Изјава дата под материјалном и кривичном одговорношћу о техничком капацитету према обрасцу бр.14 из конкурсне документације.</w:t>
      </w: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iCs/>
          <w:color w:val="000000"/>
          <w:sz w:val="22"/>
          <w:szCs w:val="22"/>
        </w:rPr>
        <w:t xml:space="preserve">7.2. </w:t>
      </w:r>
      <w:r>
        <w:rPr>
          <w:rFonts w:eastAsia="Times New Roman" w:cs="Times New Roman"/>
          <w:iCs/>
          <w:color w:val="000000"/>
          <w:sz w:val="22"/>
          <w:szCs w:val="22"/>
        </w:rPr>
        <w:t>Изјава дата под материјалном и кривичном одговорношћу о зимском пункту према обрасцу бр.15 из конкурсне документације.</w:t>
      </w:r>
    </w:p>
    <w:p w:rsidR="0096114F" w:rsidRDefault="0096114F"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7.3.</w:t>
      </w:r>
      <w:r>
        <w:rPr>
          <w:rFonts w:eastAsia="Times New Roman" w:cs="Times New Roman"/>
          <w:color w:val="000000"/>
          <w:sz w:val="22"/>
          <w:szCs w:val="22"/>
        </w:rPr>
        <w:t xml:space="preserve"> У смислу техничке опремљености одговарајућом механизацијом и опремом, подразумева </w:t>
      </w:r>
      <w:proofErr w:type="gramStart"/>
      <w:r>
        <w:rPr>
          <w:rFonts w:eastAsia="Times New Roman" w:cs="Times New Roman"/>
          <w:color w:val="000000"/>
          <w:sz w:val="22"/>
          <w:szCs w:val="22"/>
        </w:rPr>
        <w:t>се  да</w:t>
      </w:r>
      <w:proofErr w:type="gramEnd"/>
      <w:r>
        <w:rPr>
          <w:rFonts w:eastAsia="Times New Roman" w:cs="Times New Roman"/>
          <w:color w:val="000000"/>
          <w:sz w:val="22"/>
          <w:szCs w:val="22"/>
        </w:rPr>
        <w:t xml:space="preserve"> понуђач располаже бар минимумом потребне и расположиве механизације и опреме за пружање услуга  из предмета јавне набавке.  Прихватљив је списак опремљености понуђача који није </w:t>
      </w:r>
      <w:proofErr w:type="gramStart"/>
      <w:r>
        <w:rPr>
          <w:rFonts w:eastAsia="Times New Roman" w:cs="Times New Roman"/>
          <w:color w:val="000000"/>
          <w:sz w:val="22"/>
          <w:szCs w:val="22"/>
        </w:rPr>
        <w:t>мањи  од</w:t>
      </w:r>
      <w:proofErr w:type="gramEnd"/>
      <w:r>
        <w:rPr>
          <w:rFonts w:eastAsia="Times New Roman" w:cs="Times New Roman"/>
          <w:color w:val="000000"/>
          <w:sz w:val="22"/>
          <w:szCs w:val="22"/>
        </w:rPr>
        <w:t xml:space="preserve"> прописаног минималног из конкурсне документације.</w:t>
      </w:r>
    </w:p>
    <w:p w:rsidR="0096114F" w:rsidRPr="00A62E9C" w:rsidRDefault="0096114F"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color w:val="000000"/>
          <w:sz w:val="22"/>
          <w:szCs w:val="22"/>
        </w:rPr>
        <w:t xml:space="preserve">Нарочито се скреће пажња понуђачу да потписане и оверене изјаве (образац 14. и 15.) из конкурсне документације, значи ГАРАНЦИЈУ понуђача да ће наведена механизација и опрема бити стварно ангажована на </w:t>
      </w:r>
      <w:proofErr w:type="gramStart"/>
      <w:r>
        <w:rPr>
          <w:rFonts w:eastAsia="Times New Roman" w:cs="Times New Roman"/>
          <w:color w:val="000000"/>
          <w:sz w:val="22"/>
          <w:szCs w:val="22"/>
        </w:rPr>
        <w:t>реализацији  преметне</w:t>
      </w:r>
      <w:proofErr w:type="gramEnd"/>
      <w:r>
        <w:rPr>
          <w:rFonts w:eastAsia="Times New Roman" w:cs="Times New Roman"/>
          <w:color w:val="000000"/>
          <w:sz w:val="22"/>
          <w:szCs w:val="22"/>
        </w:rPr>
        <w:t xml:space="preserve"> јавне набавке.  </w:t>
      </w:r>
      <w:proofErr w:type="gramStart"/>
      <w:r>
        <w:rPr>
          <w:rFonts w:eastAsia="Times New Roman" w:cs="Times New Roman"/>
          <w:color w:val="000000"/>
          <w:sz w:val="22"/>
          <w:szCs w:val="22"/>
        </w:rPr>
        <w:t>Уз  изјаву</w:t>
      </w:r>
      <w:proofErr w:type="gramEnd"/>
      <w:r>
        <w:rPr>
          <w:rFonts w:eastAsia="Times New Roman" w:cs="Times New Roman"/>
          <w:color w:val="000000"/>
          <w:sz w:val="22"/>
          <w:szCs w:val="22"/>
        </w:rPr>
        <w:t xml:space="preserve">,  </w:t>
      </w:r>
      <w:r w:rsidRPr="00A62E9C">
        <w:rPr>
          <w:rFonts w:eastAsia="Times New Roman" w:cs="Times New Roman"/>
          <w:color w:val="000000"/>
          <w:sz w:val="22"/>
          <w:szCs w:val="22"/>
        </w:rPr>
        <w:t>о</w:t>
      </w:r>
      <w:r w:rsidRPr="00A62E9C">
        <w:rPr>
          <w:rFonts w:eastAsia="Times New Roman" w:cs="Times New Roman"/>
          <w:bCs/>
          <w:color w:val="000000"/>
          <w:sz w:val="22"/>
          <w:szCs w:val="22"/>
        </w:rPr>
        <w:t>бавезно је приложити последњу пописну и</w:t>
      </w:r>
      <w:r w:rsidR="00A37607">
        <w:rPr>
          <w:rFonts w:eastAsia="Times New Roman" w:cs="Times New Roman"/>
          <w:bCs/>
          <w:color w:val="000000"/>
          <w:sz w:val="22"/>
          <w:szCs w:val="22"/>
          <w:lang w:val="sr-Cyrl-CS"/>
        </w:rPr>
        <w:t>н</w:t>
      </w:r>
      <w:r w:rsidRPr="00A62E9C">
        <w:rPr>
          <w:rFonts w:eastAsia="Times New Roman" w:cs="Times New Roman"/>
          <w:bCs/>
          <w:color w:val="000000"/>
          <w:sz w:val="22"/>
          <w:szCs w:val="22"/>
        </w:rPr>
        <w:t>вентарску лис</w:t>
      </w:r>
      <w:r w:rsidR="00A62E9C" w:rsidRPr="00A62E9C">
        <w:rPr>
          <w:rFonts w:eastAsia="Times New Roman" w:cs="Times New Roman"/>
          <w:bCs/>
          <w:color w:val="000000"/>
          <w:sz w:val="22"/>
          <w:szCs w:val="22"/>
        </w:rPr>
        <w:t>ту (састављена на дан 31.12.201</w:t>
      </w:r>
      <w:r w:rsidR="00A37607">
        <w:rPr>
          <w:rFonts w:eastAsia="Times New Roman" w:cs="Times New Roman"/>
          <w:bCs/>
          <w:color w:val="000000"/>
          <w:sz w:val="22"/>
          <w:szCs w:val="22"/>
          <w:lang w:val="sr-Cyrl-CS"/>
        </w:rPr>
        <w:t>5</w:t>
      </w:r>
      <w:r w:rsidRPr="00A62E9C">
        <w:rPr>
          <w:rFonts w:eastAsia="Times New Roman" w:cs="Times New Roman"/>
          <w:bCs/>
          <w:color w:val="000000"/>
          <w:sz w:val="22"/>
          <w:szCs w:val="22"/>
        </w:rPr>
        <w:t xml:space="preserve">.), или слични </w:t>
      </w:r>
      <w:r w:rsidRPr="00A62E9C">
        <w:rPr>
          <w:rFonts w:eastAsia="Times New Roman" w:cs="Times New Roman"/>
          <w:bCs/>
          <w:color w:val="000000"/>
          <w:sz w:val="22"/>
          <w:szCs w:val="22"/>
        </w:rPr>
        <w:lastRenderedPageBreak/>
        <w:t>доказ о поседовању опреме, (уговор, предуговор о ангажовању механизације или опреме коју евентуално понуђач не поседује у свом власништву, уговор о закупу или лизингу, рачун).</w:t>
      </w:r>
      <w:r w:rsidR="00A62E9C">
        <w:rPr>
          <w:rFonts w:eastAsia="Times New Roman" w:cs="Times New Roman"/>
          <w:b/>
          <w:bCs/>
          <w:color w:val="000000"/>
          <w:sz w:val="22"/>
          <w:szCs w:val="22"/>
          <w:lang w:val="sr-Cyrl-CS"/>
        </w:rPr>
        <w:t xml:space="preserve"> </w:t>
      </w:r>
      <w:r w:rsidR="00A62E9C" w:rsidRPr="00A62E9C">
        <w:rPr>
          <w:rFonts w:eastAsia="Times New Roman" w:cs="Times New Roman"/>
          <w:b/>
          <w:bCs/>
          <w:color w:val="000000"/>
          <w:sz w:val="22"/>
          <w:szCs w:val="22"/>
          <w:lang w:val="sr-Cyrl-CS"/>
        </w:rPr>
        <w:t xml:space="preserve">Уз </w:t>
      </w:r>
      <w:r w:rsidR="00A62E9C">
        <w:rPr>
          <w:rFonts w:eastAsia="Times New Roman" w:cs="Times New Roman"/>
          <w:b/>
          <w:bCs/>
          <w:color w:val="000000"/>
          <w:sz w:val="22"/>
          <w:szCs w:val="22"/>
          <w:lang w:val="sr-Cyrl-CS"/>
        </w:rPr>
        <w:t xml:space="preserve">пописну листу прилажу се и </w:t>
      </w:r>
      <w:r w:rsidR="00A62E9C" w:rsidRPr="00A62E9C">
        <w:rPr>
          <w:rFonts w:eastAsia="Times New Roman" w:cs="Times New Roman"/>
          <w:b/>
          <w:bCs/>
          <w:color w:val="000000"/>
          <w:sz w:val="22"/>
          <w:szCs w:val="22"/>
          <w:u w:val="single"/>
          <w:lang w:val="sr-Cyrl-CS"/>
        </w:rPr>
        <w:t>копије</w:t>
      </w:r>
      <w:r w:rsidR="00A62E9C">
        <w:rPr>
          <w:rFonts w:eastAsia="Times New Roman" w:cs="Times New Roman"/>
          <w:b/>
          <w:bCs/>
          <w:color w:val="000000"/>
          <w:sz w:val="22"/>
          <w:szCs w:val="22"/>
          <w:u w:val="single"/>
          <w:lang w:val="sr-Cyrl-CS"/>
        </w:rPr>
        <w:t xml:space="preserve"> важећих</w:t>
      </w:r>
      <w:r w:rsidR="00A62E9C" w:rsidRPr="00A62E9C">
        <w:rPr>
          <w:rFonts w:eastAsia="Times New Roman" w:cs="Times New Roman"/>
          <w:b/>
          <w:bCs/>
          <w:color w:val="000000"/>
          <w:sz w:val="22"/>
          <w:szCs w:val="22"/>
          <w:u w:val="single"/>
          <w:lang w:val="sr-Cyrl-CS"/>
        </w:rPr>
        <w:t xml:space="preserve"> саобраћајних дозвола и полисе</w:t>
      </w:r>
      <w:r w:rsidR="00A37607">
        <w:rPr>
          <w:rFonts w:eastAsia="Times New Roman" w:cs="Times New Roman"/>
          <w:b/>
          <w:bCs/>
          <w:color w:val="000000"/>
          <w:sz w:val="22"/>
          <w:szCs w:val="22"/>
          <w:lang w:val="sr-Cyrl-CS"/>
        </w:rPr>
        <w:t xml:space="preserve"> обавезног осигурања за 3</w:t>
      </w:r>
      <w:r w:rsidR="00A62E9C">
        <w:rPr>
          <w:rFonts w:eastAsia="Times New Roman" w:cs="Times New Roman"/>
          <w:b/>
          <w:bCs/>
          <w:color w:val="000000"/>
          <w:sz w:val="22"/>
          <w:szCs w:val="22"/>
          <w:lang w:val="sr-Cyrl-CS"/>
        </w:rPr>
        <w:t xml:space="preserve"> камиона, једну комбиновану машину и један грејдер.</w:t>
      </w: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7.4</w:t>
      </w:r>
      <w:proofErr w:type="gramStart"/>
      <w:r>
        <w:rPr>
          <w:rFonts w:eastAsia="Times New Roman" w:cs="Times New Roman"/>
          <w:b/>
          <w:bCs/>
          <w:color w:val="000000"/>
          <w:sz w:val="22"/>
          <w:szCs w:val="22"/>
        </w:rPr>
        <w:t xml:space="preserve">.  </w:t>
      </w:r>
      <w:r>
        <w:rPr>
          <w:rFonts w:eastAsia="Times New Roman" w:cs="Times New Roman"/>
          <w:color w:val="000000"/>
          <w:sz w:val="22"/>
          <w:szCs w:val="22"/>
        </w:rPr>
        <w:t>У</w:t>
      </w:r>
      <w:proofErr w:type="gramEnd"/>
      <w:r>
        <w:rPr>
          <w:rFonts w:eastAsia="Times New Roman" w:cs="Times New Roman"/>
          <w:color w:val="000000"/>
          <w:sz w:val="22"/>
          <w:szCs w:val="22"/>
        </w:rPr>
        <w:t xml:space="preserve"> случају да понуду подноси група понуђача, услов група понуђача испуњава заједно.</w:t>
      </w:r>
    </w:p>
    <w:p w:rsidR="0096114F" w:rsidRPr="00B02DD9" w:rsidRDefault="0096114F" w:rsidP="003C6489">
      <w:pPr>
        <w:autoSpaceDE w:val="0"/>
        <w:spacing w:line="240" w:lineRule="auto"/>
        <w:contextualSpacing/>
        <w:jc w:val="both"/>
        <w:rPr>
          <w:lang w:val="sr-Cyrl-CS"/>
        </w:rPr>
      </w:pPr>
      <w:r>
        <w:rPr>
          <w:rFonts w:eastAsia="Times New Roman" w:cs="Times New Roman"/>
          <w:b/>
          <w:bCs/>
          <w:color w:val="000000"/>
          <w:sz w:val="22"/>
          <w:szCs w:val="22"/>
        </w:rPr>
        <w:t>7.5.</w:t>
      </w:r>
      <w:r>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400D8C" w:rsidRDefault="00400D8C" w:rsidP="003C6489">
      <w:pPr>
        <w:autoSpaceDE w:val="0"/>
        <w:spacing w:line="240" w:lineRule="auto"/>
        <w:contextualSpacing/>
        <w:jc w:val="both"/>
        <w:rPr>
          <w:rFonts w:eastAsia="Times New Roman" w:cs="Times New Roman"/>
          <w:b/>
          <w:bCs/>
          <w:color w:val="000000"/>
          <w:sz w:val="22"/>
          <w:szCs w:val="22"/>
          <w:lang w:val="sr-Cyrl-CS"/>
        </w:rPr>
      </w:pP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8) УСЛОВ: </w:t>
      </w:r>
      <w:r>
        <w:rPr>
          <w:rFonts w:eastAsia="Times New Roman" w:cs="Times New Roman"/>
          <w:color w:val="000000"/>
          <w:sz w:val="22"/>
          <w:szCs w:val="22"/>
        </w:rPr>
        <w:t>да понуђач поседује пословни капаци</w:t>
      </w:r>
      <w:r w:rsidR="00A62E9C">
        <w:rPr>
          <w:rFonts w:eastAsia="Times New Roman" w:cs="Times New Roman"/>
          <w:color w:val="000000"/>
          <w:sz w:val="22"/>
          <w:szCs w:val="22"/>
        </w:rPr>
        <w:t>тет, односно, да је у предходн</w:t>
      </w:r>
      <w:r w:rsidR="00A62E9C">
        <w:rPr>
          <w:rFonts w:eastAsia="Times New Roman" w:cs="Times New Roman"/>
          <w:color w:val="000000"/>
          <w:sz w:val="22"/>
          <w:szCs w:val="22"/>
          <w:lang w:val="sr-Cyrl-CS"/>
        </w:rPr>
        <w:t>е</w:t>
      </w:r>
      <w:r w:rsidR="00A62E9C">
        <w:rPr>
          <w:rFonts w:eastAsia="Times New Roman" w:cs="Times New Roman"/>
          <w:color w:val="000000"/>
          <w:sz w:val="22"/>
          <w:szCs w:val="22"/>
        </w:rPr>
        <w:t xml:space="preserve"> </w:t>
      </w:r>
      <w:r w:rsidR="00A62E9C">
        <w:rPr>
          <w:rFonts w:eastAsia="Times New Roman" w:cs="Times New Roman"/>
          <w:color w:val="000000"/>
          <w:sz w:val="22"/>
          <w:szCs w:val="22"/>
          <w:lang w:val="sr-Cyrl-CS"/>
        </w:rPr>
        <w:t>3</w:t>
      </w:r>
      <w:r w:rsidR="00A62E9C">
        <w:rPr>
          <w:rFonts w:eastAsia="Times New Roman" w:cs="Times New Roman"/>
          <w:color w:val="000000"/>
          <w:sz w:val="22"/>
          <w:szCs w:val="22"/>
        </w:rPr>
        <w:t xml:space="preserve"> (</w:t>
      </w:r>
      <w:r w:rsidR="00A62E9C">
        <w:rPr>
          <w:rFonts w:eastAsia="Times New Roman" w:cs="Times New Roman"/>
          <w:color w:val="000000"/>
          <w:sz w:val="22"/>
          <w:szCs w:val="22"/>
          <w:lang w:val="sr-Cyrl-CS"/>
        </w:rPr>
        <w:t>три</w:t>
      </w:r>
      <w:r w:rsidR="00A62E9C">
        <w:rPr>
          <w:rFonts w:eastAsia="Times New Roman" w:cs="Times New Roman"/>
          <w:color w:val="000000"/>
          <w:sz w:val="22"/>
          <w:szCs w:val="22"/>
        </w:rPr>
        <w:t>) годин</w:t>
      </w:r>
      <w:r w:rsidR="00A62E9C">
        <w:rPr>
          <w:rFonts w:eastAsia="Times New Roman" w:cs="Times New Roman"/>
          <w:color w:val="000000"/>
          <w:sz w:val="22"/>
          <w:szCs w:val="22"/>
          <w:lang w:val="sr-Cyrl-CS"/>
        </w:rPr>
        <w:t>е</w:t>
      </w:r>
      <w:r w:rsidR="00A62E9C">
        <w:rPr>
          <w:rFonts w:eastAsia="Times New Roman" w:cs="Times New Roman"/>
          <w:color w:val="000000"/>
          <w:sz w:val="22"/>
          <w:szCs w:val="22"/>
        </w:rPr>
        <w:t xml:space="preserve"> </w:t>
      </w:r>
      <w:r w:rsidR="00A62E9C">
        <w:rPr>
          <w:rFonts w:eastAsia="Times New Roman" w:cs="Times New Roman"/>
          <w:color w:val="000000"/>
          <w:sz w:val="22"/>
          <w:szCs w:val="22"/>
          <w:lang w:val="sr-Cyrl-CS"/>
        </w:rPr>
        <w:t>(</w:t>
      </w:r>
      <w:r w:rsidR="00A62E9C">
        <w:rPr>
          <w:rFonts w:eastAsia="Times New Roman" w:cs="Times New Roman"/>
          <w:color w:val="000000"/>
          <w:sz w:val="22"/>
          <w:szCs w:val="22"/>
        </w:rPr>
        <w:t>201</w:t>
      </w:r>
      <w:r w:rsidR="00A37607">
        <w:rPr>
          <w:rFonts w:eastAsia="Times New Roman" w:cs="Times New Roman"/>
          <w:color w:val="000000"/>
          <w:sz w:val="22"/>
          <w:szCs w:val="22"/>
          <w:lang w:val="sr-Cyrl-CS"/>
        </w:rPr>
        <w:t>3</w:t>
      </w:r>
      <w:r w:rsidR="00A62E9C">
        <w:rPr>
          <w:rFonts w:eastAsia="Times New Roman" w:cs="Times New Roman"/>
          <w:color w:val="000000"/>
          <w:sz w:val="22"/>
          <w:szCs w:val="22"/>
        </w:rPr>
        <w:t>, 201</w:t>
      </w:r>
      <w:r w:rsidR="00A37607">
        <w:rPr>
          <w:rFonts w:eastAsia="Times New Roman" w:cs="Times New Roman"/>
          <w:color w:val="000000"/>
          <w:sz w:val="22"/>
          <w:szCs w:val="22"/>
          <w:lang w:val="sr-Cyrl-CS"/>
        </w:rPr>
        <w:t>4</w:t>
      </w:r>
      <w:r w:rsidR="00A62E9C">
        <w:rPr>
          <w:rFonts w:eastAsia="Times New Roman" w:cs="Times New Roman"/>
          <w:color w:val="000000"/>
          <w:sz w:val="22"/>
          <w:szCs w:val="22"/>
        </w:rPr>
        <w:t>, 201</w:t>
      </w:r>
      <w:r w:rsidR="00A37607">
        <w:rPr>
          <w:rFonts w:eastAsia="Times New Roman" w:cs="Times New Roman"/>
          <w:color w:val="000000"/>
          <w:sz w:val="22"/>
          <w:szCs w:val="22"/>
          <w:lang w:val="sr-Cyrl-CS"/>
        </w:rPr>
        <w:t>5</w:t>
      </w:r>
      <w:r>
        <w:rPr>
          <w:rFonts w:eastAsia="Times New Roman" w:cs="Times New Roman"/>
          <w:color w:val="000000"/>
          <w:sz w:val="22"/>
          <w:szCs w:val="22"/>
        </w:rPr>
        <w:t>) вршио</w:t>
      </w:r>
      <w:r w:rsidR="00552B41">
        <w:rPr>
          <w:rFonts w:eastAsia="Times New Roman" w:cs="Times New Roman"/>
          <w:color w:val="000000"/>
          <w:sz w:val="22"/>
          <w:szCs w:val="22"/>
          <w:lang w:val="sr-Cyrl-CS"/>
        </w:rPr>
        <w:t xml:space="preserve"> </w:t>
      </w:r>
      <w:r>
        <w:rPr>
          <w:rFonts w:eastAsia="Times New Roman" w:cs="Times New Roman"/>
          <w:color w:val="000000"/>
          <w:sz w:val="22"/>
          <w:szCs w:val="22"/>
        </w:rPr>
        <w:t xml:space="preserve">зимско одржавање путне инфраструктуре (чишћење и уклањање снега и леда са коловоза путева и улица), у укупном износу од минимум </w:t>
      </w:r>
      <w:r w:rsidR="00A62E9C">
        <w:rPr>
          <w:rFonts w:eastAsia="Times New Roman" w:cs="Times New Roman"/>
          <w:color w:val="000000"/>
          <w:sz w:val="22"/>
          <w:szCs w:val="22"/>
          <w:lang w:val="sr-Cyrl-CS"/>
        </w:rPr>
        <w:t>15</w:t>
      </w:r>
      <w:r w:rsidRPr="00F578A9">
        <w:rPr>
          <w:rFonts w:eastAsia="Times New Roman" w:cs="Times New Roman"/>
          <w:color w:val="000000"/>
          <w:sz w:val="22"/>
          <w:szCs w:val="22"/>
        </w:rPr>
        <w:t>.000.000</w:t>
      </w:r>
      <w:proofErr w:type="gramStart"/>
      <w:r w:rsidRPr="00F578A9">
        <w:rPr>
          <w:rFonts w:eastAsia="Times New Roman" w:cs="Times New Roman"/>
          <w:color w:val="000000"/>
          <w:sz w:val="22"/>
          <w:szCs w:val="22"/>
        </w:rPr>
        <w:t>,00</w:t>
      </w:r>
      <w:proofErr w:type="gramEnd"/>
      <w:r w:rsidRPr="00F578A9">
        <w:rPr>
          <w:rFonts w:eastAsia="Times New Roman" w:cs="Times New Roman"/>
          <w:color w:val="000000"/>
          <w:sz w:val="22"/>
          <w:szCs w:val="22"/>
        </w:rPr>
        <w:t xml:space="preserve"> динара са пдв-ом.</w:t>
      </w: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8.1. </w:t>
      </w:r>
      <w:r>
        <w:rPr>
          <w:rFonts w:eastAsia="Times New Roman" w:cs="Times New Roman"/>
          <w:color w:val="000000"/>
          <w:sz w:val="22"/>
          <w:szCs w:val="22"/>
          <w:lang w:val="ru-RU"/>
        </w:rPr>
        <w:t xml:space="preserve">Списак </w:t>
      </w:r>
      <w:r>
        <w:rPr>
          <w:rFonts w:eastAsia="Times New Roman" w:cs="Times New Roman"/>
          <w:color w:val="000000"/>
          <w:sz w:val="22"/>
          <w:szCs w:val="22"/>
        </w:rPr>
        <w:t>услуга</w:t>
      </w:r>
      <w:r w:rsidR="00A62E9C">
        <w:rPr>
          <w:rFonts w:eastAsia="Times New Roman" w:cs="Times New Roman"/>
          <w:color w:val="000000"/>
          <w:sz w:val="22"/>
          <w:szCs w:val="22"/>
          <w:lang w:val="sr-Cyrl-CS"/>
        </w:rPr>
        <w:t xml:space="preserve"> </w:t>
      </w:r>
      <w:r w:rsidR="00A62E9C">
        <w:rPr>
          <w:rFonts w:eastAsia="Times New Roman" w:cs="Times New Roman"/>
          <w:color w:val="000000"/>
          <w:sz w:val="22"/>
          <w:szCs w:val="22"/>
        </w:rPr>
        <w:t>у предходн</w:t>
      </w:r>
      <w:r w:rsidR="00A62E9C">
        <w:rPr>
          <w:rFonts w:eastAsia="Times New Roman" w:cs="Times New Roman"/>
          <w:color w:val="000000"/>
          <w:sz w:val="22"/>
          <w:szCs w:val="22"/>
          <w:lang w:val="sr-Cyrl-CS"/>
        </w:rPr>
        <w:t>е</w:t>
      </w:r>
      <w:r w:rsidR="00A62E9C">
        <w:rPr>
          <w:rFonts w:eastAsia="Times New Roman" w:cs="Times New Roman"/>
          <w:color w:val="000000"/>
          <w:sz w:val="22"/>
          <w:szCs w:val="22"/>
        </w:rPr>
        <w:t xml:space="preserve"> </w:t>
      </w:r>
      <w:r w:rsidR="00A62E9C">
        <w:rPr>
          <w:rFonts w:eastAsia="Times New Roman" w:cs="Times New Roman"/>
          <w:color w:val="000000"/>
          <w:sz w:val="22"/>
          <w:szCs w:val="22"/>
          <w:lang w:val="sr-Cyrl-CS"/>
        </w:rPr>
        <w:t>3</w:t>
      </w:r>
      <w:r w:rsidR="00A62E9C">
        <w:rPr>
          <w:rFonts w:eastAsia="Times New Roman" w:cs="Times New Roman"/>
          <w:color w:val="000000"/>
          <w:sz w:val="22"/>
          <w:szCs w:val="22"/>
        </w:rPr>
        <w:t xml:space="preserve"> годин</w:t>
      </w:r>
      <w:r w:rsidR="00A62E9C">
        <w:rPr>
          <w:rFonts w:eastAsia="Times New Roman" w:cs="Times New Roman"/>
          <w:color w:val="000000"/>
          <w:sz w:val="22"/>
          <w:szCs w:val="22"/>
          <w:lang w:val="sr-Cyrl-CS"/>
        </w:rPr>
        <w:t>е</w:t>
      </w:r>
      <w:r>
        <w:rPr>
          <w:rFonts w:eastAsia="Times New Roman" w:cs="Times New Roman"/>
          <w:color w:val="000000"/>
          <w:sz w:val="22"/>
          <w:szCs w:val="22"/>
        </w:rPr>
        <w:t xml:space="preserve"> (</w:t>
      </w:r>
      <w:r w:rsidR="00A62E9C">
        <w:rPr>
          <w:rFonts w:eastAsia="Times New Roman" w:cs="Times New Roman"/>
          <w:color w:val="000000"/>
          <w:sz w:val="22"/>
          <w:szCs w:val="22"/>
        </w:rPr>
        <w:t>201</w:t>
      </w:r>
      <w:r w:rsidR="00A37607">
        <w:rPr>
          <w:rFonts w:eastAsia="Times New Roman" w:cs="Times New Roman"/>
          <w:color w:val="000000"/>
          <w:sz w:val="22"/>
          <w:szCs w:val="22"/>
          <w:lang w:val="sr-Cyrl-CS"/>
        </w:rPr>
        <w:t>3</w:t>
      </w:r>
      <w:r w:rsidR="00A62E9C">
        <w:rPr>
          <w:rFonts w:eastAsia="Times New Roman" w:cs="Times New Roman"/>
          <w:color w:val="000000"/>
          <w:sz w:val="22"/>
          <w:szCs w:val="22"/>
        </w:rPr>
        <w:t>, 201</w:t>
      </w:r>
      <w:r w:rsidR="00A37607">
        <w:rPr>
          <w:rFonts w:eastAsia="Times New Roman" w:cs="Times New Roman"/>
          <w:color w:val="000000"/>
          <w:sz w:val="22"/>
          <w:szCs w:val="22"/>
          <w:lang w:val="sr-Cyrl-CS"/>
        </w:rPr>
        <w:t>4</w:t>
      </w:r>
      <w:r w:rsidR="00A62E9C">
        <w:rPr>
          <w:rFonts w:eastAsia="Times New Roman" w:cs="Times New Roman"/>
          <w:color w:val="000000"/>
          <w:sz w:val="22"/>
          <w:szCs w:val="22"/>
        </w:rPr>
        <w:t>, 201</w:t>
      </w:r>
      <w:r w:rsidR="00A37607">
        <w:rPr>
          <w:rFonts w:eastAsia="Times New Roman" w:cs="Times New Roman"/>
          <w:color w:val="000000"/>
          <w:sz w:val="22"/>
          <w:szCs w:val="22"/>
          <w:lang w:val="sr-Cyrl-CS"/>
        </w:rPr>
        <w:t>5</w:t>
      </w:r>
      <w:r>
        <w:rPr>
          <w:rFonts w:eastAsia="Times New Roman" w:cs="Times New Roman"/>
          <w:color w:val="000000"/>
          <w:sz w:val="22"/>
          <w:szCs w:val="22"/>
        </w:rPr>
        <w:t xml:space="preserve">) које се односе на зимско одржавање путне инфраструктуре, у укупном износу од минимум </w:t>
      </w:r>
      <w:r w:rsidR="00A62E9C">
        <w:rPr>
          <w:rFonts w:eastAsia="Times New Roman" w:cs="Times New Roman"/>
          <w:color w:val="000000"/>
          <w:sz w:val="22"/>
          <w:szCs w:val="22"/>
          <w:lang w:val="sr-Cyrl-CS"/>
        </w:rPr>
        <w:t>15</w:t>
      </w:r>
      <w:r w:rsidRPr="00F578A9">
        <w:rPr>
          <w:rFonts w:eastAsia="Times New Roman" w:cs="Times New Roman"/>
          <w:color w:val="000000"/>
          <w:sz w:val="22"/>
          <w:szCs w:val="22"/>
        </w:rPr>
        <w:t>.000.000,00</w:t>
      </w:r>
      <w:r>
        <w:rPr>
          <w:rFonts w:eastAsia="Times New Roman" w:cs="Times New Roman"/>
          <w:color w:val="000000"/>
          <w:sz w:val="22"/>
          <w:szCs w:val="22"/>
        </w:rPr>
        <w:t xml:space="preserve"> динара са пдв-ом</w:t>
      </w:r>
      <w:r>
        <w:rPr>
          <w:rFonts w:eastAsia="Times New Roman" w:cs="Times New Roman"/>
          <w:color w:val="000000"/>
          <w:sz w:val="22"/>
          <w:szCs w:val="22"/>
          <w:lang w:val="sr-Cyrl-CS"/>
        </w:rPr>
        <w:t xml:space="preserve">, </w:t>
      </w:r>
      <w:r>
        <w:rPr>
          <w:rFonts w:eastAsia="Times New Roman" w:cs="Times New Roman"/>
          <w:color w:val="000000"/>
          <w:sz w:val="22"/>
          <w:szCs w:val="22"/>
        </w:rPr>
        <w:t xml:space="preserve">према обрасцу бр. 8. </w:t>
      </w:r>
      <w:proofErr w:type="gramStart"/>
      <w:r>
        <w:rPr>
          <w:rFonts w:eastAsia="Times New Roman" w:cs="Times New Roman"/>
          <w:color w:val="000000"/>
          <w:sz w:val="22"/>
          <w:szCs w:val="22"/>
        </w:rPr>
        <w:t>из</w:t>
      </w:r>
      <w:proofErr w:type="gramEnd"/>
      <w:r>
        <w:rPr>
          <w:rFonts w:eastAsia="Times New Roman" w:cs="Times New Roman"/>
          <w:color w:val="000000"/>
          <w:sz w:val="22"/>
          <w:szCs w:val="22"/>
        </w:rPr>
        <w:t xml:space="preserve"> конкурсне документације (референц листа).</w:t>
      </w: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8.2.</w:t>
      </w:r>
      <w:r>
        <w:rPr>
          <w:rFonts w:eastAsia="Times New Roman" w:cs="Times New Roman"/>
          <w:color w:val="000000"/>
          <w:sz w:val="22"/>
          <w:szCs w:val="22"/>
        </w:rPr>
        <w:t xml:space="preserve"> П</w:t>
      </w:r>
      <w:r>
        <w:rPr>
          <w:rFonts w:eastAsia="Times New Roman" w:cs="Times New Roman"/>
          <w:color w:val="000000"/>
          <w:sz w:val="22"/>
          <w:szCs w:val="22"/>
          <w:lang w:val="sr-Cyrl-CS"/>
        </w:rPr>
        <w:t>отврде о изв</w:t>
      </w:r>
      <w:r>
        <w:rPr>
          <w:rFonts w:eastAsia="Times New Roman" w:cs="Times New Roman"/>
          <w:color w:val="000000"/>
          <w:sz w:val="22"/>
          <w:szCs w:val="22"/>
        </w:rPr>
        <w:t>ршеним пословима из референц листе</w:t>
      </w:r>
      <w:r>
        <w:rPr>
          <w:rFonts w:eastAsia="Times New Roman" w:cs="Times New Roman"/>
          <w:color w:val="000000"/>
          <w:sz w:val="22"/>
          <w:szCs w:val="22"/>
          <w:lang w:val="sr-Cyrl-CS"/>
        </w:rPr>
        <w:t xml:space="preserve">, са износима, датумима уговора, времену извршења уговора, називу предмета </w:t>
      </w:r>
      <w:r>
        <w:rPr>
          <w:rFonts w:eastAsia="Times New Roman" w:cs="Times New Roman"/>
          <w:color w:val="000000"/>
          <w:sz w:val="22"/>
          <w:szCs w:val="22"/>
        </w:rPr>
        <w:t>уговора који садржи опис услуге</w:t>
      </w:r>
      <w:r>
        <w:rPr>
          <w:rFonts w:eastAsia="Times New Roman" w:cs="Times New Roman"/>
          <w:color w:val="000000"/>
          <w:sz w:val="22"/>
          <w:szCs w:val="22"/>
          <w:lang w:val="sr-Cyrl-CS"/>
        </w:rPr>
        <w:t xml:space="preserve">, издате, потписане </w:t>
      </w:r>
      <w:r>
        <w:rPr>
          <w:rFonts w:eastAsia="Times New Roman" w:cs="Times New Roman"/>
          <w:color w:val="000000"/>
          <w:sz w:val="22"/>
          <w:szCs w:val="22"/>
        </w:rPr>
        <w:t>и оверене печатом</w:t>
      </w:r>
      <w:r>
        <w:rPr>
          <w:rFonts w:eastAsia="Times New Roman" w:cs="Times New Roman"/>
          <w:color w:val="000000"/>
          <w:sz w:val="22"/>
          <w:szCs w:val="22"/>
          <w:lang w:val="sr-Cyrl-CS"/>
        </w:rPr>
        <w:t xml:space="preserve"> од стране наручилаца. НАПОМЕНА: Потврде Наручилаца о реализацији закључених уговора могу бити на обрасцу из конкурсне документације или издате од стране наручилаца на њиховим обрасцима, при чему такве потврде морају имати све елементе које садржи образац потврде из конкурсне документације. </w:t>
      </w:r>
      <w:proofErr w:type="gramStart"/>
      <w:r>
        <w:rPr>
          <w:rFonts w:eastAsia="Times New Roman" w:cs="Times New Roman"/>
          <w:color w:val="000000"/>
          <w:sz w:val="22"/>
          <w:szCs w:val="22"/>
        </w:rPr>
        <w:t>Прилог уз овај доказ је образац</w:t>
      </w:r>
      <w:r w:rsidR="00A62E9C">
        <w:rPr>
          <w:rFonts w:eastAsia="Times New Roman" w:cs="Times New Roman"/>
          <w:color w:val="000000"/>
          <w:sz w:val="22"/>
          <w:szCs w:val="22"/>
          <w:lang w:val="sr-Cyrl-CS"/>
        </w:rPr>
        <w:t xml:space="preserve"> </w:t>
      </w:r>
      <w:r>
        <w:rPr>
          <w:rFonts w:eastAsia="Times New Roman" w:cs="Times New Roman"/>
          <w:color w:val="000000"/>
          <w:sz w:val="22"/>
          <w:szCs w:val="22"/>
        </w:rPr>
        <w:t>потврде из конкурсне документације.</w:t>
      </w:r>
      <w:proofErr w:type="gramEnd"/>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96114F" w:rsidRDefault="0096114F"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8.3. </w:t>
      </w:r>
      <w:r>
        <w:rPr>
          <w:rFonts w:eastAsia="Times New Roman" w:cs="Times New Roman"/>
          <w:color w:val="000000"/>
          <w:sz w:val="22"/>
          <w:szCs w:val="22"/>
        </w:rPr>
        <w:t>У случају да понуду подноси група понуђача, услов група понуђача испуњава заједно.</w:t>
      </w:r>
    </w:p>
    <w:p w:rsidR="0096114F" w:rsidRDefault="0096114F" w:rsidP="003C6489">
      <w:pPr>
        <w:autoSpaceDE w:val="0"/>
        <w:spacing w:line="240" w:lineRule="auto"/>
        <w:contextualSpacing/>
        <w:jc w:val="both"/>
        <w:rPr>
          <w:b/>
          <w:sz w:val="20"/>
          <w:szCs w:val="20"/>
        </w:rPr>
      </w:pPr>
      <w:r>
        <w:rPr>
          <w:rFonts w:eastAsia="Times New Roman" w:cs="Times New Roman"/>
          <w:b/>
          <w:bCs/>
          <w:color w:val="000000"/>
          <w:sz w:val="22"/>
          <w:szCs w:val="22"/>
        </w:rPr>
        <w:t>8.4.</w:t>
      </w:r>
      <w:r>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96114F" w:rsidRPr="00B02DD9" w:rsidRDefault="0096114F" w:rsidP="003C6489">
      <w:pPr>
        <w:autoSpaceDE w:val="0"/>
        <w:spacing w:after="270" w:line="240" w:lineRule="auto"/>
        <w:contextualSpacing/>
        <w:jc w:val="both"/>
        <w:rPr>
          <w:sz w:val="22"/>
          <w:szCs w:val="22"/>
          <w:lang w:val="sr-Cyrl-CS"/>
        </w:rPr>
      </w:pPr>
      <w:r>
        <w:rPr>
          <w:b/>
          <w:sz w:val="20"/>
          <w:szCs w:val="20"/>
        </w:rPr>
        <w:t xml:space="preserve">9) </w:t>
      </w:r>
      <w:r>
        <w:rPr>
          <w:b/>
          <w:sz w:val="20"/>
          <w:szCs w:val="20"/>
          <w:lang w:val="sr-Cyrl-CS"/>
        </w:rPr>
        <w:t>ФИНАНСИЈСКО ОБАЗБЕЂЕЊЕ:</w:t>
      </w:r>
      <w:r w:rsidR="00B02DD9">
        <w:rPr>
          <w:b/>
          <w:sz w:val="20"/>
          <w:szCs w:val="20"/>
          <w:lang w:val="sr-Cyrl-CS"/>
        </w:rPr>
        <w:t xml:space="preserve"> </w:t>
      </w:r>
      <w:r w:rsidR="00B02DD9" w:rsidRPr="00B02DD9">
        <w:rPr>
          <w:sz w:val="20"/>
          <w:szCs w:val="20"/>
          <w:lang w:val="sr-Cyrl-CS"/>
        </w:rPr>
        <w:t>Нема</w:t>
      </w:r>
    </w:p>
    <w:p w:rsidR="0096114F" w:rsidRDefault="0096114F" w:rsidP="003C6489">
      <w:pPr>
        <w:autoSpaceDE w:val="0"/>
        <w:spacing w:after="270" w:line="240" w:lineRule="auto"/>
        <w:contextualSpacing/>
        <w:jc w:val="both"/>
        <w:rPr>
          <w:b/>
          <w:bCs/>
          <w:sz w:val="22"/>
          <w:szCs w:val="22"/>
        </w:rPr>
      </w:pPr>
      <w:r>
        <w:rPr>
          <w:b/>
          <w:bCs/>
          <w:sz w:val="22"/>
          <w:szCs w:val="22"/>
        </w:rPr>
        <w:t>10) ДОПУНСКЕ НАПОМЕНЕ:</w:t>
      </w:r>
    </w:p>
    <w:p w:rsidR="0096114F" w:rsidRDefault="0096114F" w:rsidP="003C6489">
      <w:pPr>
        <w:autoSpaceDE w:val="0"/>
        <w:spacing w:after="270" w:line="240" w:lineRule="auto"/>
        <w:contextualSpacing/>
        <w:jc w:val="both"/>
        <w:rPr>
          <w:b/>
          <w:bCs/>
          <w:sz w:val="22"/>
          <w:szCs w:val="22"/>
        </w:rPr>
      </w:pPr>
      <w:r>
        <w:rPr>
          <w:b/>
          <w:bCs/>
          <w:sz w:val="22"/>
          <w:szCs w:val="22"/>
        </w:rPr>
        <w:t xml:space="preserve">10.1. </w:t>
      </w:r>
      <w:r>
        <w:rPr>
          <w:sz w:val="22"/>
          <w:szCs w:val="22"/>
        </w:rPr>
        <w:t>Докази о испуњености услова могу се достављати у неовереним фот</w:t>
      </w:r>
      <w:r w:rsidR="00B02DD9">
        <w:rPr>
          <w:sz w:val="22"/>
          <w:szCs w:val="22"/>
        </w:rPr>
        <w:t>окопијама</w:t>
      </w:r>
      <w:r>
        <w:rPr>
          <w:sz w:val="22"/>
          <w:szCs w:val="22"/>
        </w:rPr>
        <w:t>;</w:t>
      </w:r>
    </w:p>
    <w:p w:rsidR="0096114F" w:rsidRDefault="0096114F" w:rsidP="003C6489">
      <w:pPr>
        <w:autoSpaceDE w:val="0"/>
        <w:spacing w:after="270" w:line="240" w:lineRule="auto"/>
        <w:contextualSpacing/>
        <w:jc w:val="both"/>
        <w:rPr>
          <w:b/>
          <w:bCs/>
          <w:sz w:val="22"/>
          <w:szCs w:val="22"/>
        </w:rPr>
      </w:pPr>
      <w:r>
        <w:rPr>
          <w:b/>
          <w:bCs/>
          <w:sz w:val="22"/>
          <w:szCs w:val="22"/>
        </w:rPr>
        <w:t>10.2.</w:t>
      </w:r>
      <w:r>
        <w:rPr>
          <w:sz w:val="22"/>
          <w:szCs w:val="22"/>
        </w:rPr>
        <w:t xml:space="preserve"> 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6114F" w:rsidRDefault="0096114F" w:rsidP="003C6489">
      <w:pPr>
        <w:autoSpaceDE w:val="0"/>
        <w:spacing w:after="270" w:line="240" w:lineRule="auto"/>
        <w:contextualSpacing/>
        <w:jc w:val="both"/>
        <w:rPr>
          <w:sz w:val="22"/>
          <w:szCs w:val="22"/>
        </w:rPr>
      </w:pPr>
      <w:r>
        <w:rPr>
          <w:b/>
          <w:bCs/>
          <w:sz w:val="22"/>
          <w:szCs w:val="22"/>
        </w:rPr>
        <w:t>10.3.</w:t>
      </w:r>
      <w:r>
        <w:rPr>
          <w:sz w:val="22"/>
          <w:szCs w:val="22"/>
        </w:rPr>
        <w:t xml:space="preserve"> 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 начин.</w:t>
      </w: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B02DD9" w:rsidRDefault="00B02DD9" w:rsidP="003C6489">
      <w:pPr>
        <w:autoSpaceDE w:val="0"/>
        <w:spacing w:after="270" w:line="240" w:lineRule="auto"/>
        <w:contextualSpacing/>
        <w:jc w:val="both"/>
        <w:rPr>
          <w:rFonts w:eastAsia="Times New Roman" w:cs="Times New Roman"/>
          <w:b/>
          <w:bCs/>
          <w:color w:val="000000"/>
          <w:sz w:val="22"/>
          <w:szCs w:val="22"/>
          <w:lang w:val="sr-Cyrl-CS"/>
        </w:rPr>
      </w:pPr>
    </w:p>
    <w:p w:rsidR="00605E86" w:rsidRDefault="00605E86" w:rsidP="003C6489">
      <w:pPr>
        <w:autoSpaceDE w:val="0"/>
        <w:spacing w:after="270" w:line="240" w:lineRule="auto"/>
        <w:contextualSpacing/>
        <w:jc w:val="both"/>
        <w:rPr>
          <w:rFonts w:eastAsia="Times New Roman" w:cs="Times New Roman"/>
          <w:b/>
          <w:bCs/>
          <w:color w:val="000000"/>
          <w:sz w:val="22"/>
          <w:szCs w:val="22"/>
        </w:rPr>
      </w:pPr>
    </w:p>
    <w:p w:rsidR="00605E86" w:rsidRDefault="00605E86" w:rsidP="003C6489">
      <w:pPr>
        <w:autoSpaceDE w:val="0"/>
        <w:spacing w:after="270" w:line="240" w:lineRule="auto"/>
        <w:contextualSpacing/>
        <w:jc w:val="both"/>
        <w:rPr>
          <w:rFonts w:eastAsia="Times New Roman" w:cs="Times New Roman"/>
          <w:b/>
          <w:bCs/>
          <w:color w:val="000000"/>
          <w:sz w:val="22"/>
          <w:szCs w:val="22"/>
        </w:rPr>
      </w:pPr>
    </w:p>
    <w:p w:rsidR="00605E86" w:rsidRDefault="00605E86" w:rsidP="003C6489">
      <w:pPr>
        <w:autoSpaceDE w:val="0"/>
        <w:spacing w:after="270" w:line="240" w:lineRule="auto"/>
        <w:contextualSpacing/>
        <w:jc w:val="both"/>
        <w:rPr>
          <w:rFonts w:eastAsia="Times New Roman" w:cs="Times New Roman"/>
          <w:b/>
          <w:bCs/>
          <w:color w:val="000000"/>
          <w:sz w:val="22"/>
          <w:szCs w:val="22"/>
        </w:rPr>
      </w:pPr>
    </w:p>
    <w:p w:rsidR="00552B41" w:rsidRDefault="00552B41" w:rsidP="003C6489">
      <w:pPr>
        <w:autoSpaceDE w:val="0"/>
        <w:spacing w:after="270" w:line="240" w:lineRule="auto"/>
        <w:contextualSpacing/>
        <w:jc w:val="both"/>
        <w:rPr>
          <w:rFonts w:eastAsia="Times New Roman" w:cs="Times New Roman"/>
          <w:b/>
          <w:bCs/>
          <w:color w:val="000000"/>
          <w:sz w:val="22"/>
          <w:szCs w:val="22"/>
          <w:lang w:val="sr-Cyrl-CS"/>
        </w:rPr>
      </w:pPr>
    </w:p>
    <w:p w:rsidR="00552B41" w:rsidRDefault="00552B41" w:rsidP="003C6489">
      <w:pPr>
        <w:autoSpaceDE w:val="0"/>
        <w:spacing w:after="270" w:line="240" w:lineRule="auto"/>
        <w:contextualSpacing/>
        <w:jc w:val="both"/>
        <w:rPr>
          <w:rFonts w:eastAsia="Times New Roman" w:cs="Times New Roman"/>
          <w:b/>
          <w:bCs/>
          <w:color w:val="000000"/>
          <w:sz w:val="22"/>
          <w:szCs w:val="22"/>
          <w:lang w:val="sr-Cyrl-CS"/>
        </w:rPr>
      </w:pPr>
    </w:p>
    <w:p w:rsidR="00552B41" w:rsidRDefault="00552B41" w:rsidP="003C6489">
      <w:pPr>
        <w:autoSpaceDE w:val="0"/>
        <w:spacing w:after="270" w:line="240" w:lineRule="auto"/>
        <w:contextualSpacing/>
        <w:jc w:val="both"/>
        <w:rPr>
          <w:rFonts w:eastAsia="Times New Roman" w:cs="Times New Roman"/>
          <w:b/>
          <w:bCs/>
          <w:color w:val="000000"/>
          <w:sz w:val="22"/>
          <w:szCs w:val="22"/>
          <w:lang w:val="sr-Cyrl-CS"/>
        </w:rPr>
      </w:pPr>
    </w:p>
    <w:p w:rsidR="0030709A" w:rsidRDefault="0030709A" w:rsidP="003C6489">
      <w:pPr>
        <w:autoSpaceDE w:val="0"/>
        <w:spacing w:after="270" w:line="240" w:lineRule="auto"/>
        <w:contextualSpacing/>
        <w:jc w:val="both"/>
        <w:rPr>
          <w:rFonts w:eastAsia="Times New Roman" w:cs="Times New Roman"/>
          <w:b/>
          <w:bCs/>
          <w:color w:val="000000"/>
          <w:sz w:val="22"/>
          <w:szCs w:val="22"/>
        </w:rPr>
      </w:pPr>
      <w:proofErr w:type="gramStart"/>
      <w:r>
        <w:rPr>
          <w:rFonts w:eastAsia="Times New Roman" w:cs="Times New Roman"/>
          <w:b/>
          <w:bCs/>
          <w:color w:val="000000"/>
          <w:sz w:val="22"/>
          <w:szCs w:val="22"/>
        </w:rPr>
        <w:t>ОБРАЗАЦ 1.</w:t>
      </w:r>
      <w:proofErr w:type="gramEnd"/>
      <w:r>
        <w:rPr>
          <w:rFonts w:eastAsia="Times New Roman" w:cs="Times New Roman"/>
          <w:b/>
          <w:bCs/>
          <w:color w:val="000000"/>
          <w:sz w:val="22"/>
          <w:szCs w:val="22"/>
        </w:rPr>
        <w:t xml:space="preserve">  </w:t>
      </w:r>
      <w:proofErr w:type="gramStart"/>
      <w:r>
        <w:rPr>
          <w:rFonts w:eastAsia="Times New Roman" w:cs="Times New Roman"/>
          <w:b/>
          <w:bCs/>
          <w:color w:val="000000"/>
          <w:sz w:val="22"/>
          <w:szCs w:val="22"/>
        </w:rPr>
        <w:t>Образац за оцену испуњености обавезних и додатних услова из члана 75.</w:t>
      </w:r>
      <w:proofErr w:type="gramEnd"/>
      <w:r>
        <w:rPr>
          <w:rFonts w:eastAsia="Times New Roman" w:cs="Times New Roman"/>
          <w:b/>
          <w:bCs/>
          <w:color w:val="000000"/>
          <w:sz w:val="22"/>
          <w:szCs w:val="22"/>
        </w:rPr>
        <w:t xml:space="preserve"> </w:t>
      </w:r>
      <w:proofErr w:type="gramStart"/>
      <w:r>
        <w:rPr>
          <w:rFonts w:eastAsia="Times New Roman" w:cs="Times New Roman"/>
          <w:b/>
          <w:bCs/>
          <w:color w:val="000000"/>
          <w:sz w:val="22"/>
          <w:szCs w:val="22"/>
        </w:rPr>
        <w:t>и</w:t>
      </w:r>
      <w:proofErr w:type="gramEnd"/>
      <w:r>
        <w:rPr>
          <w:rFonts w:eastAsia="Times New Roman" w:cs="Times New Roman"/>
          <w:b/>
          <w:bCs/>
          <w:color w:val="000000"/>
          <w:sz w:val="22"/>
          <w:szCs w:val="22"/>
        </w:rPr>
        <w:t xml:space="preserve"> 76. Закона о јавним набавкама</w:t>
      </w:r>
    </w:p>
    <w:p w:rsidR="00C97949" w:rsidRPr="00C97949" w:rsidRDefault="00C97949" w:rsidP="003C6489">
      <w:pPr>
        <w:autoSpaceDE w:val="0"/>
        <w:spacing w:after="270" w:line="240" w:lineRule="auto"/>
        <w:contextualSpacing/>
        <w:jc w:val="both"/>
        <w:rPr>
          <w:rFonts w:eastAsia="Times New Roman" w:cs="Times New Roman"/>
          <w:b/>
          <w:bCs/>
          <w:color w:val="000000"/>
          <w:sz w:val="22"/>
          <w:szCs w:val="22"/>
        </w:rPr>
      </w:pPr>
    </w:p>
    <w:tbl>
      <w:tblPr>
        <w:tblW w:w="10775" w:type="dxa"/>
        <w:tblInd w:w="-1130" w:type="dxa"/>
        <w:tblLayout w:type="fixed"/>
        <w:tblCellMar>
          <w:top w:w="55" w:type="dxa"/>
          <w:left w:w="55" w:type="dxa"/>
          <w:bottom w:w="55" w:type="dxa"/>
          <w:right w:w="55" w:type="dxa"/>
        </w:tblCellMar>
        <w:tblLook w:val="0000"/>
      </w:tblPr>
      <w:tblGrid>
        <w:gridCol w:w="907"/>
        <w:gridCol w:w="6313"/>
        <w:gridCol w:w="1038"/>
        <w:gridCol w:w="1006"/>
        <w:gridCol w:w="1511"/>
      </w:tblGrid>
      <w:tr w:rsidR="0030709A" w:rsidTr="0030709A">
        <w:tc>
          <w:tcPr>
            <w:tcW w:w="907" w:type="dxa"/>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both"/>
              <w:rPr>
                <w:b/>
                <w:bCs/>
                <w:sz w:val="20"/>
                <w:szCs w:val="20"/>
              </w:rPr>
            </w:pPr>
            <w:r>
              <w:rPr>
                <w:b/>
                <w:bCs/>
                <w:sz w:val="20"/>
                <w:szCs w:val="20"/>
              </w:rPr>
              <w:t>Редни број</w:t>
            </w:r>
          </w:p>
        </w:tc>
        <w:tc>
          <w:tcPr>
            <w:tcW w:w="6313" w:type="dxa"/>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Назив документа</w:t>
            </w:r>
          </w:p>
        </w:tc>
        <w:tc>
          <w:tcPr>
            <w:tcW w:w="2044" w:type="dxa"/>
            <w:gridSpan w:val="2"/>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Документ достављен (заокружити да/не)</w:t>
            </w:r>
          </w:p>
        </w:tc>
        <w:tc>
          <w:tcPr>
            <w:tcW w:w="1511" w:type="dxa"/>
            <w:tcBorders>
              <w:top w:val="single" w:sz="1" w:space="0" w:color="000000"/>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Напомене</w:t>
            </w: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6313"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6313"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vMerge w:val="restart"/>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18"/>
                <w:szCs w:val="18"/>
              </w:rPr>
            </w:pPr>
          </w:p>
          <w:p w:rsidR="0030709A" w:rsidRDefault="0030709A" w:rsidP="003C6489">
            <w:pPr>
              <w:pStyle w:val="TableContents"/>
              <w:spacing w:line="240" w:lineRule="auto"/>
              <w:contextualSpacing/>
              <w:jc w:val="center"/>
              <w:rPr>
                <w:b/>
                <w:bCs/>
                <w:sz w:val="18"/>
                <w:szCs w:val="18"/>
              </w:rPr>
            </w:pPr>
          </w:p>
          <w:p w:rsidR="0030709A" w:rsidRDefault="0030709A" w:rsidP="003C6489">
            <w:pPr>
              <w:pStyle w:val="TableContents"/>
              <w:spacing w:line="240" w:lineRule="auto"/>
              <w:contextualSpacing/>
              <w:jc w:val="center"/>
              <w:rPr>
                <w:b/>
                <w:bCs/>
                <w:sz w:val="18"/>
                <w:szCs w:val="18"/>
              </w:rPr>
            </w:pPr>
            <w:r>
              <w:rPr>
                <w:b/>
                <w:bCs/>
                <w:sz w:val="18"/>
                <w:szCs w:val="18"/>
              </w:rPr>
              <w:t>Прилог</w:t>
            </w:r>
          </w:p>
          <w:p w:rsidR="0030709A" w:rsidRPr="00552B41" w:rsidRDefault="00552B41" w:rsidP="003C6489">
            <w:pPr>
              <w:pStyle w:val="TableContents"/>
              <w:spacing w:line="240" w:lineRule="auto"/>
              <w:contextualSpacing/>
              <w:jc w:val="center"/>
              <w:rPr>
                <w:rFonts w:eastAsia="Times New Roman" w:cs="Times New Roman"/>
                <w:color w:val="000000"/>
                <w:sz w:val="18"/>
                <w:szCs w:val="18"/>
                <w:lang w:val="sr-Cyrl-CS"/>
              </w:rPr>
            </w:pPr>
            <w:r>
              <w:rPr>
                <w:b/>
                <w:bCs/>
                <w:sz w:val="18"/>
                <w:szCs w:val="18"/>
                <w:lang w:val="sr-Cyrl-CS"/>
              </w:rPr>
              <w:t>3</w:t>
            </w:r>
          </w:p>
        </w:tc>
        <w:tc>
          <w:tcPr>
            <w:tcW w:w="6313"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1038" w:type="dxa"/>
            <w:vMerge w:val="restart"/>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vMerge w:val="restart"/>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vMerge w:val="restart"/>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rPr>
                <w:sz w:val="18"/>
                <w:szCs w:val="18"/>
              </w:rPr>
            </w:pPr>
          </w:p>
        </w:tc>
        <w:tc>
          <w:tcPr>
            <w:tcW w:w="6313"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pPr>
            <w:r>
              <w:rPr>
                <w:rFonts w:eastAsia="Times New Roman" w:cs="Times New Roman"/>
                <w:color w:val="000000"/>
                <w:sz w:val="18"/>
                <w:szCs w:val="18"/>
              </w:rPr>
              <w:t>б)  Уверења Управе јавних прихода града, односно општине</w:t>
            </w:r>
          </w:p>
        </w:tc>
        <w:tc>
          <w:tcPr>
            <w:tcW w:w="1038"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1006"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1511" w:type="dxa"/>
            <w:vMerge/>
            <w:tcBorders>
              <w:left w:val="single" w:sz="1" w:space="0" w:color="000000"/>
              <w:bottom w:val="single" w:sz="1" w:space="0" w:color="000000"/>
              <w:right w:val="single" w:sz="1" w:space="0" w:color="000000"/>
            </w:tcBorders>
            <w:shd w:val="clear" w:color="auto" w:fill="auto"/>
          </w:tcPr>
          <w:p w:rsidR="0030709A" w:rsidRDefault="0030709A" w:rsidP="003C6489">
            <w:pPr>
              <w:snapToGrid w:val="0"/>
              <w:spacing w:line="240" w:lineRule="auto"/>
              <w:contextualSpacing/>
            </w:pPr>
          </w:p>
        </w:tc>
      </w:tr>
      <w:tr w:rsidR="0030709A" w:rsidTr="0030709A">
        <w:tc>
          <w:tcPr>
            <w:tcW w:w="907"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6313"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1038"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1006"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1511" w:type="dxa"/>
            <w:vMerge/>
            <w:tcBorders>
              <w:left w:val="single" w:sz="1" w:space="0" w:color="000000"/>
              <w:bottom w:val="single" w:sz="1" w:space="0" w:color="000000"/>
              <w:right w:val="single" w:sz="1" w:space="0" w:color="000000"/>
            </w:tcBorders>
            <w:shd w:val="clear" w:color="auto" w:fill="auto"/>
          </w:tcPr>
          <w:p w:rsidR="0030709A" w:rsidRDefault="0030709A" w:rsidP="003C6489">
            <w:pPr>
              <w:snapToGrid w:val="0"/>
              <w:spacing w:line="240" w:lineRule="auto"/>
              <w:contextualSpacing/>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Pr="00552B41" w:rsidRDefault="00552B41"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4</w:t>
            </w:r>
          </w:p>
        </w:tc>
        <w:tc>
          <w:tcPr>
            <w:tcW w:w="6313" w:type="dxa"/>
            <w:tcBorders>
              <w:left w:val="single" w:sz="1" w:space="0" w:color="000000"/>
              <w:bottom w:val="single" w:sz="1" w:space="0" w:color="000000"/>
            </w:tcBorders>
            <w:shd w:val="clear" w:color="auto" w:fill="auto"/>
          </w:tcPr>
          <w:p w:rsidR="0030709A" w:rsidRDefault="00B02DD9" w:rsidP="003C6489">
            <w:pPr>
              <w:autoSpaceDE w:val="0"/>
              <w:spacing w:after="267" w:line="240" w:lineRule="auto"/>
              <w:contextualSpacing/>
              <w:jc w:val="both"/>
              <w:rPr>
                <w:sz w:val="18"/>
                <w:szCs w:val="18"/>
              </w:rPr>
            </w:pPr>
            <w:r>
              <w:rPr>
                <w:rFonts w:eastAsia="Times New Roman" w:cs="Times New Roman"/>
                <w:color w:val="000000"/>
                <w:sz w:val="18"/>
                <w:szCs w:val="18"/>
              </w:rPr>
              <w:t xml:space="preserve">За године </w:t>
            </w:r>
            <w:proofErr w:type="gramStart"/>
            <w:r>
              <w:rPr>
                <w:rFonts w:eastAsia="Times New Roman" w:cs="Times New Roman"/>
                <w:color w:val="000000"/>
                <w:sz w:val="18"/>
                <w:szCs w:val="18"/>
              </w:rPr>
              <w:t>201</w:t>
            </w:r>
            <w:r w:rsidR="009D668C">
              <w:rPr>
                <w:rFonts w:eastAsia="Times New Roman" w:cs="Times New Roman"/>
                <w:color w:val="000000"/>
                <w:sz w:val="18"/>
                <w:szCs w:val="18"/>
                <w:lang w:val="sr-Cyrl-CS"/>
              </w:rPr>
              <w:t>3</w:t>
            </w:r>
            <w:r w:rsidR="0030709A">
              <w:rPr>
                <w:rFonts w:eastAsia="Times New Roman" w:cs="Times New Roman"/>
                <w:color w:val="000000"/>
                <w:sz w:val="18"/>
                <w:szCs w:val="18"/>
              </w:rPr>
              <w:t>.,</w:t>
            </w:r>
            <w:proofErr w:type="gramEnd"/>
            <w:r w:rsidR="0030709A">
              <w:rPr>
                <w:rFonts w:eastAsia="Times New Roman" w:cs="Times New Roman"/>
                <w:color w:val="000000"/>
                <w:sz w:val="18"/>
                <w:szCs w:val="18"/>
              </w:rPr>
              <w:t xml:space="preserve"> </w:t>
            </w:r>
            <w:r>
              <w:rPr>
                <w:rFonts w:eastAsia="Times New Roman" w:cs="Times New Roman"/>
                <w:color w:val="000000"/>
                <w:sz w:val="18"/>
                <w:szCs w:val="18"/>
              </w:rPr>
              <w:t>201</w:t>
            </w:r>
            <w:r w:rsidR="009D668C">
              <w:rPr>
                <w:rFonts w:eastAsia="Times New Roman" w:cs="Times New Roman"/>
                <w:color w:val="000000"/>
                <w:sz w:val="18"/>
                <w:szCs w:val="18"/>
                <w:lang w:val="sr-Cyrl-CS"/>
              </w:rPr>
              <w:t>4</w:t>
            </w:r>
            <w:r>
              <w:rPr>
                <w:rFonts w:eastAsia="Times New Roman" w:cs="Times New Roman"/>
                <w:color w:val="000000"/>
                <w:sz w:val="18"/>
                <w:szCs w:val="18"/>
              </w:rPr>
              <w:t xml:space="preserve">. </w:t>
            </w:r>
            <w:proofErr w:type="gramStart"/>
            <w:r>
              <w:rPr>
                <w:rFonts w:eastAsia="Times New Roman" w:cs="Times New Roman"/>
                <w:color w:val="000000"/>
                <w:sz w:val="18"/>
                <w:szCs w:val="18"/>
              </w:rPr>
              <w:t>и</w:t>
            </w:r>
            <w:proofErr w:type="gramEnd"/>
            <w:r>
              <w:rPr>
                <w:rFonts w:eastAsia="Times New Roman" w:cs="Times New Roman"/>
                <w:color w:val="000000"/>
                <w:sz w:val="18"/>
                <w:szCs w:val="18"/>
              </w:rPr>
              <w:t xml:space="preserve"> 201</w:t>
            </w:r>
            <w:r w:rsidR="009D668C">
              <w:rPr>
                <w:rFonts w:eastAsia="Times New Roman" w:cs="Times New Roman"/>
                <w:color w:val="000000"/>
                <w:sz w:val="18"/>
                <w:szCs w:val="18"/>
                <w:lang w:val="sr-Cyrl-CS"/>
              </w:rPr>
              <w:t>5</w:t>
            </w:r>
            <w:r w:rsidR="0030709A">
              <w:rPr>
                <w:rFonts w:eastAsia="Times New Roman" w:cs="Times New Roman"/>
                <w:color w:val="000000"/>
                <w:sz w:val="18"/>
                <w:szCs w:val="18"/>
              </w:rPr>
              <w:t xml:space="preserve">: биланс стања и биланс успеха, порески биланс и пореска пријава за утврђивање пореза на доходак грађана на приходе од самосталних делатности када су у питању понуђачи који према позитивним прописима воде пословне књиге по систему простог књиговодства или </w:t>
            </w:r>
            <w:r w:rsidR="0030709A">
              <w:rPr>
                <w:rFonts w:eastAsia="Times New Roman" w:cs="Times New Roman"/>
                <w:bCs/>
                <w:color w:val="000000"/>
                <w:sz w:val="18"/>
                <w:szCs w:val="18"/>
              </w:rPr>
              <w:t>КПО - Пословну књигу о оствареном промету паушално опорезивих обвезника када п</w:t>
            </w:r>
            <w:r w:rsidR="0030709A">
              <w:rPr>
                <w:rFonts w:eastAsia="Times New Roman" w:cs="Times New Roman"/>
                <w:color w:val="000000"/>
                <w:sz w:val="18"/>
                <w:szCs w:val="18"/>
              </w:rPr>
              <w:t>онуђач</w:t>
            </w:r>
            <w:r w:rsidR="0030709A">
              <w:rPr>
                <w:rFonts w:eastAsia="Times New Roman" w:cs="Times New Roman"/>
                <w:bCs/>
                <w:color w:val="000000"/>
                <w:sz w:val="18"/>
                <w:szCs w:val="18"/>
                <w:lang w:val="ru-RU"/>
              </w:rPr>
              <w:t xml:space="preserve"> који није у обавези да утврђује финансијски резултат пословања.</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Pr="00552B41" w:rsidRDefault="00552B41"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5</w:t>
            </w:r>
          </w:p>
        </w:tc>
        <w:tc>
          <w:tcPr>
            <w:tcW w:w="6313" w:type="dxa"/>
            <w:tcBorders>
              <w:left w:val="single" w:sz="1" w:space="0" w:color="000000"/>
              <w:bottom w:val="single" w:sz="1" w:space="0" w:color="000000"/>
            </w:tcBorders>
            <w:shd w:val="clear" w:color="auto" w:fill="auto"/>
          </w:tcPr>
          <w:p w:rsidR="0030709A" w:rsidRDefault="0030709A" w:rsidP="003C6489">
            <w:pPr>
              <w:autoSpaceDE w:val="0"/>
              <w:snapToGrid w:val="0"/>
              <w:spacing w:line="240" w:lineRule="auto"/>
              <w:contextualSpacing/>
              <w:jc w:val="both"/>
              <w:rPr>
                <w:rFonts w:eastAsia="Times New Roman" w:cs="Times New Roman"/>
                <w:color w:val="000000"/>
                <w:sz w:val="18"/>
                <w:szCs w:val="18"/>
              </w:rPr>
            </w:pPr>
          </w:p>
          <w:p w:rsidR="0030709A" w:rsidRPr="00B02DD9" w:rsidRDefault="00B02DD9" w:rsidP="003C6489">
            <w:pPr>
              <w:autoSpaceDE w:val="0"/>
              <w:spacing w:line="240" w:lineRule="auto"/>
              <w:contextualSpacing/>
              <w:jc w:val="both"/>
              <w:rPr>
                <w:sz w:val="18"/>
                <w:szCs w:val="18"/>
              </w:rPr>
            </w:pPr>
            <w:r w:rsidRPr="00B02DD9">
              <w:rPr>
                <w:rFonts w:eastAsia="Times New Roman" w:cs="Times New Roman"/>
                <w:color w:val="000000"/>
                <w:sz w:val="18"/>
                <w:szCs w:val="18"/>
                <w:lang w:val="sr-Cyrl-CS"/>
              </w:rPr>
              <w:t>Копија Извода из појединачне пореске пријаве за порез и доприносе по одбитку</w:t>
            </w:r>
            <w:r w:rsidRPr="00B02DD9">
              <w:rPr>
                <w:rFonts w:eastAsia="Times New Roman" w:cs="Times New Roman"/>
                <w:color w:val="000000"/>
                <w:sz w:val="18"/>
                <w:szCs w:val="18"/>
              </w:rPr>
              <w:t xml:space="preserve"> за август месец 201</w:t>
            </w:r>
            <w:r w:rsidR="009D668C">
              <w:rPr>
                <w:rFonts w:eastAsia="Times New Roman" w:cs="Times New Roman"/>
                <w:color w:val="000000"/>
                <w:sz w:val="18"/>
                <w:szCs w:val="18"/>
                <w:lang w:val="sr-Cyrl-CS"/>
              </w:rPr>
              <w:t>6</w:t>
            </w:r>
            <w:r w:rsidRPr="00B02DD9">
              <w:rPr>
                <w:rFonts w:eastAsia="Times New Roman" w:cs="Times New Roman"/>
                <w:color w:val="000000"/>
                <w:sz w:val="18"/>
                <w:szCs w:val="18"/>
              </w:rPr>
              <w:t xml:space="preserve">. године </w:t>
            </w:r>
            <w:r w:rsidRPr="00B02DD9">
              <w:rPr>
                <w:rFonts w:eastAsia="Times New Roman" w:cs="Times New Roman"/>
                <w:color w:val="000000"/>
                <w:sz w:val="18"/>
                <w:szCs w:val="18"/>
                <w:lang w:val="sr-Cyrl-CS"/>
              </w:rPr>
              <w:t>– за 5 лица у радном односу</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Pr="00552B41" w:rsidRDefault="00552B41"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6</w:t>
            </w:r>
          </w:p>
        </w:tc>
        <w:tc>
          <w:tcPr>
            <w:tcW w:w="6313" w:type="dxa"/>
            <w:tcBorders>
              <w:left w:val="single" w:sz="1" w:space="0" w:color="000000"/>
              <w:bottom w:val="single" w:sz="1" w:space="0" w:color="000000"/>
            </w:tcBorders>
            <w:shd w:val="clear" w:color="auto" w:fill="auto"/>
          </w:tcPr>
          <w:p w:rsidR="0030709A" w:rsidRDefault="0030709A" w:rsidP="003C6489">
            <w:pPr>
              <w:autoSpaceDE w:val="0"/>
              <w:spacing w:line="240" w:lineRule="auto"/>
              <w:contextualSpacing/>
              <w:jc w:val="both"/>
              <w:rPr>
                <w:sz w:val="18"/>
                <w:szCs w:val="18"/>
              </w:rPr>
            </w:pPr>
            <w:r>
              <w:rPr>
                <w:rFonts w:eastAsia="Times New Roman" w:cs="Times New Roman"/>
                <w:color w:val="000000"/>
                <w:sz w:val="18"/>
                <w:szCs w:val="18"/>
                <w:lang w:val="sr-Cyrl-CS"/>
              </w:rPr>
              <w:t xml:space="preserve">Уговор о обављању повремених или привремених послова или други уговор о обављању посла у предметној јавној набавци </w:t>
            </w:r>
            <w:r>
              <w:rPr>
                <w:rFonts w:eastAsia="Times New Roman" w:cs="Times New Roman"/>
                <w:color w:val="000000"/>
                <w:sz w:val="18"/>
                <w:szCs w:val="18"/>
              </w:rPr>
              <w:t>за раднике који нису у радном односу код понуђача</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napToGrid w:val="0"/>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napToGrid w:val="0"/>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Pr="00552B41" w:rsidRDefault="0030709A" w:rsidP="003C6489">
            <w:pPr>
              <w:pStyle w:val="TableContents"/>
              <w:snapToGrid w:val="0"/>
              <w:spacing w:line="240" w:lineRule="auto"/>
              <w:contextualSpacing/>
              <w:jc w:val="center"/>
              <w:rPr>
                <w:sz w:val="18"/>
                <w:szCs w:val="18"/>
                <w:lang w:val="sr-Cyrl-CS"/>
              </w:rPr>
            </w:pPr>
            <w:r>
              <w:rPr>
                <w:b/>
                <w:bCs/>
                <w:sz w:val="20"/>
                <w:szCs w:val="20"/>
              </w:rPr>
              <w:t xml:space="preserve">Прилог </w:t>
            </w:r>
            <w:r w:rsidR="00552B41">
              <w:rPr>
                <w:b/>
                <w:bCs/>
                <w:sz w:val="20"/>
                <w:szCs w:val="20"/>
                <w:lang w:val="sr-Cyrl-CS"/>
              </w:rPr>
              <w:t>7</w:t>
            </w:r>
          </w:p>
        </w:tc>
        <w:tc>
          <w:tcPr>
            <w:tcW w:w="6313" w:type="dxa"/>
            <w:tcBorders>
              <w:left w:val="single" w:sz="1" w:space="0" w:color="000000"/>
              <w:bottom w:val="single" w:sz="1" w:space="0" w:color="000000"/>
            </w:tcBorders>
            <w:shd w:val="clear" w:color="auto" w:fill="auto"/>
          </w:tcPr>
          <w:p w:rsidR="0030709A" w:rsidRDefault="0030709A" w:rsidP="003C6489">
            <w:pPr>
              <w:autoSpaceDE w:val="0"/>
              <w:snapToGrid w:val="0"/>
              <w:spacing w:line="240" w:lineRule="auto"/>
              <w:contextualSpacing/>
              <w:jc w:val="both"/>
              <w:rPr>
                <w:sz w:val="18"/>
                <w:szCs w:val="18"/>
              </w:rPr>
            </w:pPr>
          </w:p>
          <w:p w:rsidR="0030709A" w:rsidRDefault="0030709A" w:rsidP="003C6489">
            <w:pPr>
              <w:autoSpaceDE w:val="0"/>
              <w:spacing w:line="240" w:lineRule="auto"/>
              <w:contextualSpacing/>
              <w:jc w:val="both"/>
              <w:rPr>
                <w:sz w:val="18"/>
                <w:szCs w:val="18"/>
              </w:rPr>
            </w:pPr>
            <w:r>
              <w:rPr>
                <w:sz w:val="18"/>
                <w:szCs w:val="18"/>
              </w:rPr>
              <w:t>Фотокопија радне књижице за лице грађевинске струке</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napToGrid w:val="0"/>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napToGrid w:val="0"/>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Pr="00552B41" w:rsidRDefault="0030709A"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rPr>
              <w:t>Прилог1</w:t>
            </w:r>
            <w:r w:rsidR="00552B41">
              <w:rPr>
                <w:b/>
                <w:bCs/>
                <w:sz w:val="20"/>
                <w:szCs w:val="20"/>
                <w:lang w:val="sr-Cyrl-CS"/>
              </w:rPr>
              <w:t>8</w:t>
            </w:r>
          </w:p>
        </w:tc>
        <w:tc>
          <w:tcPr>
            <w:tcW w:w="6313" w:type="dxa"/>
            <w:tcBorders>
              <w:left w:val="single" w:sz="1" w:space="0" w:color="000000"/>
              <w:bottom w:val="single" w:sz="1" w:space="0" w:color="000000"/>
            </w:tcBorders>
            <w:shd w:val="clear" w:color="auto" w:fill="auto"/>
          </w:tcPr>
          <w:p w:rsidR="0030709A" w:rsidRDefault="0030709A" w:rsidP="003C6489">
            <w:pPr>
              <w:autoSpaceDE w:val="0"/>
              <w:spacing w:after="270" w:line="240" w:lineRule="auto"/>
              <w:contextualSpacing/>
              <w:jc w:val="both"/>
              <w:rPr>
                <w:sz w:val="18"/>
                <w:szCs w:val="18"/>
              </w:rPr>
            </w:pPr>
            <w:r>
              <w:rPr>
                <w:rFonts w:eastAsia="Times New Roman" w:cs="Times New Roman"/>
                <w:color w:val="000000"/>
                <w:sz w:val="18"/>
                <w:szCs w:val="18"/>
              </w:rPr>
              <w:t>Пописна ивентарска лис</w:t>
            </w:r>
            <w:r w:rsidR="00B02DD9">
              <w:rPr>
                <w:rFonts w:eastAsia="Times New Roman" w:cs="Times New Roman"/>
                <w:color w:val="000000"/>
                <w:sz w:val="18"/>
                <w:szCs w:val="18"/>
              </w:rPr>
              <w:t>та (састављена на дан 31.12.201</w:t>
            </w:r>
            <w:r w:rsidR="009D668C">
              <w:rPr>
                <w:rFonts w:eastAsia="Times New Roman" w:cs="Times New Roman"/>
                <w:color w:val="000000"/>
                <w:sz w:val="18"/>
                <w:szCs w:val="18"/>
                <w:lang w:val="sr-Cyrl-CS"/>
              </w:rPr>
              <w:t>5</w:t>
            </w:r>
            <w:r>
              <w:rPr>
                <w:rFonts w:eastAsia="Times New Roman" w:cs="Times New Roman"/>
                <w:color w:val="000000"/>
                <w:sz w:val="18"/>
                <w:szCs w:val="18"/>
              </w:rPr>
              <w:t>.), или слични доказ о поседовању опреме, (уговор, предуговор о ангажовању механизације или опреме коју евентуално понуђач не поседује у свом власништву, уговор о закупу или лизингу, рачун)</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Pr="00552B41" w:rsidRDefault="00552B41"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9</w:t>
            </w:r>
          </w:p>
        </w:tc>
        <w:tc>
          <w:tcPr>
            <w:tcW w:w="6313" w:type="dxa"/>
            <w:tcBorders>
              <w:left w:val="single" w:sz="1" w:space="0" w:color="000000"/>
              <w:bottom w:val="single" w:sz="1" w:space="0" w:color="000000"/>
            </w:tcBorders>
            <w:shd w:val="clear" w:color="auto" w:fill="auto"/>
          </w:tcPr>
          <w:p w:rsidR="0030709A" w:rsidRDefault="0030709A" w:rsidP="003C6489">
            <w:pPr>
              <w:autoSpaceDE w:val="0"/>
              <w:spacing w:after="270" w:line="240" w:lineRule="auto"/>
              <w:contextualSpacing/>
              <w:jc w:val="both"/>
              <w:rPr>
                <w:sz w:val="18"/>
                <w:szCs w:val="18"/>
              </w:rPr>
            </w:pPr>
            <w:r>
              <w:rPr>
                <w:rFonts w:eastAsia="Times New Roman" w:cs="Times New Roman"/>
                <w:color w:val="000000"/>
                <w:sz w:val="18"/>
                <w:szCs w:val="18"/>
              </w:rPr>
              <w:t>Споразум групе понуђача који подносе заједничку понуду</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Образац за оцену испуњености обавезних услова из члана 75. ЗЈН </w:t>
            </w:r>
            <w:proofErr w:type="gramStart"/>
            <w:r>
              <w:rPr>
                <w:rFonts w:eastAsia="Times New Roman" w:cs="Times New Roman"/>
                <w:color w:val="000000"/>
                <w:sz w:val="18"/>
                <w:szCs w:val="18"/>
              </w:rPr>
              <w:t>и  додатних</w:t>
            </w:r>
            <w:proofErr w:type="gramEnd"/>
            <w:r>
              <w:rPr>
                <w:rFonts w:eastAsia="Times New Roman" w:cs="Times New Roman"/>
                <w:color w:val="000000"/>
                <w:sz w:val="18"/>
                <w:szCs w:val="18"/>
              </w:rPr>
              <w:t xml:space="preserve"> услова (и обр. 1а. и 1б. за подизвођ. и чланове групе понуђ.)</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C6489">
        <w:tc>
          <w:tcPr>
            <w:tcW w:w="907" w:type="dxa"/>
            <w:tcBorders>
              <w:left w:val="single" w:sz="1" w:space="0" w:color="000000"/>
              <w:bottom w:val="single" w:sz="2"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6313" w:type="dxa"/>
            <w:tcBorders>
              <w:left w:val="single" w:sz="1" w:space="0" w:color="000000"/>
              <w:bottom w:val="single" w:sz="2"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Подаци о понуђачу </w:t>
            </w:r>
          </w:p>
        </w:tc>
        <w:tc>
          <w:tcPr>
            <w:tcW w:w="1038" w:type="dxa"/>
            <w:tcBorders>
              <w:left w:val="single" w:sz="1" w:space="0" w:color="000000"/>
              <w:bottom w:val="single" w:sz="2"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2"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2"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C6489">
        <w:tc>
          <w:tcPr>
            <w:tcW w:w="907" w:type="dxa"/>
            <w:tcBorders>
              <w:top w:val="single" w:sz="2" w:space="0" w:color="000000"/>
              <w:left w:val="single" w:sz="2" w:space="0" w:color="000000"/>
              <w:bottom w:val="single" w:sz="2" w:space="0" w:color="000000"/>
              <w:right w:val="single" w:sz="2"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3</w:t>
            </w:r>
          </w:p>
        </w:tc>
        <w:tc>
          <w:tcPr>
            <w:tcW w:w="6313" w:type="dxa"/>
            <w:tcBorders>
              <w:top w:val="single" w:sz="2" w:space="0" w:color="000000"/>
              <w:left w:val="single" w:sz="2" w:space="0" w:color="000000"/>
              <w:bottom w:val="single" w:sz="2" w:space="0" w:color="000000"/>
              <w:right w:val="single" w:sz="2"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Изјава понуђача да извршење набавке неће делимично поверити подизвођачу </w:t>
            </w:r>
          </w:p>
        </w:tc>
        <w:tc>
          <w:tcPr>
            <w:tcW w:w="1038" w:type="dxa"/>
            <w:tcBorders>
              <w:top w:val="single" w:sz="2" w:space="0" w:color="000000"/>
              <w:left w:val="single" w:sz="2" w:space="0" w:color="000000"/>
              <w:bottom w:val="single" w:sz="2" w:space="0" w:color="000000"/>
              <w:right w:val="single" w:sz="2"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top w:val="single" w:sz="2" w:space="0" w:color="000000"/>
              <w:left w:val="single" w:sz="2" w:space="0" w:color="000000"/>
              <w:bottom w:val="single" w:sz="2" w:space="0" w:color="000000"/>
              <w:right w:val="single" w:sz="2"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top w:val="single" w:sz="2" w:space="0" w:color="000000"/>
              <w:left w:val="single" w:sz="2" w:space="0" w:color="000000"/>
              <w:bottom w:val="single" w:sz="2" w:space="0" w:color="000000"/>
              <w:right w:val="single" w:sz="2"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C6489">
        <w:tc>
          <w:tcPr>
            <w:tcW w:w="907" w:type="dxa"/>
            <w:tcBorders>
              <w:top w:val="single" w:sz="2"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4</w:t>
            </w:r>
          </w:p>
        </w:tc>
        <w:tc>
          <w:tcPr>
            <w:tcW w:w="6313" w:type="dxa"/>
            <w:tcBorders>
              <w:top w:val="single" w:sz="2" w:space="0" w:color="000000"/>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Изјава понуђача да ће извршење набавке делимично поверити подизвођачу </w:t>
            </w:r>
          </w:p>
        </w:tc>
        <w:tc>
          <w:tcPr>
            <w:tcW w:w="1038" w:type="dxa"/>
            <w:tcBorders>
              <w:top w:val="single" w:sz="2" w:space="0" w:color="000000"/>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top w:val="single" w:sz="2" w:space="0" w:color="000000"/>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top w:val="single" w:sz="2" w:space="0" w:color="000000"/>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5</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Подаци о подизвођачу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6</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Изјава о подношењу заједничке понуде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lastRenderedPageBreak/>
              <w:t>7</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lastRenderedPageBreak/>
              <w:t xml:space="preserve">Подаци о понуђачу из заједничке понуде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lastRenderedPageBreak/>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8</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Референц листа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9</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Потврда за референце</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10</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Изјава о независној понуди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11</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 xml:space="preserve">Понуда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12</w:t>
            </w:r>
          </w:p>
        </w:tc>
        <w:tc>
          <w:tcPr>
            <w:tcW w:w="6313" w:type="dxa"/>
            <w:tcBorders>
              <w:left w:val="single" w:sz="1" w:space="0" w:color="000000"/>
              <w:bottom w:val="single" w:sz="1" w:space="0" w:color="000000"/>
            </w:tcBorders>
            <w:shd w:val="clear" w:color="auto" w:fill="auto"/>
          </w:tcPr>
          <w:p w:rsidR="0030709A" w:rsidRDefault="00B02DD9" w:rsidP="003C6489">
            <w:pPr>
              <w:tabs>
                <w:tab w:val="left" w:pos="900"/>
              </w:tabs>
              <w:spacing w:before="100" w:line="240" w:lineRule="auto"/>
              <w:contextualSpacing/>
              <w:jc w:val="both"/>
              <w:rPr>
                <w:sz w:val="18"/>
                <w:szCs w:val="18"/>
              </w:rPr>
            </w:pPr>
            <w:r>
              <w:rPr>
                <w:rFonts w:eastAsia="Times New Roman" w:cs="Times New Roman"/>
                <w:color w:val="000000"/>
                <w:sz w:val="18"/>
                <w:szCs w:val="18"/>
                <w:lang w:val="sr-Cyrl-CS"/>
              </w:rPr>
              <w:t>П</w:t>
            </w:r>
            <w:r w:rsidR="0030709A">
              <w:rPr>
                <w:rFonts w:eastAsia="Times New Roman" w:cs="Times New Roman"/>
                <w:color w:val="000000"/>
                <w:sz w:val="18"/>
                <w:szCs w:val="18"/>
              </w:rPr>
              <w:t>редмери и предрачуни радова са структуром цене</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13</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Изјава о кадровском капацитету</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rPr>
              <w:t>14</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lang w:val="sr-Cyrl-CS"/>
              </w:rPr>
              <w:t xml:space="preserve">Изјава о </w:t>
            </w:r>
            <w:r>
              <w:rPr>
                <w:rFonts w:eastAsia="Times New Roman" w:cs="Times New Roman"/>
                <w:color w:val="000000"/>
                <w:sz w:val="18"/>
                <w:szCs w:val="18"/>
              </w:rPr>
              <w:t>техничком капацитету</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Образац 15</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rPr>
              <w:t>Изјава о зимском пункту</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lang w:val="ru-RU"/>
              </w:rPr>
            </w:pPr>
            <w:r>
              <w:rPr>
                <w:b/>
                <w:bCs/>
                <w:sz w:val="20"/>
                <w:szCs w:val="20"/>
              </w:rPr>
              <w:t>15</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lang w:val="ru-RU"/>
              </w:rPr>
              <w:t xml:space="preserve">Модел уговора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rPr>
              <w:t>16</w:t>
            </w:r>
          </w:p>
        </w:tc>
        <w:tc>
          <w:tcPr>
            <w:tcW w:w="6313" w:type="dxa"/>
            <w:tcBorders>
              <w:left w:val="single" w:sz="1" w:space="0" w:color="000000"/>
              <w:bottom w:val="single" w:sz="1" w:space="0" w:color="000000"/>
            </w:tcBorders>
            <w:shd w:val="clear" w:color="auto" w:fill="auto"/>
          </w:tcPr>
          <w:p w:rsidR="0030709A" w:rsidRDefault="0030709A" w:rsidP="003C6489">
            <w:pPr>
              <w:tabs>
                <w:tab w:val="left" w:pos="900"/>
              </w:tabs>
              <w:spacing w:before="100" w:line="240" w:lineRule="auto"/>
              <w:contextualSpacing/>
              <w:jc w:val="both"/>
              <w:rPr>
                <w:sz w:val="18"/>
                <w:szCs w:val="18"/>
              </w:rPr>
            </w:pPr>
            <w:r>
              <w:rPr>
                <w:rFonts w:eastAsia="Times New Roman" w:cs="Times New Roman"/>
                <w:color w:val="000000"/>
                <w:sz w:val="18"/>
                <w:szCs w:val="18"/>
                <w:lang w:val="sr-Cyrl-CS"/>
              </w:rPr>
              <w:t xml:space="preserve">Образац трошкова припреме понуде </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30709A">
        <w:tc>
          <w:tcPr>
            <w:tcW w:w="90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Образац</w:t>
            </w:r>
          </w:p>
          <w:p w:rsidR="0030709A" w:rsidRDefault="0030709A" w:rsidP="003C6489">
            <w:pPr>
              <w:pStyle w:val="TableContents"/>
              <w:spacing w:line="240" w:lineRule="auto"/>
              <w:contextualSpacing/>
              <w:jc w:val="center"/>
              <w:rPr>
                <w:rFonts w:eastAsia="Times New Roman" w:cs="TimesNewRomanPS-BoldItalicMT"/>
                <w:iCs/>
                <w:color w:val="000000"/>
                <w:sz w:val="18"/>
                <w:szCs w:val="18"/>
              </w:rPr>
            </w:pPr>
            <w:r>
              <w:rPr>
                <w:b/>
                <w:bCs/>
                <w:sz w:val="20"/>
                <w:szCs w:val="20"/>
              </w:rPr>
              <w:t>17</w:t>
            </w:r>
          </w:p>
        </w:tc>
        <w:tc>
          <w:tcPr>
            <w:tcW w:w="6313" w:type="dxa"/>
            <w:tcBorders>
              <w:left w:val="single" w:sz="1" w:space="0" w:color="000000"/>
              <w:bottom w:val="single" w:sz="1" w:space="0" w:color="000000"/>
            </w:tcBorders>
            <w:shd w:val="clear" w:color="auto" w:fill="auto"/>
          </w:tcPr>
          <w:p w:rsidR="0030709A" w:rsidRPr="00936406" w:rsidRDefault="0030709A" w:rsidP="003C6489">
            <w:pPr>
              <w:tabs>
                <w:tab w:val="left" w:pos="900"/>
              </w:tabs>
              <w:autoSpaceDE w:val="0"/>
              <w:spacing w:before="100" w:line="240" w:lineRule="auto"/>
              <w:contextualSpacing/>
              <w:jc w:val="both"/>
              <w:rPr>
                <w:sz w:val="18"/>
                <w:szCs w:val="18"/>
                <w:lang w:val="sr-Cyrl-CS"/>
              </w:rPr>
            </w:pPr>
            <w:r>
              <w:rPr>
                <w:rFonts w:eastAsia="Times New Roman" w:cs="TimesNewRomanPS-BoldItalicMT"/>
                <w:iCs/>
                <w:color w:val="000000"/>
                <w:sz w:val="18"/>
                <w:szCs w:val="18"/>
              </w:rPr>
              <w:t xml:space="preserve">Изјава понуђача, у складу са чланом </w:t>
            </w:r>
            <w:r>
              <w:rPr>
                <w:rFonts w:eastAsia="Times New Roman" w:cs="TimesNewRomanPS-BoldItalicMT"/>
                <w:iCs/>
                <w:color w:val="000000"/>
                <w:sz w:val="18"/>
                <w:szCs w:val="18"/>
                <w:lang w:val="sr-Cyrl-CS"/>
              </w:rPr>
              <w:t>8</w:t>
            </w:r>
            <w:r>
              <w:rPr>
                <w:rFonts w:eastAsia="Times New Roman" w:cs="TimesNewRomanPS-BoldItalicMT"/>
                <w:iCs/>
                <w:color w:val="000000"/>
                <w:sz w:val="18"/>
                <w:szCs w:val="18"/>
              </w:rPr>
              <w:t xml:space="preserve">. </w:t>
            </w:r>
            <w:proofErr w:type="gramStart"/>
            <w:r>
              <w:rPr>
                <w:rFonts w:eastAsia="Times New Roman" w:cs="TimesNewRomanPS-BoldItalicMT"/>
                <w:iCs/>
                <w:color w:val="000000"/>
                <w:sz w:val="18"/>
                <w:szCs w:val="18"/>
              </w:rPr>
              <w:t>став</w:t>
            </w:r>
            <w:proofErr w:type="gramEnd"/>
            <w:r>
              <w:rPr>
                <w:rFonts w:eastAsia="Times New Roman" w:cs="TimesNewRomanPS-BoldItalicMT"/>
                <w:iCs/>
                <w:color w:val="000000"/>
                <w:sz w:val="18"/>
                <w:szCs w:val="18"/>
              </w:rPr>
              <w:t xml:space="preserve"> 1. </w:t>
            </w:r>
            <w:proofErr w:type="gramStart"/>
            <w:r>
              <w:rPr>
                <w:rFonts w:eastAsia="Times New Roman" w:cs="TimesNewRomanPS-BoldItalicMT"/>
                <w:iCs/>
                <w:color w:val="000000"/>
                <w:sz w:val="18"/>
                <w:szCs w:val="18"/>
              </w:rPr>
              <w:t>тачке</w:t>
            </w:r>
            <w:proofErr w:type="gramEnd"/>
            <w:r>
              <w:rPr>
                <w:rFonts w:eastAsia="Times New Roman" w:cs="TimesNewRomanPS-BoldItalicMT"/>
                <w:iCs/>
                <w:color w:val="000000"/>
                <w:sz w:val="18"/>
                <w:szCs w:val="18"/>
              </w:rPr>
              <w:t xml:space="preserve"> 2</w:t>
            </w:r>
            <w:r>
              <w:rPr>
                <w:rFonts w:eastAsia="Times New Roman" w:cs="TimesNewRomanPS-BoldItalicMT"/>
                <w:iCs/>
                <w:color w:val="000000"/>
                <w:sz w:val="18"/>
                <w:szCs w:val="18"/>
                <w:lang w:val="sr-Cyrl-CS"/>
              </w:rPr>
              <w:t>0</w:t>
            </w:r>
            <w:r>
              <w:rPr>
                <w:rFonts w:eastAsia="Times New Roman" w:cs="TimesNewRomanPS-BoldItalicMT"/>
                <w:iCs/>
                <w:color w:val="000000"/>
                <w:sz w:val="18"/>
                <w:szCs w:val="18"/>
              </w:rPr>
              <w:t>) и 2</w:t>
            </w:r>
            <w:r>
              <w:rPr>
                <w:rFonts w:eastAsia="Times New Roman" w:cs="TimesNewRomanPS-BoldItalicMT"/>
                <w:iCs/>
                <w:color w:val="000000"/>
                <w:sz w:val="18"/>
                <w:szCs w:val="18"/>
                <w:lang w:val="sr-Cyrl-CS"/>
              </w:rPr>
              <w:t>1</w:t>
            </w:r>
            <w:r>
              <w:rPr>
                <w:rFonts w:eastAsia="Times New Roman" w:cs="TimesNewRomanPS-BoldItalicMT"/>
                <w:iCs/>
                <w:color w:val="000000"/>
                <w:sz w:val="18"/>
                <w:szCs w:val="18"/>
              </w:rPr>
              <w:t xml:space="preserve">) </w:t>
            </w:r>
            <w:r>
              <w:rPr>
                <w:rFonts w:eastAsia="Times New Roman" w:cs="Times New Roman"/>
                <w:color w:val="000000"/>
                <w:sz w:val="18"/>
                <w:szCs w:val="18"/>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Pr>
                <w:rFonts w:eastAsia="Times New Roman" w:cs="TimesNewRomanPSMT"/>
                <w:color w:val="000000"/>
                <w:sz w:val="18"/>
                <w:szCs w:val="18"/>
              </w:rPr>
              <w:t>(,,Сл.</w:t>
            </w:r>
            <w:r w:rsidR="00936406">
              <w:rPr>
                <w:rFonts w:eastAsia="Times New Roman" w:cs="TimesNewRomanPSMT"/>
                <w:color w:val="000000"/>
                <w:sz w:val="18"/>
                <w:szCs w:val="18"/>
                <w:lang w:val="sr-Cyrl-CS"/>
              </w:rPr>
              <w:t xml:space="preserve"> </w:t>
            </w:r>
            <w:r>
              <w:rPr>
                <w:rFonts w:eastAsia="Times New Roman" w:cs="TimesNewRomanPSMT"/>
                <w:color w:val="000000"/>
                <w:sz w:val="18"/>
                <w:szCs w:val="18"/>
              </w:rPr>
              <w:t>гласник РС“, број 29/13)</w:t>
            </w:r>
            <w:r w:rsidR="00936406">
              <w:rPr>
                <w:rFonts w:eastAsia="Times New Roman" w:cs="TimesNewRomanPSMT"/>
                <w:color w:val="000000"/>
                <w:sz w:val="18"/>
                <w:szCs w:val="18"/>
                <w:lang w:val="sr-Cyrl-CS"/>
              </w:rPr>
              <w:t xml:space="preserve"> и чл. 75. ст. 2 ЗЈН (Сл. гласник РС 68/2015)</w:t>
            </w:r>
          </w:p>
        </w:tc>
        <w:tc>
          <w:tcPr>
            <w:tcW w:w="1038"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006"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511"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bl>
    <w:p w:rsidR="0030709A" w:rsidRDefault="0030709A" w:rsidP="003C6489">
      <w:pPr>
        <w:spacing w:before="100" w:line="240" w:lineRule="auto"/>
        <w:contextualSpacing/>
      </w:pPr>
    </w:p>
    <w:p w:rsidR="0030709A" w:rsidRDefault="0030709A" w:rsidP="003C6489">
      <w:pPr>
        <w:spacing w:before="100" w:line="240" w:lineRule="auto"/>
        <w:contextualSpacing/>
        <w:rPr>
          <w:sz w:val="22"/>
          <w:szCs w:val="22"/>
          <w:lang w:val="sr-Cyrl-CS"/>
        </w:rPr>
      </w:pPr>
    </w:p>
    <w:p w:rsidR="003C6489" w:rsidRDefault="003C6489" w:rsidP="003C6489">
      <w:pPr>
        <w:spacing w:before="100" w:line="240" w:lineRule="auto"/>
        <w:contextualSpacing/>
        <w:rPr>
          <w:sz w:val="22"/>
          <w:szCs w:val="22"/>
          <w:lang w:val="sr-Cyrl-CS"/>
        </w:rPr>
      </w:pPr>
    </w:p>
    <w:p w:rsidR="003C6489" w:rsidRDefault="003C6489"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 xml:space="preserve">Датум:_____________________                       М.П.                          Потпис овлашћеног лица      </w:t>
      </w:r>
    </w:p>
    <w:p w:rsidR="0030709A" w:rsidRDefault="0030709A" w:rsidP="003C6489">
      <w:pPr>
        <w:tabs>
          <w:tab w:val="left" w:pos="6225"/>
        </w:tabs>
        <w:spacing w:line="240" w:lineRule="auto"/>
        <w:contextualSpacing/>
        <w:rPr>
          <w:rFonts w:eastAsia="Times New Roman" w:cs="Times New Roman"/>
          <w:b/>
          <w:bCs/>
          <w:color w:val="000000"/>
          <w:sz w:val="22"/>
          <w:szCs w:val="22"/>
        </w:rPr>
      </w:pPr>
      <w:r>
        <w:rPr>
          <w:sz w:val="22"/>
          <w:szCs w:val="22"/>
          <w:lang w:val="sr-Cyrl-CS"/>
        </w:rPr>
        <w:tab/>
        <w:t>_____________________</w:t>
      </w:r>
    </w:p>
    <w:p w:rsidR="0030709A" w:rsidRDefault="0030709A" w:rsidP="003C6489">
      <w:pPr>
        <w:tabs>
          <w:tab w:val="left" w:pos="6225"/>
        </w:tabs>
        <w:spacing w:line="240" w:lineRule="auto"/>
        <w:contextualSpacing/>
        <w:rPr>
          <w:rFonts w:eastAsia="Times New Roman" w:cs="Times New Roman"/>
          <w:b/>
          <w:bCs/>
          <w:color w:val="000000"/>
          <w:sz w:val="22"/>
          <w:szCs w:val="22"/>
        </w:rPr>
      </w:pPr>
    </w:p>
    <w:p w:rsidR="0030709A" w:rsidRDefault="0030709A" w:rsidP="003C6489">
      <w:pPr>
        <w:tabs>
          <w:tab w:val="left" w:pos="6225"/>
        </w:tabs>
        <w:spacing w:line="240" w:lineRule="auto"/>
        <w:contextualSpacing/>
        <w:rPr>
          <w:rFonts w:eastAsia="Times New Roman" w:cs="Times New Roman"/>
          <w:b/>
          <w:bCs/>
          <w:color w:val="000000"/>
          <w:sz w:val="22"/>
          <w:szCs w:val="22"/>
        </w:rPr>
      </w:pPr>
    </w:p>
    <w:p w:rsidR="0030709A" w:rsidRDefault="0030709A" w:rsidP="003C6489">
      <w:pPr>
        <w:tabs>
          <w:tab w:val="left" w:pos="6225"/>
        </w:tabs>
        <w:spacing w:line="240" w:lineRule="auto"/>
        <w:contextualSpacing/>
        <w:rPr>
          <w:rFonts w:eastAsia="Times New Roman" w:cs="Times New Roman"/>
          <w:b/>
          <w:bCs/>
          <w:color w:val="000000"/>
          <w:sz w:val="22"/>
          <w:szCs w:val="22"/>
        </w:rPr>
      </w:pPr>
    </w:p>
    <w:p w:rsidR="003C6489" w:rsidRDefault="003C6489" w:rsidP="003C6489">
      <w:pPr>
        <w:tabs>
          <w:tab w:val="left" w:pos="6225"/>
        </w:tabs>
        <w:spacing w:line="240" w:lineRule="auto"/>
        <w:contextualSpacing/>
        <w:rPr>
          <w:rFonts w:eastAsia="Times New Roman" w:cs="Times New Roman"/>
          <w:b/>
          <w:bCs/>
          <w:color w:val="000000"/>
          <w:sz w:val="22"/>
          <w:szCs w:val="22"/>
        </w:rPr>
      </w:pPr>
    </w:p>
    <w:p w:rsidR="003C6489" w:rsidRDefault="003C6489" w:rsidP="003C6489">
      <w:pPr>
        <w:tabs>
          <w:tab w:val="left" w:pos="6225"/>
        </w:tabs>
        <w:spacing w:line="240" w:lineRule="auto"/>
        <w:contextualSpacing/>
        <w:rPr>
          <w:rFonts w:eastAsia="Times New Roman" w:cs="Times New Roman"/>
          <w:b/>
          <w:bCs/>
          <w:color w:val="000000"/>
          <w:sz w:val="22"/>
          <w:szCs w:val="22"/>
        </w:rPr>
      </w:pPr>
    </w:p>
    <w:p w:rsidR="00B02DD9" w:rsidRDefault="00B02DD9" w:rsidP="003C6489">
      <w:pPr>
        <w:tabs>
          <w:tab w:val="left" w:pos="6225"/>
        </w:tabs>
        <w:spacing w:line="240" w:lineRule="auto"/>
        <w:contextualSpacing/>
        <w:rPr>
          <w:rFonts w:eastAsia="Times New Roman" w:cs="Times New Roman"/>
          <w:b/>
          <w:bCs/>
          <w:color w:val="000000"/>
          <w:sz w:val="22"/>
          <w:szCs w:val="22"/>
          <w:lang w:val="sr-Cyrl-CS"/>
        </w:rPr>
      </w:pPr>
    </w:p>
    <w:p w:rsidR="00B02DD9" w:rsidRDefault="00B02DD9" w:rsidP="003C6489">
      <w:pPr>
        <w:tabs>
          <w:tab w:val="left" w:pos="6225"/>
        </w:tabs>
        <w:spacing w:line="240" w:lineRule="auto"/>
        <w:contextualSpacing/>
        <w:rPr>
          <w:rFonts w:eastAsia="Times New Roman" w:cs="Times New Roman"/>
          <w:b/>
          <w:bCs/>
          <w:color w:val="000000"/>
          <w:sz w:val="22"/>
          <w:szCs w:val="22"/>
          <w:lang w:val="sr-Cyrl-CS"/>
        </w:rPr>
      </w:pPr>
    </w:p>
    <w:p w:rsidR="00B02DD9" w:rsidRDefault="00B02DD9" w:rsidP="003C6489">
      <w:pPr>
        <w:tabs>
          <w:tab w:val="left" w:pos="6225"/>
        </w:tabs>
        <w:spacing w:line="240" w:lineRule="auto"/>
        <w:contextualSpacing/>
        <w:rPr>
          <w:rFonts w:eastAsia="Times New Roman" w:cs="Times New Roman"/>
          <w:b/>
          <w:bCs/>
          <w:color w:val="000000"/>
          <w:sz w:val="22"/>
          <w:szCs w:val="22"/>
          <w:lang w:val="sr-Cyrl-CS"/>
        </w:rPr>
      </w:pPr>
    </w:p>
    <w:p w:rsidR="00B02DD9" w:rsidRDefault="00B02DD9" w:rsidP="003C6489">
      <w:pPr>
        <w:tabs>
          <w:tab w:val="left" w:pos="6225"/>
        </w:tabs>
        <w:spacing w:line="240" w:lineRule="auto"/>
        <w:contextualSpacing/>
        <w:rPr>
          <w:rFonts w:eastAsia="Times New Roman" w:cs="Times New Roman"/>
          <w:b/>
          <w:bCs/>
          <w:color w:val="000000"/>
          <w:sz w:val="22"/>
          <w:szCs w:val="22"/>
          <w:lang w:val="sr-Cyrl-CS"/>
        </w:rPr>
      </w:pPr>
    </w:p>
    <w:p w:rsidR="00605E86" w:rsidRPr="00837A44" w:rsidRDefault="00605E86" w:rsidP="003C6489">
      <w:pPr>
        <w:tabs>
          <w:tab w:val="left" w:pos="6225"/>
        </w:tabs>
        <w:spacing w:line="240" w:lineRule="auto"/>
        <w:contextualSpacing/>
        <w:rPr>
          <w:rFonts w:eastAsia="Times New Roman" w:cs="Times New Roman"/>
          <w:b/>
          <w:bCs/>
          <w:color w:val="000000"/>
          <w:sz w:val="22"/>
          <w:szCs w:val="22"/>
          <w:lang w:val="sr-Cyrl-CS"/>
        </w:rPr>
      </w:pPr>
    </w:p>
    <w:p w:rsidR="00605E86" w:rsidRDefault="00605E86"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9D668C" w:rsidRPr="009D668C" w:rsidRDefault="009D668C" w:rsidP="003C6489">
      <w:pPr>
        <w:tabs>
          <w:tab w:val="left" w:pos="6225"/>
        </w:tabs>
        <w:spacing w:line="240" w:lineRule="auto"/>
        <w:contextualSpacing/>
        <w:rPr>
          <w:rFonts w:eastAsia="Times New Roman" w:cs="Times New Roman"/>
          <w:b/>
          <w:bCs/>
          <w:color w:val="000000"/>
          <w:sz w:val="22"/>
          <w:szCs w:val="22"/>
          <w:lang w:val="sr-Cyrl-CS"/>
        </w:rPr>
      </w:pPr>
    </w:p>
    <w:p w:rsidR="00E41F22" w:rsidRDefault="00E41F22" w:rsidP="003C6489">
      <w:pPr>
        <w:tabs>
          <w:tab w:val="left" w:pos="6225"/>
        </w:tabs>
        <w:spacing w:line="240" w:lineRule="auto"/>
        <w:contextualSpacing/>
        <w:rPr>
          <w:rFonts w:eastAsia="Times New Roman" w:cs="Times New Roman"/>
          <w:b/>
          <w:bCs/>
          <w:color w:val="000000"/>
          <w:sz w:val="22"/>
          <w:szCs w:val="22"/>
          <w:lang w:val="sr-Cyrl-CS"/>
        </w:rPr>
      </w:pPr>
    </w:p>
    <w:p w:rsidR="00E41F22" w:rsidRDefault="00E41F22" w:rsidP="003C6489">
      <w:pPr>
        <w:tabs>
          <w:tab w:val="left" w:pos="6225"/>
        </w:tabs>
        <w:spacing w:line="240" w:lineRule="auto"/>
        <w:contextualSpacing/>
        <w:rPr>
          <w:rFonts w:eastAsia="Times New Roman" w:cs="Times New Roman"/>
          <w:b/>
          <w:bCs/>
          <w:color w:val="000000"/>
          <w:sz w:val="22"/>
          <w:szCs w:val="22"/>
          <w:lang w:val="sr-Cyrl-CS"/>
        </w:rPr>
      </w:pPr>
    </w:p>
    <w:p w:rsidR="0030709A" w:rsidRDefault="0030709A" w:rsidP="003C6489">
      <w:pPr>
        <w:tabs>
          <w:tab w:val="left" w:pos="6225"/>
        </w:tabs>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 xml:space="preserve">ОБРАЗАЦ 1.а </w:t>
      </w:r>
    </w:p>
    <w:p w:rsidR="0030709A" w:rsidRDefault="0030709A" w:rsidP="003C6489">
      <w:pPr>
        <w:tabs>
          <w:tab w:val="left" w:pos="6225"/>
        </w:tabs>
        <w:spacing w:line="240" w:lineRule="auto"/>
        <w:contextualSpacing/>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proofErr w:type="gramStart"/>
      <w:r>
        <w:rPr>
          <w:rFonts w:eastAsia="Times New Roman" w:cs="Times New Roman"/>
          <w:b/>
          <w:bCs/>
          <w:color w:val="000000"/>
          <w:sz w:val="22"/>
          <w:szCs w:val="22"/>
        </w:rPr>
        <w:t>Образац за оцену испуњености обавезних услова из члана 75.</w:t>
      </w:r>
      <w:proofErr w:type="gramEnd"/>
      <w:r>
        <w:rPr>
          <w:rFonts w:eastAsia="Times New Roman" w:cs="Times New Roman"/>
          <w:b/>
          <w:bCs/>
          <w:color w:val="000000"/>
          <w:sz w:val="22"/>
          <w:szCs w:val="22"/>
        </w:rPr>
        <w:t xml:space="preserve"> Закона о јавним набавкама</w:t>
      </w:r>
    </w:p>
    <w:p w:rsidR="0030709A" w:rsidRDefault="0030709A" w:rsidP="003C6489">
      <w:pPr>
        <w:autoSpaceDE w:val="0"/>
        <w:spacing w:line="240" w:lineRule="auto"/>
        <w:contextualSpacing/>
        <w:jc w:val="center"/>
        <w:rPr>
          <w:sz w:val="22"/>
          <w:szCs w:val="22"/>
        </w:rPr>
      </w:pPr>
      <w:r>
        <w:rPr>
          <w:rFonts w:eastAsia="Times New Roman" w:cs="Times New Roman"/>
          <w:b/>
          <w:bCs/>
          <w:color w:val="000000"/>
          <w:sz w:val="22"/>
          <w:szCs w:val="22"/>
        </w:rPr>
        <w:t>(</w:t>
      </w:r>
      <w:proofErr w:type="gramStart"/>
      <w:r>
        <w:rPr>
          <w:rFonts w:eastAsia="Times New Roman" w:cs="Times New Roman"/>
          <w:b/>
          <w:bCs/>
          <w:color w:val="000000"/>
          <w:sz w:val="22"/>
          <w:szCs w:val="22"/>
        </w:rPr>
        <w:t>за</w:t>
      </w:r>
      <w:proofErr w:type="gramEnd"/>
      <w:r>
        <w:rPr>
          <w:rFonts w:eastAsia="Times New Roman" w:cs="Times New Roman"/>
          <w:b/>
          <w:bCs/>
          <w:color w:val="000000"/>
          <w:sz w:val="22"/>
          <w:szCs w:val="22"/>
        </w:rPr>
        <w:t xml:space="preserve"> подизвођача) </w:t>
      </w:r>
    </w:p>
    <w:p w:rsidR="0030709A" w:rsidRDefault="0030709A" w:rsidP="003C6489">
      <w:pPr>
        <w:spacing w:line="240" w:lineRule="auto"/>
        <w:contextualSpacing/>
        <w:jc w:val="center"/>
        <w:rPr>
          <w:sz w:val="22"/>
          <w:szCs w:val="22"/>
        </w:rPr>
      </w:pPr>
    </w:p>
    <w:p w:rsidR="0030709A" w:rsidRDefault="0030709A" w:rsidP="003C6489">
      <w:pPr>
        <w:spacing w:line="240" w:lineRule="auto"/>
        <w:contextualSpacing/>
        <w:rPr>
          <w:b/>
          <w:sz w:val="22"/>
          <w:szCs w:val="22"/>
        </w:rPr>
      </w:pPr>
    </w:p>
    <w:tbl>
      <w:tblPr>
        <w:tblW w:w="9803" w:type="dxa"/>
        <w:tblInd w:w="55" w:type="dxa"/>
        <w:tblLayout w:type="fixed"/>
        <w:tblCellMar>
          <w:top w:w="55" w:type="dxa"/>
          <w:left w:w="55" w:type="dxa"/>
          <w:bottom w:w="55" w:type="dxa"/>
          <w:right w:w="55" w:type="dxa"/>
        </w:tblCellMar>
        <w:tblLook w:val="0000"/>
      </w:tblPr>
      <w:tblGrid>
        <w:gridCol w:w="1015"/>
        <w:gridCol w:w="4491"/>
        <w:gridCol w:w="1229"/>
        <w:gridCol w:w="1165"/>
        <w:gridCol w:w="1903"/>
      </w:tblGrid>
      <w:tr w:rsidR="0030709A" w:rsidTr="00400D8C">
        <w:tc>
          <w:tcPr>
            <w:tcW w:w="1015" w:type="dxa"/>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both"/>
              <w:rPr>
                <w:b/>
                <w:bCs/>
                <w:sz w:val="20"/>
                <w:szCs w:val="20"/>
              </w:rPr>
            </w:pPr>
            <w:r>
              <w:rPr>
                <w:b/>
                <w:bCs/>
                <w:sz w:val="20"/>
                <w:szCs w:val="20"/>
              </w:rPr>
              <w:t>Редни број</w:t>
            </w:r>
          </w:p>
        </w:tc>
        <w:tc>
          <w:tcPr>
            <w:tcW w:w="4491" w:type="dxa"/>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Назив документа</w:t>
            </w:r>
          </w:p>
        </w:tc>
        <w:tc>
          <w:tcPr>
            <w:tcW w:w="2394" w:type="dxa"/>
            <w:gridSpan w:val="2"/>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Документ достављен (заокружити да/не)</w:t>
            </w:r>
          </w:p>
        </w:tc>
        <w:tc>
          <w:tcPr>
            <w:tcW w:w="1903" w:type="dxa"/>
            <w:tcBorders>
              <w:top w:val="single" w:sz="1" w:space="0" w:color="000000"/>
              <w:left w:val="single" w:sz="1" w:space="0" w:color="000000"/>
              <w:bottom w:val="single" w:sz="1" w:space="0" w:color="000000"/>
              <w:right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Напомене</w:t>
            </w:r>
          </w:p>
        </w:tc>
      </w:tr>
      <w:tr w:rsidR="0030709A" w:rsidTr="00400D8C">
        <w:tc>
          <w:tcPr>
            <w:tcW w:w="1015"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165"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903"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tc>
      </w:tr>
      <w:tr w:rsidR="0030709A" w:rsidTr="00400D8C">
        <w:tc>
          <w:tcPr>
            <w:tcW w:w="1015"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165"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903"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tc>
      </w:tr>
      <w:tr w:rsidR="0030709A" w:rsidTr="00400D8C">
        <w:tc>
          <w:tcPr>
            <w:tcW w:w="1015" w:type="dxa"/>
            <w:vMerge w:val="restart"/>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Pr="00837A44" w:rsidRDefault="00837A44"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3</w:t>
            </w: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sz w:val="18"/>
                <w:szCs w:val="18"/>
              </w:rPr>
            </w:pPr>
            <w:r>
              <w:rPr>
                <w:sz w:val="18"/>
                <w:szCs w:val="18"/>
              </w:rPr>
              <w:t>да</w:t>
            </w:r>
          </w:p>
        </w:tc>
        <w:tc>
          <w:tcPr>
            <w:tcW w:w="1165"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sz w:val="18"/>
                <w:szCs w:val="18"/>
              </w:rPr>
            </w:pPr>
            <w:r>
              <w:rPr>
                <w:sz w:val="18"/>
                <w:szCs w:val="18"/>
              </w:rPr>
              <w:t>не</w:t>
            </w:r>
          </w:p>
        </w:tc>
        <w:tc>
          <w:tcPr>
            <w:tcW w:w="1903"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400D8C">
        <w:tc>
          <w:tcPr>
            <w:tcW w:w="1015"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sz w:val="18"/>
                <w:szCs w:val="18"/>
              </w:rPr>
            </w:pPr>
            <w:r>
              <w:rPr>
                <w:sz w:val="18"/>
                <w:szCs w:val="18"/>
              </w:rPr>
              <w:t>да</w:t>
            </w:r>
          </w:p>
        </w:tc>
        <w:tc>
          <w:tcPr>
            <w:tcW w:w="1165"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sz w:val="18"/>
                <w:szCs w:val="18"/>
              </w:rPr>
            </w:pPr>
            <w:r>
              <w:rPr>
                <w:sz w:val="18"/>
                <w:szCs w:val="18"/>
              </w:rPr>
              <w:t>не</w:t>
            </w:r>
          </w:p>
        </w:tc>
        <w:tc>
          <w:tcPr>
            <w:tcW w:w="1903"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400D8C">
        <w:tc>
          <w:tcPr>
            <w:tcW w:w="1015"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165"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903"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tc>
      </w:tr>
    </w:tbl>
    <w:p w:rsidR="0030709A" w:rsidRDefault="0030709A" w:rsidP="003C6489">
      <w:pPr>
        <w:spacing w:line="240" w:lineRule="auto"/>
        <w:contextualSpacing/>
        <w:jc w:val="center"/>
      </w:pPr>
    </w:p>
    <w:p w:rsidR="0030709A" w:rsidRDefault="0030709A" w:rsidP="003C6489">
      <w:pPr>
        <w:spacing w:line="240" w:lineRule="auto"/>
        <w:contextualSpacing/>
        <w:jc w:val="center"/>
        <w:rPr>
          <w:sz w:val="22"/>
          <w:szCs w:val="22"/>
          <w:lang w:val="sr-Cyrl-CS"/>
        </w:rPr>
      </w:pPr>
    </w:p>
    <w:p w:rsidR="0030709A" w:rsidRDefault="0030709A" w:rsidP="003C6489">
      <w:pPr>
        <w:spacing w:before="100" w:line="240" w:lineRule="auto"/>
        <w:contextualSpacing/>
        <w:rPr>
          <w:sz w:val="22"/>
          <w:szCs w:val="22"/>
          <w:lang w:val="sr-Cyrl-CS"/>
        </w:rPr>
      </w:pPr>
    </w:p>
    <w:p w:rsidR="003C6489" w:rsidRDefault="003C6489" w:rsidP="003C6489">
      <w:pPr>
        <w:spacing w:before="100" w:line="240" w:lineRule="auto"/>
        <w:contextualSpacing/>
        <w:rPr>
          <w:sz w:val="22"/>
          <w:szCs w:val="22"/>
          <w:lang w:val="sr-Cyrl-CS"/>
        </w:rPr>
      </w:pPr>
    </w:p>
    <w:p w:rsidR="003C6489" w:rsidRDefault="003C6489" w:rsidP="003C6489">
      <w:pPr>
        <w:spacing w:before="100" w:line="240" w:lineRule="auto"/>
        <w:contextualSpacing/>
        <w:rPr>
          <w:sz w:val="22"/>
          <w:szCs w:val="22"/>
          <w:lang w:val="sr-Cyrl-CS"/>
        </w:rPr>
      </w:pPr>
    </w:p>
    <w:p w:rsidR="003C6489" w:rsidRDefault="003C6489"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sz w:val="22"/>
          <w:szCs w:val="22"/>
          <w:lang w:val="sr-Cyrl-CS"/>
        </w:rPr>
      </w:pPr>
    </w:p>
    <w:p w:rsidR="0030709A" w:rsidRDefault="0030709A" w:rsidP="003C6489">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3C6489">
      <w:pPr>
        <w:tabs>
          <w:tab w:val="left" w:pos="6225"/>
        </w:tabs>
        <w:spacing w:line="240" w:lineRule="auto"/>
        <w:contextualSpacing/>
        <w:jc w:val="center"/>
        <w:rPr>
          <w:b/>
          <w:sz w:val="22"/>
          <w:szCs w:val="22"/>
          <w:lang w:val="sr-Cyrl-CS"/>
        </w:rPr>
      </w:pPr>
    </w:p>
    <w:p w:rsidR="0030709A" w:rsidRDefault="0030709A" w:rsidP="003C6489">
      <w:pPr>
        <w:spacing w:before="100" w:line="240" w:lineRule="auto"/>
        <w:contextualSpacing/>
        <w:jc w:val="both"/>
        <w:rPr>
          <w:sz w:val="22"/>
          <w:szCs w:val="22"/>
        </w:rPr>
      </w:pPr>
      <w:r>
        <w:rPr>
          <w:sz w:val="22"/>
          <w:szCs w:val="22"/>
          <w:lang w:val="sr-Cyrl-CS"/>
        </w:rPr>
        <w:t>НАПОМЕНА: Образац оверава овлашћено лице понуђача за сваког подизвођача. Образац копирати у потребном броју примерака за сваког подизвођача.</w:t>
      </w:r>
    </w:p>
    <w:p w:rsidR="0030709A" w:rsidRDefault="0030709A" w:rsidP="003C6489">
      <w:pPr>
        <w:spacing w:line="240" w:lineRule="auto"/>
        <w:contextualSpacing/>
        <w:jc w:val="center"/>
        <w:rPr>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lang w:val="sr-Cyrl-CS"/>
        </w:rPr>
      </w:pPr>
    </w:p>
    <w:p w:rsidR="003741E4" w:rsidRDefault="003741E4" w:rsidP="003C6489">
      <w:pPr>
        <w:spacing w:line="240" w:lineRule="auto"/>
        <w:contextualSpacing/>
        <w:jc w:val="center"/>
        <w:rPr>
          <w:b/>
          <w:sz w:val="22"/>
          <w:szCs w:val="22"/>
          <w:lang w:val="sr-Cyrl-CS"/>
        </w:rPr>
      </w:pPr>
    </w:p>
    <w:p w:rsidR="003741E4" w:rsidRPr="003741E4" w:rsidRDefault="003741E4" w:rsidP="003C6489">
      <w:pPr>
        <w:spacing w:line="240" w:lineRule="auto"/>
        <w:contextualSpacing/>
        <w:jc w:val="center"/>
        <w:rPr>
          <w:b/>
          <w:sz w:val="22"/>
          <w:szCs w:val="22"/>
          <w:lang w:val="sr-Cyrl-CS"/>
        </w:rPr>
      </w:pPr>
    </w:p>
    <w:p w:rsidR="003C6489" w:rsidRDefault="003C6489" w:rsidP="003C6489">
      <w:pPr>
        <w:spacing w:line="240" w:lineRule="auto"/>
        <w:contextualSpacing/>
        <w:jc w:val="both"/>
        <w:rPr>
          <w:b/>
          <w:sz w:val="22"/>
          <w:szCs w:val="22"/>
        </w:rPr>
      </w:pPr>
    </w:p>
    <w:p w:rsidR="009D668C" w:rsidRDefault="009D668C" w:rsidP="003C6489">
      <w:pPr>
        <w:spacing w:line="240" w:lineRule="auto"/>
        <w:contextualSpacing/>
        <w:jc w:val="both"/>
        <w:rPr>
          <w:rFonts w:eastAsia="Times New Roman" w:cs="Times New Roman"/>
          <w:b/>
          <w:bCs/>
          <w:color w:val="000000"/>
          <w:sz w:val="22"/>
          <w:szCs w:val="22"/>
          <w:lang w:val="sr-Cyrl-CS"/>
        </w:rPr>
      </w:pPr>
    </w:p>
    <w:p w:rsidR="009D668C" w:rsidRDefault="009D668C" w:rsidP="003C6489">
      <w:pPr>
        <w:spacing w:line="240" w:lineRule="auto"/>
        <w:contextualSpacing/>
        <w:jc w:val="both"/>
        <w:rPr>
          <w:rFonts w:eastAsia="Times New Roman" w:cs="Times New Roman"/>
          <w:b/>
          <w:bCs/>
          <w:color w:val="000000"/>
          <w:sz w:val="22"/>
          <w:szCs w:val="22"/>
          <w:lang w:val="sr-Cyrl-CS"/>
        </w:rPr>
      </w:pPr>
    </w:p>
    <w:p w:rsidR="009D668C" w:rsidRDefault="009D668C" w:rsidP="003C6489">
      <w:pPr>
        <w:spacing w:line="240" w:lineRule="auto"/>
        <w:contextualSpacing/>
        <w:jc w:val="both"/>
        <w:rPr>
          <w:rFonts w:eastAsia="Times New Roman" w:cs="Times New Roman"/>
          <w:b/>
          <w:bCs/>
          <w:color w:val="000000"/>
          <w:sz w:val="22"/>
          <w:szCs w:val="22"/>
          <w:lang w:val="sr-Cyrl-CS"/>
        </w:rPr>
      </w:pPr>
    </w:p>
    <w:p w:rsidR="009D668C" w:rsidRDefault="009D668C" w:rsidP="003C6489">
      <w:pPr>
        <w:spacing w:line="240" w:lineRule="auto"/>
        <w:contextualSpacing/>
        <w:jc w:val="both"/>
        <w:rPr>
          <w:rFonts w:eastAsia="Times New Roman" w:cs="Times New Roman"/>
          <w:b/>
          <w:bCs/>
          <w:color w:val="000000"/>
          <w:sz w:val="22"/>
          <w:szCs w:val="22"/>
          <w:lang w:val="sr-Cyrl-CS"/>
        </w:rPr>
      </w:pPr>
    </w:p>
    <w:p w:rsidR="009D668C" w:rsidRDefault="009D668C" w:rsidP="003C6489">
      <w:pPr>
        <w:spacing w:line="240" w:lineRule="auto"/>
        <w:contextualSpacing/>
        <w:jc w:val="both"/>
        <w:rPr>
          <w:rFonts w:eastAsia="Times New Roman" w:cs="Times New Roman"/>
          <w:b/>
          <w:bCs/>
          <w:color w:val="000000"/>
          <w:sz w:val="22"/>
          <w:szCs w:val="22"/>
          <w:lang w:val="sr-Cyrl-CS"/>
        </w:rPr>
      </w:pPr>
    </w:p>
    <w:p w:rsidR="009D668C" w:rsidRDefault="009D668C" w:rsidP="003C6489">
      <w:pPr>
        <w:spacing w:line="240" w:lineRule="auto"/>
        <w:contextualSpacing/>
        <w:jc w:val="both"/>
        <w:rPr>
          <w:rFonts w:eastAsia="Times New Roman" w:cs="Times New Roman"/>
          <w:b/>
          <w:bCs/>
          <w:color w:val="000000"/>
          <w:sz w:val="22"/>
          <w:szCs w:val="22"/>
          <w:lang w:val="sr-Cyrl-CS"/>
        </w:rPr>
      </w:pPr>
    </w:p>
    <w:p w:rsidR="0030709A" w:rsidRDefault="0030709A" w:rsidP="003C6489">
      <w:pPr>
        <w:spacing w:line="240" w:lineRule="auto"/>
        <w:contextualSpacing/>
        <w:jc w:val="both"/>
      </w:pPr>
      <w:r>
        <w:rPr>
          <w:rFonts w:eastAsia="Times New Roman" w:cs="Times New Roman"/>
          <w:b/>
          <w:bCs/>
          <w:color w:val="000000"/>
          <w:sz w:val="22"/>
          <w:szCs w:val="22"/>
        </w:rPr>
        <w:t xml:space="preserve">ОБРАЗАЦ 1.б </w:t>
      </w:r>
    </w:p>
    <w:p w:rsidR="0030709A" w:rsidRDefault="0030709A" w:rsidP="003C6489">
      <w:pPr>
        <w:spacing w:line="240" w:lineRule="auto"/>
        <w:contextualSpacing/>
        <w:jc w:val="both"/>
      </w:pPr>
    </w:p>
    <w:p w:rsidR="0030709A" w:rsidRDefault="0030709A" w:rsidP="003C6489">
      <w:pPr>
        <w:autoSpaceDE w:val="0"/>
        <w:spacing w:line="240" w:lineRule="auto"/>
        <w:contextualSpacing/>
        <w:jc w:val="center"/>
        <w:rPr>
          <w:rFonts w:eastAsia="Times New Roman" w:cs="Times New Roman"/>
          <w:b/>
          <w:bCs/>
          <w:color w:val="000000"/>
          <w:sz w:val="22"/>
          <w:szCs w:val="22"/>
        </w:rPr>
      </w:pPr>
      <w:proofErr w:type="gramStart"/>
      <w:r>
        <w:rPr>
          <w:rFonts w:eastAsia="Times New Roman" w:cs="Times New Roman"/>
          <w:b/>
          <w:bCs/>
          <w:color w:val="000000"/>
          <w:sz w:val="22"/>
          <w:szCs w:val="22"/>
        </w:rPr>
        <w:t>Образац за оцену испуњености обавезних услова из члана 75.</w:t>
      </w:r>
      <w:proofErr w:type="gramEnd"/>
      <w:r>
        <w:rPr>
          <w:rFonts w:eastAsia="Times New Roman" w:cs="Times New Roman"/>
          <w:b/>
          <w:bCs/>
          <w:color w:val="000000"/>
          <w:sz w:val="22"/>
          <w:szCs w:val="22"/>
        </w:rPr>
        <w:t xml:space="preserve"> Закона о јавним набавкама </w:t>
      </w:r>
    </w:p>
    <w:p w:rsidR="0030709A" w:rsidRDefault="0030709A" w:rsidP="003C6489">
      <w:pPr>
        <w:autoSpaceDE w:val="0"/>
        <w:spacing w:line="240" w:lineRule="auto"/>
        <w:contextualSpacing/>
        <w:jc w:val="center"/>
        <w:rPr>
          <w:sz w:val="22"/>
          <w:szCs w:val="22"/>
        </w:rPr>
      </w:pPr>
      <w:r>
        <w:rPr>
          <w:rFonts w:eastAsia="Times New Roman" w:cs="Times New Roman"/>
          <w:b/>
          <w:bCs/>
          <w:color w:val="000000"/>
          <w:sz w:val="22"/>
          <w:szCs w:val="22"/>
        </w:rPr>
        <w:t>(</w:t>
      </w:r>
      <w:proofErr w:type="gramStart"/>
      <w:r>
        <w:rPr>
          <w:rFonts w:eastAsia="Times New Roman" w:cs="Times New Roman"/>
          <w:b/>
          <w:bCs/>
          <w:color w:val="000000"/>
          <w:sz w:val="22"/>
          <w:szCs w:val="22"/>
        </w:rPr>
        <w:t>за</w:t>
      </w:r>
      <w:proofErr w:type="gramEnd"/>
      <w:r>
        <w:rPr>
          <w:rFonts w:eastAsia="Times New Roman" w:cs="Times New Roman"/>
          <w:b/>
          <w:bCs/>
          <w:color w:val="000000"/>
          <w:sz w:val="22"/>
          <w:szCs w:val="22"/>
        </w:rPr>
        <w:t xml:space="preserve"> члана групе понуђача) </w:t>
      </w:r>
    </w:p>
    <w:p w:rsidR="0030709A" w:rsidRDefault="0030709A" w:rsidP="003C6489">
      <w:pPr>
        <w:spacing w:line="240" w:lineRule="auto"/>
        <w:contextualSpacing/>
        <w:jc w:val="center"/>
        <w:rPr>
          <w:sz w:val="22"/>
          <w:szCs w:val="22"/>
        </w:rPr>
      </w:pPr>
    </w:p>
    <w:p w:rsidR="0030709A" w:rsidRDefault="0030709A" w:rsidP="003C6489">
      <w:pPr>
        <w:spacing w:line="240" w:lineRule="auto"/>
        <w:contextualSpacing/>
        <w:rPr>
          <w:b/>
          <w:sz w:val="22"/>
          <w:szCs w:val="22"/>
        </w:rPr>
      </w:pPr>
    </w:p>
    <w:tbl>
      <w:tblPr>
        <w:tblW w:w="9819" w:type="dxa"/>
        <w:tblInd w:w="55" w:type="dxa"/>
        <w:tblLayout w:type="fixed"/>
        <w:tblCellMar>
          <w:top w:w="55" w:type="dxa"/>
          <w:left w:w="55" w:type="dxa"/>
          <w:bottom w:w="55" w:type="dxa"/>
          <w:right w:w="55" w:type="dxa"/>
        </w:tblCellMar>
        <w:tblLook w:val="0000"/>
      </w:tblPr>
      <w:tblGrid>
        <w:gridCol w:w="1015"/>
        <w:gridCol w:w="4491"/>
        <w:gridCol w:w="1229"/>
        <w:gridCol w:w="1267"/>
        <w:gridCol w:w="1817"/>
      </w:tblGrid>
      <w:tr w:rsidR="0030709A" w:rsidTr="00400D8C">
        <w:tc>
          <w:tcPr>
            <w:tcW w:w="1015" w:type="dxa"/>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both"/>
              <w:rPr>
                <w:b/>
                <w:bCs/>
                <w:sz w:val="20"/>
                <w:szCs w:val="20"/>
              </w:rPr>
            </w:pPr>
            <w:r>
              <w:rPr>
                <w:b/>
                <w:bCs/>
                <w:sz w:val="20"/>
                <w:szCs w:val="20"/>
              </w:rPr>
              <w:t>Редни број</w:t>
            </w:r>
          </w:p>
        </w:tc>
        <w:tc>
          <w:tcPr>
            <w:tcW w:w="4491" w:type="dxa"/>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Назив документа</w:t>
            </w:r>
          </w:p>
        </w:tc>
        <w:tc>
          <w:tcPr>
            <w:tcW w:w="2496" w:type="dxa"/>
            <w:gridSpan w:val="2"/>
            <w:tcBorders>
              <w:top w:val="single" w:sz="1" w:space="0" w:color="000000"/>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Документ достављен (заокружити да/не)</w:t>
            </w:r>
          </w:p>
        </w:tc>
        <w:tc>
          <w:tcPr>
            <w:tcW w:w="1817" w:type="dxa"/>
            <w:tcBorders>
              <w:top w:val="single" w:sz="1" w:space="0" w:color="000000"/>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Напомене</w:t>
            </w:r>
          </w:p>
        </w:tc>
      </w:tr>
      <w:tr w:rsidR="0030709A" w:rsidTr="00400D8C">
        <w:tc>
          <w:tcPr>
            <w:tcW w:w="1015"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26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817"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tc>
      </w:tr>
      <w:tr w:rsidR="0030709A" w:rsidTr="00400D8C">
        <w:tc>
          <w:tcPr>
            <w:tcW w:w="1015" w:type="dxa"/>
            <w:tcBorders>
              <w:left w:val="single" w:sz="1" w:space="0" w:color="000000"/>
              <w:bottom w:val="single" w:sz="1" w:space="0" w:color="000000"/>
            </w:tcBorders>
            <w:shd w:val="clear" w:color="auto" w:fill="auto"/>
          </w:tcPr>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Default="0030709A" w:rsidP="003C6489">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26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817"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tc>
      </w:tr>
      <w:tr w:rsidR="0030709A" w:rsidTr="00400D8C">
        <w:tc>
          <w:tcPr>
            <w:tcW w:w="1015" w:type="dxa"/>
            <w:vMerge w:val="restart"/>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p>
          <w:p w:rsidR="0030709A" w:rsidRDefault="0030709A" w:rsidP="003C6489">
            <w:pPr>
              <w:pStyle w:val="TableContents"/>
              <w:spacing w:line="240" w:lineRule="auto"/>
              <w:contextualSpacing/>
              <w:jc w:val="center"/>
              <w:rPr>
                <w:b/>
                <w:bCs/>
                <w:sz w:val="20"/>
                <w:szCs w:val="20"/>
              </w:rPr>
            </w:pPr>
            <w:r>
              <w:rPr>
                <w:b/>
                <w:bCs/>
                <w:sz w:val="20"/>
                <w:szCs w:val="20"/>
              </w:rPr>
              <w:t>Прилог</w:t>
            </w:r>
          </w:p>
          <w:p w:rsidR="0030709A" w:rsidRPr="00837A44" w:rsidRDefault="00837A44" w:rsidP="003C6489">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3</w:t>
            </w: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26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817"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400D8C">
        <w:tc>
          <w:tcPr>
            <w:tcW w:w="1015"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26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817"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tc>
      </w:tr>
      <w:tr w:rsidR="0030709A" w:rsidTr="00400D8C">
        <w:tc>
          <w:tcPr>
            <w:tcW w:w="1015" w:type="dxa"/>
            <w:vMerge/>
            <w:tcBorders>
              <w:left w:val="single" w:sz="1" w:space="0" w:color="000000"/>
              <w:bottom w:val="single" w:sz="1" w:space="0" w:color="000000"/>
            </w:tcBorders>
            <w:shd w:val="clear" w:color="auto" w:fill="auto"/>
          </w:tcPr>
          <w:p w:rsidR="0030709A" w:rsidRDefault="0030709A" w:rsidP="003C6489">
            <w:pPr>
              <w:snapToGrid w:val="0"/>
              <w:spacing w:line="240" w:lineRule="auto"/>
              <w:contextualSpacing/>
            </w:pPr>
          </w:p>
        </w:tc>
        <w:tc>
          <w:tcPr>
            <w:tcW w:w="4491" w:type="dxa"/>
            <w:tcBorders>
              <w:left w:val="single" w:sz="1" w:space="0" w:color="000000"/>
              <w:bottom w:val="single" w:sz="1" w:space="0" w:color="000000"/>
            </w:tcBorders>
            <w:shd w:val="clear" w:color="auto" w:fill="auto"/>
          </w:tcPr>
          <w:p w:rsidR="0030709A" w:rsidRDefault="0030709A" w:rsidP="003C6489">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1229"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center"/>
              <w:rPr>
                <w:sz w:val="18"/>
                <w:szCs w:val="18"/>
              </w:rPr>
            </w:pPr>
          </w:p>
          <w:p w:rsidR="0030709A" w:rsidRDefault="0030709A" w:rsidP="003C6489">
            <w:pPr>
              <w:pStyle w:val="TableContents"/>
              <w:spacing w:line="240" w:lineRule="auto"/>
              <w:contextualSpacing/>
              <w:jc w:val="center"/>
              <w:rPr>
                <w:sz w:val="18"/>
                <w:szCs w:val="18"/>
              </w:rPr>
            </w:pPr>
            <w:r>
              <w:rPr>
                <w:sz w:val="18"/>
                <w:szCs w:val="18"/>
              </w:rPr>
              <w:t>да</w:t>
            </w:r>
          </w:p>
        </w:tc>
        <w:tc>
          <w:tcPr>
            <w:tcW w:w="1267" w:type="dxa"/>
            <w:tcBorders>
              <w:left w:val="single" w:sz="1" w:space="0" w:color="000000"/>
              <w:bottom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p w:rsidR="0030709A" w:rsidRDefault="0030709A" w:rsidP="003C6489">
            <w:pPr>
              <w:pStyle w:val="TableContents"/>
              <w:spacing w:line="240" w:lineRule="auto"/>
              <w:contextualSpacing/>
              <w:jc w:val="center"/>
              <w:rPr>
                <w:sz w:val="18"/>
                <w:szCs w:val="18"/>
              </w:rPr>
            </w:pPr>
            <w:r>
              <w:rPr>
                <w:sz w:val="18"/>
                <w:szCs w:val="18"/>
              </w:rPr>
              <w:t>не</w:t>
            </w:r>
          </w:p>
        </w:tc>
        <w:tc>
          <w:tcPr>
            <w:tcW w:w="1817" w:type="dxa"/>
            <w:tcBorders>
              <w:left w:val="single" w:sz="1" w:space="0" w:color="000000"/>
              <w:bottom w:val="single" w:sz="1" w:space="0" w:color="000000"/>
              <w:right w:val="single" w:sz="1" w:space="0" w:color="000000"/>
            </w:tcBorders>
            <w:shd w:val="clear" w:color="auto" w:fill="auto"/>
          </w:tcPr>
          <w:p w:rsidR="0030709A" w:rsidRDefault="0030709A" w:rsidP="003C6489">
            <w:pPr>
              <w:pStyle w:val="TableContents"/>
              <w:snapToGrid w:val="0"/>
              <w:spacing w:line="240" w:lineRule="auto"/>
              <w:contextualSpacing/>
              <w:jc w:val="both"/>
              <w:rPr>
                <w:sz w:val="18"/>
                <w:szCs w:val="18"/>
              </w:rPr>
            </w:pPr>
          </w:p>
        </w:tc>
      </w:tr>
    </w:tbl>
    <w:p w:rsidR="0030709A" w:rsidRDefault="0030709A" w:rsidP="003C6489">
      <w:pPr>
        <w:spacing w:line="240" w:lineRule="auto"/>
        <w:contextualSpacing/>
        <w:jc w:val="cente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Default="003C6489" w:rsidP="003C6489">
      <w:pPr>
        <w:spacing w:line="240" w:lineRule="auto"/>
        <w:contextualSpacing/>
        <w:jc w:val="center"/>
        <w:rPr>
          <w:b/>
          <w:sz w:val="22"/>
          <w:szCs w:val="22"/>
        </w:rPr>
      </w:pPr>
    </w:p>
    <w:p w:rsidR="003C6489" w:rsidRPr="003C6489" w:rsidRDefault="003C6489"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sz w:val="22"/>
          <w:szCs w:val="22"/>
          <w:lang w:val="sr-Cyrl-CS"/>
        </w:rPr>
      </w:pPr>
    </w:p>
    <w:p w:rsidR="0030709A" w:rsidRDefault="0030709A" w:rsidP="003C6489">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3C6489">
      <w:pPr>
        <w:tabs>
          <w:tab w:val="left" w:pos="6225"/>
        </w:tabs>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jc w:val="both"/>
        <w:rPr>
          <w:sz w:val="22"/>
          <w:szCs w:val="22"/>
          <w:lang w:val="sr-Cyrl-CS"/>
        </w:rPr>
      </w:pPr>
      <w:r>
        <w:rPr>
          <w:sz w:val="22"/>
          <w:szCs w:val="22"/>
          <w:lang w:val="sr-Cyrl-CS"/>
        </w:rPr>
        <w:t>НАПОМЕНА: Образац оверава сваки члан групе понуђача. Образац копирати у потребном броју примерака за сваког члана групе понуђача.</w:t>
      </w:r>
    </w:p>
    <w:p w:rsidR="0030709A" w:rsidRDefault="0030709A" w:rsidP="003C6489">
      <w:pPr>
        <w:spacing w:before="100" w:line="240" w:lineRule="auto"/>
        <w:contextualSpacing/>
        <w:rPr>
          <w:sz w:val="22"/>
          <w:szCs w:val="22"/>
          <w:lang w:val="sr-Cyrl-CS"/>
        </w:rPr>
      </w:pPr>
    </w:p>
    <w:p w:rsidR="0030709A" w:rsidRDefault="0030709A" w:rsidP="003C6489">
      <w:pPr>
        <w:spacing w:before="100" w:line="240" w:lineRule="auto"/>
        <w:contextualSpacing/>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837A44" w:rsidRDefault="00837A44" w:rsidP="003C6489">
      <w:pPr>
        <w:spacing w:line="240" w:lineRule="auto"/>
        <w:contextualSpacing/>
        <w:rPr>
          <w:rFonts w:eastAsia="Times New Roman" w:cs="Times New Roman"/>
          <w:b/>
          <w:color w:val="000000"/>
          <w:sz w:val="22"/>
          <w:szCs w:val="22"/>
          <w:lang w:val="sr-Cyrl-CS"/>
        </w:rPr>
      </w:pPr>
    </w:p>
    <w:p w:rsidR="00837A44" w:rsidRDefault="00837A44" w:rsidP="003C6489">
      <w:pPr>
        <w:spacing w:line="240" w:lineRule="auto"/>
        <w:contextualSpacing/>
        <w:rPr>
          <w:rFonts w:eastAsia="Times New Roman" w:cs="Times New Roman"/>
          <w:b/>
          <w:color w:val="000000"/>
          <w:sz w:val="22"/>
          <w:szCs w:val="22"/>
          <w:lang w:val="sr-Cyrl-CS"/>
        </w:rPr>
      </w:pPr>
    </w:p>
    <w:p w:rsidR="003741E4" w:rsidRDefault="003741E4" w:rsidP="003C6489">
      <w:pPr>
        <w:spacing w:line="240" w:lineRule="auto"/>
        <w:contextualSpacing/>
        <w:rPr>
          <w:rFonts w:eastAsia="Times New Roman" w:cs="Times New Roman"/>
          <w:b/>
          <w:color w:val="000000"/>
          <w:sz w:val="22"/>
          <w:szCs w:val="22"/>
          <w:lang w:val="sr-Cyrl-CS"/>
        </w:rPr>
      </w:pPr>
    </w:p>
    <w:p w:rsidR="00400D8C" w:rsidRDefault="00400D8C" w:rsidP="003C6489">
      <w:pPr>
        <w:spacing w:line="240" w:lineRule="auto"/>
        <w:contextualSpacing/>
        <w:rPr>
          <w:rFonts w:eastAsia="Times New Roman" w:cs="Times New Roman"/>
          <w:b/>
          <w:color w:val="000000"/>
          <w:sz w:val="22"/>
          <w:szCs w:val="22"/>
          <w:lang w:val="sr-Cyrl-CS"/>
        </w:rPr>
      </w:pPr>
    </w:p>
    <w:p w:rsidR="00400D8C" w:rsidRDefault="00400D8C" w:rsidP="003C6489">
      <w:pPr>
        <w:spacing w:line="240" w:lineRule="auto"/>
        <w:contextualSpacing/>
        <w:rPr>
          <w:rFonts w:eastAsia="Times New Roman" w:cs="Times New Roman"/>
          <w:b/>
          <w:color w:val="000000"/>
          <w:sz w:val="22"/>
          <w:szCs w:val="22"/>
          <w:lang w:val="sr-Cyrl-CS"/>
        </w:rPr>
      </w:pPr>
    </w:p>
    <w:p w:rsidR="00837A44" w:rsidRDefault="00837A44" w:rsidP="003C6489">
      <w:pPr>
        <w:spacing w:line="240" w:lineRule="auto"/>
        <w:contextualSpacing/>
        <w:rPr>
          <w:rFonts w:eastAsia="Times New Roman" w:cs="Times New Roman"/>
          <w:b/>
          <w:color w:val="000000"/>
          <w:sz w:val="22"/>
          <w:szCs w:val="22"/>
          <w:lang w:val="sr-Cyrl-CS"/>
        </w:rPr>
      </w:pPr>
    </w:p>
    <w:p w:rsidR="00400D8C" w:rsidRDefault="00400D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30709A" w:rsidRDefault="0030709A" w:rsidP="003C6489">
      <w:pPr>
        <w:spacing w:line="240" w:lineRule="auto"/>
        <w:contextualSpacing/>
        <w:rPr>
          <w:rFonts w:eastAsia="Times New Roman" w:cs="Times New Roman"/>
          <w:b/>
          <w:bCs/>
          <w:color w:val="000000"/>
          <w:sz w:val="22"/>
          <w:szCs w:val="22"/>
        </w:rPr>
      </w:pPr>
      <w:proofErr w:type="gramStart"/>
      <w:r>
        <w:rPr>
          <w:rFonts w:eastAsia="Times New Roman" w:cs="Times New Roman"/>
          <w:b/>
          <w:color w:val="000000"/>
          <w:sz w:val="22"/>
          <w:szCs w:val="22"/>
        </w:rPr>
        <w:t>ОБРАЗАЦ 2.</w:t>
      </w:r>
      <w:proofErr w:type="gramEnd"/>
      <w:r>
        <w:rPr>
          <w:rFonts w:eastAsia="Times New Roman" w:cs="Times New Roman"/>
          <w:b/>
          <w:color w:val="000000"/>
          <w:sz w:val="22"/>
          <w:szCs w:val="22"/>
        </w:rPr>
        <w:t xml:space="preserve"> </w:t>
      </w: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ПОНУЂАЧУ </w:t>
      </w:r>
    </w:p>
    <w:p w:rsidR="0030709A" w:rsidRDefault="0030709A" w:rsidP="003C6489">
      <w:pPr>
        <w:autoSpaceDE w:val="0"/>
        <w:spacing w:line="240" w:lineRule="auto"/>
        <w:contextualSpacing/>
        <w:jc w:val="center"/>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Телефакс: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ab/>
        <w:t>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814EE8" w:rsidRDefault="00814EE8" w:rsidP="003C6489">
      <w:pPr>
        <w:spacing w:line="240" w:lineRule="auto"/>
        <w:contextualSpacing/>
        <w:rPr>
          <w:rFonts w:eastAsia="Times New Roman" w:cs="Times New Roman"/>
          <w:b/>
          <w:color w:val="000000"/>
          <w:sz w:val="22"/>
          <w:szCs w:val="22"/>
          <w:lang w:val="sr-Cyrl-CS"/>
        </w:rPr>
      </w:pPr>
    </w:p>
    <w:p w:rsidR="00814EE8" w:rsidRDefault="00814EE8" w:rsidP="003C6489">
      <w:pPr>
        <w:spacing w:line="240" w:lineRule="auto"/>
        <w:contextualSpacing/>
        <w:rPr>
          <w:rFonts w:eastAsia="Times New Roman" w:cs="Times New Roman"/>
          <w:b/>
          <w:color w:val="000000"/>
          <w:sz w:val="22"/>
          <w:szCs w:val="22"/>
          <w:lang w:val="sr-Cyrl-CS"/>
        </w:rPr>
      </w:pPr>
    </w:p>
    <w:p w:rsidR="00814EE8" w:rsidRDefault="00814EE8"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9D668C" w:rsidRDefault="009D668C" w:rsidP="003C6489">
      <w:pPr>
        <w:spacing w:line="240" w:lineRule="auto"/>
        <w:contextualSpacing/>
        <w:rPr>
          <w:rFonts w:eastAsia="Times New Roman" w:cs="Times New Roman"/>
          <w:b/>
          <w:color w:val="000000"/>
          <w:sz w:val="22"/>
          <w:szCs w:val="22"/>
          <w:lang w:val="sr-Cyrl-CS"/>
        </w:rPr>
      </w:pPr>
    </w:p>
    <w:p w:rsidR="0030709A" w:rsidRDefault="0030709A" w:rsidP="003C6489">
      <w:pPr>
        <w:spacing w:line="240" w:lineRule="auto"/>
        <w:contextualSpacing/>
        <w:rPr>
          <w:rFonts w:eastAsia="Times New Roman" w:cs="Times New Roman"/>
          <w:b/>
          <w:color w:val="000000"/>
          <w:sz w:val="22"/>
          <w:szCs w:val="22"/>
        </w:rPr>
      </w:pPr>
      <w:proofErr w:type="gramStart"/>
      <w:r>
        <w:rPr>
          <w:rFonts w:eastAsia="Times New Roman" w:cs="Times New Roman"/>
          <w:b/>
          <w:color w:val="000000"/>
          <w:sz w:val="22"/>
          <w:szCs w:val="22"/>
        </w:rPr>
        <w:t>ОБРАЗАЦ 3.</w:t>
      </w:r>
      <w:proofErr w:type="gramEnd"/>
      <w:r>
        <w:rPr>
          <w:rFonts w:eastAsia="Times New Roman" w:cs="Times New Roman"/>
          <w:b/>
          <w:color w:val="000000"/>
          <w:sz w:val="22"/>
          <w:szCs w:val="22"/>
        </w:rPr>
        <w:t xml:space="preserve"> </w:t>
      </w:r>
    </w:p>
    <w:p w:rsidR="0030709A" w:rsidRDefault="0030709A" w:rsidP="003C6489">
      <w:pPr>
        <w:spacing w:line="240" w:lineRule="auto"/>
        <w:contextualSpacing/>
        <w:rPr>
          <w:rFonts w:eastAsia="Times New Roman" w:cs="Times New Roman"/>
          <w:b/>
          <w:color w:val="000000"/>
          <w:sz w:val="22"/>
          <w:szCs w:val="22"/>
        </w:rPr>
      </w:pPr>
    </w:p>
    <w:p w:rsidR="003C6489" w:rsidRPr="003C6489" w:rsidRDefault="003C6489"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ПОНУЂАЧА ДА ИЗВРШЕЊЕ НАБАВКЕ НЕЋЕ ДЕЛИМИЧНО ПОВЕРИТИ ПОДИЗВОЂАЧУ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 вези са позивом</w:t>
      </w:r>
      <w:r w:rsidR="006002ED">
        <w:rPr>
          <w:rFonts w:eastAsia="Times New Roman" w:cs="Times New Roman"/>
          <w:color w:val="000000"/>
          <w:sz w:val="22"/>
          <w:szCs w:val="22"/>
        </w:rPr>
        <w:t xml:space="preserve"> за подношење понуда у</w:t>
      </w:r>
      <w:r>
        <w:rPr>
          <w:rFonts w:eastAsia="Times New Roman" w:cs="Times New Roman"/>
          <w:color w:val="000000"/>
          <w:sz w:val="22"/>
          <w:szCs w:val="22"/>
        </w:rPr>
        <w:t xml:space="preserve"> поступку</w:t>
      </w:r>
      <w:r w:rsidR="006002ED">
        <w:rPr>
          <w:rFonts w:eastAsia="Times New Roman" w:cs="Times New Roman"/>
          <w:color w:val="000000"/>
          <w:sz w:val="22"/>
          <w:szCs w:val="22"/>
          <w:lang w:val="sr-Cyrl-CS"/>
        </w:rPr>
        <w:t xml:space="preserve"> јавне набавке мале вредности</w:t>
      </w:r>
      <w:r w:rsidR="006002ED">
        <w:rPr>
          <w:rFonts w:eastAsia="Times New Roman" w:cs="Times New Roman"/>
          <w:color w:val="000000"/>
          <w:sz w:val="22"/>
          <w:szCs w:val="22"/>
        </w:rPr>
        <w:t xml:space="preserve"> објављен</w:t>
      </w:r>
      <w:r w:rsidR="006002ED">
        <w:rPr>
          <w:rFonts w:eastAsia="Times New Roman" w:cs="Times New Roman"/>
          <w:color w:val="000000"/>
          <w:sz w:val="22"/>
          <w:szCs w:val="22"/>
          <w:lang w:val="sr-Cyrl-CS"/>
        </w:rPr>
        <w:t>о</w:t>
      </w:r>
      <w:r>
        <w:rPr>
          <w:rFonts w:eastAsia="Times New Roman" w:cs="Times New Roman"/>
          <w:color w:val="000000"/>
          <w:sz w:val="22"/>
          <w:szCs w:val="22"/>
        </w:rPr>
        <w:t xml:space="preserve">м на Порталу јавних набавки, дана </w:t>
      </w:r>
      <w:r w:rsidR="006002ED">
        <w:rPr>
          <w:rFonts w:eastAsia="Times New Roman" w:cs="Times New Roman"/>
          <w:color w:val="000000"/>
          <w:sz w:val="22"/>
          <w:szCs w:val="22"/>
          <w:lang w:val="sr-Cyrl-CS"/>
        </w:rPr>
        <w:t>06</w:t>
      </w:r>
      <w:r w:rsidR="00814EE8">
        <w:rPr>
          <w:rFonts w:eastAsia="Times New Roman" w:cs="Times New Roman"/>
          <w:color w:val="000000"/>
          <w:sz w:val="22"/>
          <w:szCs w:val="22"/>
        </w:rPr>
        <w:t>.0</w:t>
      </w:r>
      <w:r w:rsidR="00837A44">
        <w:rPr>
          <w:rFonts w:eastAsia="Times New Roman" w:cs="Times New Roman"/>
          <w:color w:val="000000"/>
          <w:sz w:val="22"/>
          <w:szCs w:val="22"/>
          <w:lang w:val="sr-Cyrl-CS"/>
        </w:rPr>
        <w:t>9</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6</w:t>
      </w:r>
      <w:r w:rsidRPr="00D660CF">
        <w:rPr>
          <w:rFonts w:eastAsia="Times New Roman" w:cs="Times New Roman"/>
          <w:color w:val="000000"/>
          <w:sz w:val="22"/>
          <w:szCs w:val="22"/>
        </w:rPr>
        <w:t>.</w:t>
      </w:r>
      <w:proofErr w:type="gramEnd"/>
      <w:r>
        <w:rPr>
          <w:rFonts w:eastAsia="Times New Roman" w:cs="Times New Roman"/>
          <w:color w:val="000000"/>
          <w:sz w:val="22"/>
          <w:szCs w:val="22"/>
        </w:rPr>
        <w:t xml:space="preserve"> </w:t>
      </w:r>
      <w:proofErr w:type="gramStart"/>
      <w:r>
        <w:rPr>
          <w:rFonts w:eastAsia="Times New Roman" w:cs="Times New Roman"/>
          <w:color w:val="000000"/>
          <w:sz w:val="22"/>
          <w:szCs w:val="22"/>
        </w:rPr>
        <w:t>године</w:t>
      </w:r>
      <w:proofErr w:type="gramEnd"/>
      <w:r>
        <w:rPr>
          <w:rFonts w:eastAsia="Times New Roman" w:cs="Times New Roman"/>
          <w:color w:val="000000"/>
          <w:sz w:val="22"/>
          <w:szCs w:val="22"/>
        </w:rPr>
        <w:t xml:space="preserve">, за набавку услуга на зимском одржавању путева и улица у општини </w:t>
      </w:r>
      <w:r w:rsidR="00C97949">
        <w:rPr>
          <w:rFonts w:eastAsia="Times New Roman" w:cs="Times New Roman"/>
          <w:color w:val="000000"/>
          <w:sz w:val="22"/>
          <w:szCs w:val="22"/>
        </w:rPr>
        <w:t>Уб</w:t>
      </w:r>
      <w:r w:rsidR="00814EE8">
        <w:rPr>
          <w:rFonts w:eastAsia="Times New Roman" w:cs="Times New Roman"/>
          <w:color w:val="000000"/>
          <w:sz w:val="22"/>
          <w:szCs w:val="22"/>
        </w:rPr>
        <w:t xml:space="preserve"> у зимској сезони 201</w:t>
      </w:r>
      <w:r w:rsidR="006002ED">
        <w:rPr>
          <w:rFonts w:eastAsia="Times New Roman" w:cs="Times New Roman"/>
          <w:color w:val="000000"/>
          <w:sz w:val="22"/>
          <w:szCs w:val="22"/>
          <w:lang w:val="sr-Cyrl-CS"/>
        </w:rPr>
        <w:t>6</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7</w:t>
      </w:r>
      <w:r>
        <w:rPr>
          <w:rFonts w:eastAsia="Times New Roman" w:cs="Times New Roman"/>
          <w:color w:val="000000"/>
          <w:sz w:val="22"/>
          <w:szCs w:val="22"/>
        </w:rPr>
        <w:t>, број ЈН</w:t>
      </w:r>
      <w:r w:rsidR="00814EE8">
        <w:rPr>
          <w:rFonts w:eastAsia="Times New Roman" w:cs="Times New Roman"/>
          <w:color w:val="000000"/>
          <w:sz w:val="22"/>
          <w:szCs w:val="22"/>
        </w:rPr>
        <w:t xml:space="preserve"> </w:t>
      </w:r>
      <w:r w:rsidR="006002ED">
        <w:rPr>
          <w:rFonts w:eastAsia="Times New Roman" w:cs="Times New Roman"/>
          <w:color w:val="000000"/>
          <w:sz w:val="22"/>
          <w:szCs w:val="22"/>
          <w:lang w:val="sr-Cyrl-CS"/>
        </w:rPr>
        <w:t>1.2.1</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6</w:t>
      </w:r>
      <w:r>
        <w:rPr>
          <w:rFonts w:eastAsia="Times New Roman" w:cs="Times New Roman"/>
          <w:color w:val="000000"/>
          <w:sz w:val="22"/>
          <w:szCs w:val="22"/>
        </w:rPr>
        <w:t xml:space="preserve">, изјављујемо да извршење набавке нећемо делимично поверити подизвођачу. </w:t>
      </w: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Pr="003C6489" w:rsidRDefault="003C6489" w:rsidP="003C6489">
      <w:pPr>
        <w:autoSpaceDE w:val="0"/>
        <w:spacing w:line="240" w:lineRule="auto"/>
        <w:contextualSpacing/>
        <w:jc w:val="both"/>
        <w:rPr>
          <w:rFonts w:eastAsia="Times New Roman" w:cs="Times New Roman"/>
          <w:color w:val="000000"/>
          <w:sz w:val="28"/>
          <w:szCs w:val="28"/>
        </w:rPr>
      </w:pPr>
    </w:p>
    <w:p w:rsidR="0030709A" w:rsidRPr="003C6489"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 xml:space="preserve">                                                                                               _____________________</w:t>
      </w: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30709A" w:rsidRDefault="0030709A" w:rsidP="003C6489">
      <w:pPr>
        <w:spacing w:line="240" w:lineRule="auto"/>
        <w:contextualSpacing/>
        <w:rPr>
          <w:rFonts w:eastAsia="Times New Roman" w:cs="Times New Roman"/>
          <w:b/>
          <w:color w:val="000000"/>
          <w:sz w:val="22"/>
          <w:szCs w:val="22"/>
        </w:rPr>
      </w:pPr>
      <w:proofErr w:type="gramStart"/>
      <w:r>
        <w:rPr>
          <w:rFonts w:eastAsia="Times New Roman" w:cs="Times New Roman"/>
          <w:b/>
          <w:color w:val="000000"/>
          <w:sz w:val="22"/>
          <w:szCs w:val="22"/>
        </w:rPr>
        <w:t>ОБРАЗАЦ 4.</w:t>
      </w:r>
      <w:proofErr w:type="gramEnd"/>
      <w:r>
        <w:rPr>
          <w:rFonts w:eastAsia="Times New Roman" w:cs="Times New Roman"/>
          <w:b/>
          <w:color w:val="000000"/>
          <w:sz w:val="22"/>
          <w:szCs w:val="22"/>
        </w:rPr>
        <w:t xml:space="preserve"> </w:t>
      </w:r>
    </w:p>
    <w:p w:rsidR="0030709A" w:rsidRPr="003C6489"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ПОНУЂАЧА ДА ЋЕ ИЗВРШЕЊЕ НАБАВКЕ ДЕЛИМИЧНО ПОВЕРИТИ ПОДИЗВОЂАЧУ</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 вези са позивом за подношење пон</w:t>
      </w:r>
      <w:r w:rsidR="006002ED">
        <w:rPr>
          <w:rFonts w:eastAsia="Times New Roman" w:cs="Times New Roman"/>
          <w:color w:val="000000"/>
          <w:sz w:val="22"/>
          <w:szCs w:val="22"/>
        </w:rPr>
        <w:t xml:space="preserve">уда у </w:t>
      </w:r>
      <w:r>
        <w:rPr>
          <w:rFonts w:eastAsia="Times New Roman" w:cs="Times New Roman"/>
          <w:color w:val="000000"/>
          <w:sz w:val="22"/>
          <w:szCs w:val="22"/>
        </w:rPr>
        <w:t>поступку</w:t>
      </w:r>
      <w:r w:rsidR="006002ED">
        <w:rPr>
          <w:rFonts w:eastAsia="Times New Roman" w:cs="Times New Roman"/>
          <w:color w:val="000000"/>
          <w:sz w:val="22"/>
          <w:szCs w:val="22"/>
          <w:lang w:val="sr-Cyrl-CS"/>
        </w:rPr>
        <w:t xml:space="preserve"> јавне набавке мале вредности</w:t>
      </w:r>
      <w:r w:rsidR="006002ED">
        <w:rPr>
          <w:rFonts w:eastAsia="Times New Roman" w:cs="Times New Roman"/>
          <w:color w:val="000000"/>
          <w:sz w:val="22"/>
          <w:szCs w:val="22"/>
        </w:rPr>
        <w:t xml:space="preserve"> објављен</w:t>
      </w:r>
      <w:r w:rsidR="006002ED">
        <w:rPr>
          <w:rFonts w:eastAsia="Times New Roman" w:cs="Times New Roman"/>
          <w:color w:val="000000"/>
          <w:sz w:val="22"/>
          <w:szCs w:val="22"/>
          <w:lang w:val="sr-Cyrl-CS"/>
        </w:rPr>
        <w:t>о</w:t>
      </w:r>
      <w:r>
        <w:rPr>
          <w:rFonts w:eastAsia="Times New Roman" w:cs="Times New Roman"/>
          <w:color w:val="000000"/>
          <w:sz w:val="22"/>
          <w:szCs w:val="22"/>
        </w:rPr>
        <w:t xml:space="preserve">м на Порталу јавних набавки, дана </w:t>
      </w:r>
      <w:r w:rsidR="006002ED">
        <w:rPr>
          <w:rFonts w:eastAsia="Times New Roman" w:cs="Times New Roman"/>
          <w:color w:val="000000"/>
          <w:sz w:val="22"/>
          <w:szCs w:val="22"/>
          <w:lang w:val="sr-Cyrl-CS"/>
        </w:rPr>
        <w:t>06</w:t>
      </w:r>
      <w:r w:rsidR="00814EE8">
        <w:rPr>
          <w:rFonts w:eastAsia="Times New Roman" w:cs="Times New Roman"/>
          <w:color w:val="000000"/>
          <w:sz w:val="22"/>
          <w:szCs w:val="22"/>
        </w:rPr>
        <w:t>.0</w:t>
      </w:r>
      <w:r w:rsidR="00837A44">
        <w:rPr>
          <w:rFonts w:eastAsia="Times New Roman" w:cs="Times New Roman"/>
          <w:color w:val="000000"/>
          <w:sz w:val="22"/>
          <w:szCs w:val="22"/>
          <w:lang w:val="sr-Cyrl-CS"/>
        </w:rPr>
        <w:t>9</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6</w:t>
      </w:r>
      <w:r w:rsidRPr="00D660CF">
        <w:rPr>
          <w:rFonts w:eastAsia="Times New Roman" w:cs="Times New Roman"/>
          <w:color w:val="000000"/>
          <w:sz w:val="22"/>
          <w:szCs w:val="22"/>
        </w:rPr>
        <w:t>.</w:t>
      </w:r>
      <w:proofErr w:type="gramEnd"/>
      <w:r>
        <w:rPr>
          <w:rFonts w:eastAsia="Times New Roman" w:cs="Times New Roman"/>
          <w:color w:val="000000"/>
          <w:sz w:val="22"/>
          <w:szCs w:val="22"/>
        </w:rPr>
        <w:t xml:space="preserve"> </w:t>
      </w:r>
      <w:proofErr w:type="gramStart"/>
      <w:r>
        <w:rPr>
          <w:rFonts w:eastAsia="Times New Roman" w:cs="Times New Roman"/>
          <w:color w:val="000000"/>
          <w:sz w:val="22"/>
          <w:szCs w:val="22"/>
        </w:rPr>
        <w:t>године</w:t>
      </w:r>
      <w:proofErr w:type="gramEnd"/>
      <w:r>
        <w:rPr>
          <w:rFonts w:eastAsia="Times New Roman" w:cs="Times New Roman"/>
          <w:color w:val="000000"/>
          <w:sz w:val="22"/>
          <w:szCs w:val="22"/>
        </w:rPr>
        <w:t xml:space="preserve">, за набавку услуга на зимском одржавању путева и улица у општини </w:t>
      </w:r>
      <w:r w:rsidR="00C97949">
        <w:rPr>
          <w:rFonts w:eastAsia="Times New Roman" w:cs="Times New Roman"/>
          <w:color w:val="000000"/>
          <w:sz w:val="22"/>
          <w:szCs w:val="22"/>
        </w:rPr>
        <w:t>Уб</w:t>
      </w:r>
      <w:r w:rsidR="00814EE8">
        <w:rPr>
          <w:rFonts w:eastAsia="Times New Roman" w:cs="Times New Roman"/>
          <w:color w:val="000000"/>
          <w:sz w:val="22"/>
          <w:szCs w:val="22"/>
        </w:rPr>
        <w:t xml:space="preserve"> у зимској сезони 201</w:t>
      </w:r>
      <w:r w:rsidR="006002ED">
        <w:rPr>
          <w:rFonts w:eastAsia="Times New Roman" w:cs="Times New Roman"/>
          <w:color w:val="000000"/>
          <w:sz w:val="22"/>
          <w:szCs w:val="22"/>
          <w:lang w:val="sr-Cyrl-CS"/>
        </w:rPr>
        <w:t>6</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7</w:t>
      </w:r>
      <w:r>
        <w:rPr>
          <w:rFonts w:eastAsia="Times New Roman" w:cs="Times New Roman"/>
          <w:color w:val="000000"/>
          <w:sz w:val="22"/>
          <w:szCs w:val="22"/>
        </w:rPr>
        <w:t>, број ЈН</w:t>
      </w:r>
      <w:r w:rsidR="00814EE8">
        <w:rPr>
          <w:rFonts w:eastAsia="Times New Roman" w:cs="Times New Roman"/>
          <w:color w:val="000000"/>
          <w:sz w:val="22"/>
          <w:szCs w:val="22"/>
        </w:rPr>
        <w:t xml:space="preserve"> </w:t>
      </w:r>
      <w:r w:rsidR="006002ED">
        <w:rPr>
          <w:rFonts w:eastAsia="Times New Roman" w:cs="Times New Roman"/>
          <w:color w:val="000000"/>
          <w:sz w:val="22"/>
          <w:szCs w:val="22"/>
          <w:lang w:val="sr-Cyrl-CS"/>
        </w:rPr>
        <w:t>1.2.1.</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6</w:t>
      </w:r>
      <w:r>
        <w:rPr>
          <w:rFonts w:eastAsia="Times New Roman" w:cs="Times New Roman"/>
          <w:color w:val="000000"/>
          <w:sz w:val="22"/>
          <w:szCs w:val="22"/>
        </w:rPr>
        <w:t xml:space="preserve">, изјављујемо да ћемо извршење набавке делимично поверити подизвођачу и у наставку наводимо њихово учешће по вредности: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w:t>
      </w:r>
      <w:proofErr w:type="gramEnd"/>
      <w:r>
        <w:rPr>
          <w:rFonts w:eastAsia="Times New Roman" w:cs="Times New Roman"/>
          <w:color w:val="000000"/>
          <w:sz w:val="22"/>
          <w:szCs w:val="22"/>
        </w:rPr>
        <w:t xml:space="preserve"> понуди подизвођач_________________________________у уку</w:t>
      </w:r>
      <w:r w:rsidR="00C97949">
        <w:rPr>
          <w:rFonts w:eastAsia="Times New Roman" w:cs="Times New Roman"/>
          <w:color w:val="000000"/>
          <w:sz w:val="22"/>
          <w:szCs w:val="22"/>
        </w:rPr>
        <w:t>пној вредности понуде учествујеу</w:t>
      </w:r>
      <w:r>
        <w:rPr>
          <w:rFonts w:eastAsia="Times New Roman" w:cs="Times New Roman"/>
          <w:color w:val="000000"/>
          <w:sz w:val="22"/>
          <w:szCs w:val="22"/>
        </w:rPr>
        <w:t>делу</w:t>
      </w:r>
      <w:r w:rsidR="00C97949">
        <w:rPr>
          <w:rFonts w:eastAsia="Times New Roman" w:cs="Times New Roman"/>
          <w:color w:val="000000"/>
          <w:sz w:val="22"/>
          <w:szCs w:val="22"/>
        </w:rPr>
        <w:t>_</w:t>
      </w:r>
      <w:r>
        <w:rPr>
          <w:rFonts w:eastAsia="Times New Roman" w:cs="Times New Roman"/>
          <w:color w:val="000000"/>
          <w:sz w:val="22"/>
          <w:szCs w:val="22"/>
        </w:rPr>
        <w:t xml:space="preserve">__________________________________________________________________у износу од ___________________________динара што износи _________% вредности понуде, </w:t>
      </w:r>
    </w:p>
    <w:p w:rsidR="00C97949" w:rsidRPr="00C97949" w:rsidRDefault="00C97949" w:rsidP="003C6489">
      <w:pPr>
        <w:autoSpaceDE w:val="0"/>
        <w:spacing w:after="302" w:line="240" w:lineRule="auto"/>
        <w:contextualSpacing/>
        <w:jc w:val="both"/>
        <w:rPr>
          <w:rFonts w:eastAsia="Times New Roman" w:cs="Times New Roman"/>
          <w:color w:val="000000"/>
          <w:sz w:val="22"/>
          <w:szCs w:val="22"/>
        </w:rPr>
      </w:pPr>
    </w:p>
    <w:p w:rsidR="00C97949" w:rsidRDefault="00C97949"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w:t>
      </w:r>
      <w:proofErr w:type="gramEnd"/>
      <w:r>
        <w:rPr>
          <w:rFonts w:eastAsia="Times New Roman" w:cs="Times New Roman"/>
          <w:color w:val="000000"/>
          <w:sz w:val="22"/>
          <w:szCs w:val="22"/>
        </w:rPr>
        <w:t xml:space="preserve">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C97949" w:rsidRPr="00C97949" w:rsidRDefault="00C97949" w:rsidP="003C6489">
      <w:pPr>
        <w:autoSpaceDE w:val="0"/>
        <w:spacing w:after="302" w:line="240" w:lineRule="auto"/>
        <w:contextualSpacing/>
        <w:jc w:val="both"/>
        <w:rPr>
          <w:rFonts w:eastAsia="Times New Roman" w:cs="Times New Roman"/>
          <w:color w:val="000000"/>
          <w:sz w:val="22"/>
          <w:szCs w:val="22"/>
        </w:rPr>
      </w:pPr>
    </w:p>
    <w:p w:rsidR="00C97949" w:rsidRDefault="00C97949"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w:t>
      </w:r>
      <w:proofErr w:type="gramEnd"/>
      <w:r>
        <w:rPr>
          <w:rFonts w:eastAsia="Times New Roman" w:cs="Times New Roman"/>
          <w:color w:val="000000"/>
          <w:sz w:val="22"/>
          <w:szCs w:val="22"/>
        </w:rPr>
        <w:t xml:space="preserve">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Pr="003C6489" w:rsidRDefault="003C6489"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 xml:space="preserve">                                                                                               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30709A" w:rsidRDefault="0030709A" w:rsidP="003C6489">
      <w:pPr>
        <w:spacing w:line="240" w:lineRule="auto"/>
        <w:contextualSpacing/>
        <w:rPr>
          <w:rFonts w:eastAsia="Times New Roman" w:cs="Times New Roman"/>
          <w:b/>
          <w:bCs/>
          <w:color w:val="000000"/>
          <w:sz w:val="22"/>
          <w:szCs w:val="22"/>
        </w:rPr>
      </w:pPr>
      <w:proofErr w:type="gramStart"/>
      <w:r>
        <w:rPr>
          <w:rFonts w:eastAsia="Times New Roman" w:cs="Times New Roman"/>
          <w:b/>
          <w:color w:val="000000"/>
          <w:sz w:val="22"/>
          <w:szCs w:val="22"/>
        </w:rPr>
        <w:t>ОБРАЗАЦ 5.</w:t>
      </w:r>
      <w:proofErr w:type="gramEnd"/>
      <w:r>
        <w:rPr>
          <w:rFonts w:eastAsia="Times New Roman" w:cs="Times New Roman"/>
          <w:b/>
          <w:color w:val="000000"/>
          <w:sz w:val="22"/>
          <w:szCs w:val="22"/>
        </w:rPr>
        <w:t xml:space="preserve"> </w:t>
      </w:r>
    </w:p>
    <w:p w:rsidR="003C6489" w:rsidRDefault="003C6489" w:rsidP="003C6489">
      <w:pPr>
        <w:autoSpaceDE w:val="0"/>
        <w:spacing w:line="240" w:lineRule="auto"/>
        <w:contextualSpacing/>
        <w:jc w:val="center"/>
        <w:rPr>
          <w:rFonts w:eastAsia="Times New Roman" w:cs="Times New Roman"/>
          <w:b/>
          <w:bCs/>
          <w:color w:val="000000"/>
          <w:sz w:val="22"/>
          <w:szCs w:val="22"/>
        </w:rPr>
      </w:pPr>
    </w:p>
    <w:p w:rsidR="003C6489" w:rsidRDefault="003C6489"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ПОДИЗВОЂАЧУ </w:t>
      </w:r>
    </w:p>
    <w:p w:rsidR="0030709A" w:rsidRDefault="0030709A" w:rsidP="003C6489">
      <w:pPr>
        <w:autoSpaceDE w:val="0"/>
        <w:spacing w:line="240" w:lineRule="auto"/>
        <w:contextualSpacing/>
        <w:jc w:val="center"/>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Pr="00C97949"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подизвођача (ПИБ):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подизвођача (e-mail):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___________________________________________________________________</w:t>
      </w:r>
      <w:r w:rsidR="00C97949">
        <w:rPr>
          <w:rFonts w:eastAsia="Times New Roman" w:cs="Times New Roman"/>
          <w:color w:val="000000"/>
          <w:sz w:val="23"/>
          <w:szCs w:val="23"/>
        </w:rPr>
        <w:t>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rFonts w:eastAsia="Times New Roman" w:cs="Times New Roman"/>
          <w:b/>
          <w:color w:val="000000"/>
          <w:sz w:val="28"/>
          <w:szCs w:val="28"/>
          <w:lang w:val="sr-Cyrl-CS"/>
        </w:rPr>
      </w:pPr>
    </w:p>
    <w:p w:rsidR="0030709A" w:rsidRDefault="0030709A" w:rsidP="003C6489">
      <w:pPr>
        <w:tabs>
          <w:tab w:val="left" w:pos="6225"/>
        </w:tabs>
        <w:spacing w:line="240" w:lineRule="auto"/>
        <w:contextualSpacing/>
        <w:jc w:val="center"/>
        <w:rPr>
          <w:rFonts w:eastAsia="Times New Roman" w:cs="Times New Roman"/>
          <w:color w:val="000000"/>
          <w:sz w:val="22"/>
          <w:szCs w:val="22"/>
        </w:rPr>
      </w:pPr>
      <w:r>
        <w:rPr>
          <w:rFonts w:eastAsia="Times New Roman" w:cs="Times New Roman"/>
          <w:b/>
          <w:color w:val="000000"/>
          <w:sz w:val="28"/>
          <w:szCs w:val="28"/>
          <w:lang w:val="sr-Cyrl-CS"/>
        </w:rPr>
        <w:tab/>
      </w:r>
      <w:r w:rsidR="00C97949">
        <w:rPr>
          <w:rFonts w:eastAsia="Times New Roman" w:cs="Times New Roman"/>
          <w:b/>
          <w:color w:val="000000"/>
          <w:sz w:val="28"/>
          <w:szCs w:val="28"/>
          <w:lang w:val="sr-Cyrl-CS"/>
        </w:rPr>
        <w:t>____________________</w:t>
      </w: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both"/>
        <w:rPr>
          <w:rFonts w:eastAsia="Times New Roman" w:cs="Times New Roman"/>
          <w:color w:val="000000"/>
          <w:sz w:val="22"/>
          <w:szCs w:val="22"/>
        </w:rPr>
      </w:pPr>
    </w:p>
    <w:p w:rsidR="0030709A" w:rsidRDefault="0030709A" w:rsidP="003C6489">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Напомена: Образац копирати у потребном броју примерака</w:t>
      </w: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b/>
          <w:color w:val="000000"/>
          <w:sz w:val="28"/>
          <w:szCs w:val="28"/>
        </w:rPr>
      </w:pPr>
    </w:p>
    <w:p w:rsidR="00A818E3" w:rsidRDefault="00A818E3" w:rsidP="003C6489">
      <w:pPr>
        <w:autoSpaceDE w:val="0"/>
        <w:spacing w:line="240" w:lineRule="auto"/>
        <w:contextualSpacing/>
        <w:rPr>
          <w:rFonts w:eastAsia="Times New Roman" w:cs="Times New Roman"/>
          <w:b/>
          <w:color w:val="000000"/>
          <w:sz w:val="28"/>
          <w:szCs w:val="28"/>
        </w:rPr>
      </w:pPr>
    </w:p>
    <w:p w:rsidR="006002ED" w:rsidRDefault="006002ED" w:rsidP="003C6489">
      <w:pPr>
        <w:autoSpaceDE w:val="0"/>
        <w:spacing w:line="240" w:lineRule="auto"/>
        <w:contextualSpacing/>
        <w:rPr>
          <w:rFonts w:eastAsia="Times New Roman" w:cs="Times New Roman"/>
          <w:b/>
          <w:bCs/>
          <w:color w:val="000000"/>
          <w:sz w:val="22"/>
          <w:szCs w:val="22"/>
          <w:lang w:val="sr-Cyrl-CS"/>
        </w:rPr>
      </w:pPr>
    </w:p>
    <w:p w:rsidR="006002ED" w:rsidRDefault="006002ED" w:rsidP="003C6489">
      <w:pPr>
        <w:autoSpaceDE w:val="0"/>
        <w:spacing w:line="240" w:lineRule="auto"/>
        <w:contextualSpacing/>
        <w:rPr>
          <w:rFonts w:eastAsia="Times New Roman" w:cs="Times New Roman"/>
          <w:b/>
          <w:bCs/>
          <w:color w:val="000000"/>
          <w:sz w:val="22"/>
          <w:szCs w:val="22"/>
          <w:lang w:val="sr-Cyrl-CS"/>
        </w:rPr>
      </w:pPr>
    </w:p>
    <w:p w:rsidR="006002ED" w:rsidRDefault="006002ED" w:rsidP="003C6489">
      <w:pPr>
        <w:autoSpaceDE w:val="0"/>
        <w:spacing w:line="240" w:lineRule="auto"/>
        <w:contextualSpacing/>
        <w:rPr>
          <w:rFonts w:eastAsia="Times New Roman" w:cs="Times New Roman"/>
          <w:b/>
          <w:bCs/>
          <w:color w:val="000000"/>
          <w:sz w:val="22"/>
          <w:szCs w:val="22"/>
          <w:lang w:val="sr-Cyrl-CS"/>
        </w:rPr>
      </w:pPr>
    </w:p>
    <w:p w:rsidR="006002ED" w:rsidRDefault="006002ED" w:rsidP="003C6489">
      <w:pPr>
        <w:autoSpaceDE w:val="0"/>
        <w:spacing w:line="240" w:lineRule="auto"/>
        <w:contextualSpacing/>
        <w:rPr>
          <w:rFonts w:eastAsia="Times New Roman" w:cs="Times New Roman"/>
          <w:b/>
          <w:bCs/>
          <w:color w:val="000000"/>
          <w:sz w:val="22"/>
          <w:szCs w:val="22"/>
          <w:lang w:val="sr-Cyrl-CS"/>
        </w:rPr>
      </w:pPr>
    </w:p>
    <w:p w:rsidR="006002ED" w:rsidRDefault="006002ED" w:rsidP="003C6489">
      <w:pPr>
        <w:autoSpaceDE w:val="0"/>
        <w:spacing w:line="240" w:lineRule="auto"/>
        <w:contextualSpacing/>
        <w:rPr>
          <w:rFonts w:eastAsia="Times New Roman" w:cs="Times New Roman"/>
          <w:b/>
          <w:bCs/>
          <w:color w:val="000000"/>
          <w:sz w:val="22"/>
          <w:szCs w:val="22"/>
          <w:lang w:val="sr-Cyrl-CS"/>
        </w:rPr>
      </w:pPr>
    </w:p>
    <w:p w:rsidR="006002ED" w:rsidRDefault="006002ED" w:rsidP="003C6489">
      <w:pPr>
        <w:autoSpaceDE w:val="0"/>
        <w:spacing w:line="240" w:lineRule="auto"/>
        <w:contextualSpacing/>
        <w:rPr>
          <w:rFonts w:eastAsia="Times New Roman" w:cs="Times New Roman"/>
          <w:b/>
          <w:bCs/>
          <w:color w:val="000000"/>
          <w:sz w:val="22"/>
          <w:szCs w:val="22"/>
          <w:lang w:val="sr-Cyrl-CS"/>
        </w:rPr>
      </w:pPr>
    </w:p>
    <w:p w:rsidR="0030709A" w:rsidRDefault="0030709A" w:rsidP="003C6489">
      <w:pPr>
        <w:autoSpaceDE w:val="0"/>
        <w:spacing w:line="240" w:lineRule="auto"/>
        <w:contextualSpacing/>
        <w:rPr>
          <w:rFonts w:eastAsia="Times New Roman" w:cs="Times New Roman"/>
          <w:color w:val="000000"/>
          <w:sz w:val="22"/>
          <w:szCs w:val="22"/>
        </w:rPr>
      </w:pPr>
      <w:proofErr w:type="gramStart"/>
      <w:r>
        <w:rPr>
          <w:rFonts w:eastAsia="Times New Roman" w:cs="Times New Roman"/>
          <w:b/>
          <w:bCs/>
          <w:color w:val="000000"/>
          <w:sz w:val="22"/>
          <w:szCs w:val="22"/>
        </w:rPr>
        <w:t>ОБРАЗАЦ 6.</w:t>
      </w:r>
      <w:proofErr w:type="gramEnd"/>
      <w:r>
        <w:rPr>
          <w:rFonts w:eastAsia="Times New Roman" w:cs="Times New Roman"/>
          <w:b/>
          <w:bCs/>
          <w:color w:val="000000"/>
          <w:sz w:val="22"/>
          <w:szCs w:val="22"/>
        </w:rPr>
        <w:t xml:space="preserve"> </w:t>
      </w:r>
    </w:p>
    <w:p w:rsidR="0030709A" w:rsidRDefault="0030709A" w:rsidP="003C6489">
      <w:pPr>
        <w:autoSpaceDE w:val="0"/>
        <w:spacing w:line="240" w:lineRule="auto"/>
        <w:contextualSpacing/>
        <w:rPr>
          <w:rFonts w:eastAsia="Times New Roman" w:cs="Times New Roman"/>
          <w:color w:val="000000"/>
          <w:sz w:val="22"/>
          <w:szCs w:val="22"/>
        </w:rPr>
      </w:pPr>
    </w:p>
    <w:p w:rsidR="003C6489" w:rsidRPr="003C6489" w:rsidRDefault="003C6489"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3C6489">
      <w:pPr>
        <w:autoSpaceDE w:val="0"/>
        <w:spacing w:line="240" w:lineRule="auto"/>
        <w:contextualSpacing/>
        <w:rPr>
          <w:rFonts w:eastAsia="Times New Roman" w:cs="Times New Roman"/>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3C6489">
      <w:pPr>
        <w:autoSpaceDE w:val="0"/>
        <w:spacing w:line="240" w:lineRule="auto"/>
        <w:contextualSpacing/>
        <w:rPr>
          <w:rFonts w:eastAsia="Times New Roman" w:cs="Times New Roman"/>
          <w:b/>
          <w:bCs/>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3C6489">
      <w:pPr>
        <w:autoSpaceDE w:val="0"/>
        <w:spacing w:line="240" w:lineRule="auto"/>
        <w:contextualSpacing/>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b/>
          <w:bCs/>
          <w:color w:val="000000"/>
          <w:sz w:val="28"/>
          <w:szCs w:val="28"/>
        </w:rPr>
      </w:pP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О </w:t>
      </w:r>
    </w:p>
    <w:p w:rsidR="0030709A" w:rsidRDefault="0030709A" w:rsidP="003C6489">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8"/>
          <w:szCs w:val="28"/>
        </w:rPr>
        <w:t xml:space="preserve">ПОДНОШЕЊУ ЗАЈЕДНИЧКЕ ПОНУДЕ </w:t>
      </w: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 вези са позивом</w:t>
      </w:r>
      <w:r w:rsidR="006002ED">
        <w:rPr>
          <w:rFonts w:eastAsia="Times New Roman" w:cs="Times New Roman"/>
          <w:color w:val="000000"/>
          <w:sz w:val="22"/>
          <w:szCs w:val="22"/>
        </w:rPr>
        <w:t xml:space="preserve"> за подношење понуда у</w:t>
      </w:r>
      <w:r>
        <w:rPr>
          <w:rFonts w:eastAsia="Times New Roman" w:cs="Times New Roman"/>
          <w:color w:val="000000"/>
          <w:sz w:val="22"/>
          <w:szCs w:val="22"/>
        </w:rPr>
        <w:t xml:space="preserve"> поступку</w:t>
      </w:r>
      <w:r w:rsidR="006002ED">
        <w:rPr>
          <w:rFonts w:eastAsia="Times New Roman" w:cs="Times New Roman"/>
          <w:color w:val="000000"/>
          <w:sz w:val="22"/>
          <w:szCs w:val="22"/>
          <w:lang w:val="sr-Cyrl-CS"/>
        </w:rPr>
        <w:t xml:space="preserve"> јавне набавке мале вредности</w:t>
      </w:r>
      <w:r w:rsidR="006002ED">
        <w:rPr>
          <w:rFonts w:eastAsia="Times New Roman" w:cs="Times New Roman"/>
          <w:color w:val="000000"/>
          <w:sz w:val="22"/>
          <w:szCs w:val="22"/>
        </w:rPr>
        <w:t xml:space="preserve"> објављен</w:t>
      </w:r>
      <w:r w:rsidR="006002ED">
        <w:rPr>
          <w:rFonts w:eastAsia="Times New Roman" w:cs="Times New Roman"/>
          <w:color w:val="000000"/>
          <w:sz w:val="22"/>
          <w:szCs w:val="22"/>
          <w:lang w:val="sr-Cyrl-CS"/>
        </w:rPr>
        <w:t>о</w:t>
      </w:r>
      <w:r>
        <w:rPr>
          <w:rFonts w:eastAsia="Times New Roman" w:cs="Times New Roman"/>
          <w:color w:val="000000"/>
          <w:sz w:val="22"/>
          <w:szCs w:val="22"/>
        </w:rPr>
        <w:t xml:space="preserve">м на Порталу јавних набавки, дана </w:t>
      </w:r>
      <w:r w:rsidR="006002ED">
        <w:rPr>
          <w:rFonts w:eastAsia="Times New Roman" w:cs="Times New Roman"/>
          <w:color w:val="000000"/>
          <w:sz w:val="22"/>
          <w:szCs w:val="22"/>
          <w:lang w:val="sr-Cyrl-CS"/>
        </w:rPr>
        <w:t>06</w:t>
      </w:r>
      <w:r w:rsidR="00814EE8">
        <w:rPr>
          <w:rFonts w:eastAsia="Times New Roman" w:cs="Times New Roman"/>
          <w:color w:val="000000"/>
          <w:sz w:val="22"/>
          <w:szCs w:val="22"/>
        </w:rPr>
        <w:t>.0</w:t>
      </w:r>
      <w:r w:rsidR="00837A44">
        <w:rPr>
          <w:rFonts w:eastAsia="Times New Roman" w:cs="Times New Roman"/>
          <w:color w:val="000000"/>
          <w:sz w:val="22"/>
          <w:szCs w:val="22"/>
          <w:lang w:val="sr-Cyrl-CS"/>
        </w:rPr>
        <w:t>9</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6</w:t>
      </w:r>
      <w:r w:rsidRPr="00D660CF">
        <w:rPr>
          <w:rFonts w:eastAsia="Times New Roman" w:cs="Times New Roman"/>
          <w:color w:val="000000"/>
          <w:sz w:val="22"/>
          <w:szCs w:val="22"/>
        </w:rPr>
        <w:t>.</w:t>
      </w:r>
      <w:proofErr w:type="gramEnd"/>
      <w:r>
        <w:rPr>
          <w:rFonts w:eastAsia="Times New Roman" w:cs="Times New Roman"/>
          <w:color w:val="000000"/>
          <w:sz w:val="22"/>
          <w:szCs w:val="22"/>
        </w:rPr>
        <w:t xml:space="preserve"> </w:t>
      </w:r>
      <w:proofErr w:type="gramStart"/>
      <w:r>
        <w:rPr>
          <w:rFonts w:eastAsia="Times New Roman" w:cs="Times New Roman"/>
          <w:color w:val="000000"/>
          <w:sz w:val="22"/>
          <w:szCs w:val="22"/>
        </w:rPr>
        <w:t>године</w:t>
      </w:r>
      <w:proofErr w:type="gramEnd"/>
      <w:r>
        <w:rPr>
          <w:rFonts w:eastAsia="Times New Roman" w:cs="Times New Roman"/>
          <w:color w:val="000000"/>
          <w:sz w:val="22"/>
          <w:szCs w:val="22"/>
        </w:rPr>
        <w:t xml:space="preserve">, за набавку услуга на зимском одржавању путева и улица у општини </w:t>
      </w:r>
      <w:r w:rsidR="00A818E3">
        <w:rPr>
          <w:rFonts w:eastAsia="Times New Roman" w:cs="Times New Roman"/>
          <w:color w:val="000000"/>
          <w:sz w:val="22"/>
          <w:szCs w:val="22"/>
        </w:rPr>
        <w:t>Уб</w:t>
      </w:r>
      <w:r w:rsidR="00814EE8">
        <w:rPr>
          <w:rFonts w:eastAsia="Times New Roman" w:cs="Times New Roman"/>
          <w:color w:val="000000"/>
          <w:sz w:val="22"/>
          <w:szCs w:val="22"/>
        </w:rPr>
        <w:t xml:space="preserve"> у зимској сезони 201</w:t>
      </w:r>
      <w:r w:rsidR="006002ED">
        <w:rPr>
          <w:rFonts w:eastAsia="Times New Roman" w:cs="Times New Roman"/>
          <w:color w:val="000000"/>
          <w:sz w:val="22"/>
          <w:szCs w:val="22"/>
          <w:lang w:val="sr-Cyrl-CS"/>
        </w:rPr>
        <w:t>6</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7</w:t>
      </w:r>
      <w:r>
        <w:rPr>
          <w:rFonts w:eastAsia="Times New Roman" w:cs="Times New Roman"/>
          <w:color w:val="000000"/>
          <w:sz w:val="22"/>
          <w:szCs w:val="22"/>
        </w:rPr>
        <w:t>, број ЈН</w:t>
      </w:r>
      <w:r w:rsidR="00814EE8">
        <w:rPr>
          <w:rFonts w:eastAsia="Times New Roman" w:cs="Times New Roman"/>
          <w:color w:val="000000"/>
          <w:sz w:val="22"/>
          <w:szCs w:val="22"/>
        </w:rPr>
        <w:t xml:space="preserve"> </w:t>
      </w:r>
      <w:r w:rsidR="006002ED">
        <w:rPr>
          <w:rFonts w:eastAsia="Times New Roman" w:cs="Times New Roman"/>
          <w:color w:val="000000"/>
          <w:sz w:val="22"/>
          <w:szCs w:val="22"/>
          <w:lang w:val="sr-Cyrl-CS"/>
        </w:rPr>
        <w:t>1.2.1.</w:t>
      </w:r>
      <w:r w:rsidR="00814EE8">
        <w:rPr>
          <w:rFonts w:eastAsia="Times New Roman" w:cs="Times New Roman"/>
          <w:color w:val="000000"/>
          <w:sz w:val="22"/>
          <w:szCs w:val="22"/>
        </w:rPr>
        <w:t>/201</w:t>
      </w:r>
      <w:r w:rsidR="006002ED">
        <w:rPr>
          <w:rFonts w:eastAsia="Times New Roman" w:cs="Times New Roman"/>
          <w:color w:val="000000"/>
          <w:sz w:val="22"/>
          <w:szCs w:val="22"/>
          <w:lang w:val="sr-Cyrl-CS"/>
        </w:rPr>
        <w:t>6</w:t>
      </w:r>
      <w:r>
        <w:rPr>
          <w:rFonts w:eastAsia="Times New Roman" w:cs="Times New Roman"/>
          <w:color w:val="000000"/>
          <w:sz w:val="22"/>
          <w:szCs w:val="22"/>
        </w:rPr>
        <w:t xml:space="preserve">, изјављујемо да заједно подносимо понуду.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Датум: _________________</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w:t>
      </w:r>
      <w:r w:rsidR="00814EE8">
        <w:rPr>
          <w:rFonts w:eastAsia="Times New Roman" w:cs="Times New Roman"/>
          <w:color w:val="000000"/>
          <w:sz w:val="22"/>
          <w:szCs w:val="22"/>
          <w:lang w:val="sr-Cyrl-CS"/>
        </w:rPr>
        <w:t xml:space="preserve">                                                                                                       </w:t>
      </w:r>
      <w:r>
        <w:rPr>
          <w:rFonts w:eastAsia="Times New Roman" w:cs="Times New Roman"/>
          <w:color w:val="000000"/>
          <w:sz w:val="22"/>
          <w:szCs w:val="22"/>
        </w:rPr>
        <w:t xml:space="preserve"> </w:t>
      </w:r>
      <w:proofErr w:type="gramStart"/>
      <w:r>
        <w:rPr>
          <w:rFonts w:eastAsia="Times New Roman" w:cs="Times New Roman"/>
          <w:color w:val="000000"/>
          <w:sz w:val="22"/>
          <w:szCs w:val="22"/>
        </w:rPr>
        <w:t>М.П.</w:t>
      </w:r>
      <w:proofErr w:type="gramEnd"/>
      <w:r>
        <w:rPr>
          <w:rFonts w:eastAsia="Times New Roman" w:cs="Times New Roman"/>
          <w:color w:val="000000"/>
          <w:sz w:val="22"/>
          <w:szCs w:val="22"/>
        </w:rPr>
        <w:t xml:space="preserve">      Одговорно лице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814EE8"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lang w:val="sr-Cyrl-CS"/>
        </w:rPr>
        <w:t xml:space="preserve">                                                                                                         </w:t>
      </w:r>
      <w:r w:rsidR="0030709A">
        <w:rPr>
          <w:rFonts w:eastAsia="Times New Roman" w:cs="Times New Roman"/>
          <w:color w:val="000000"/>
          <w:sz w:val="22"/>
          <w:szCs w:val="22"/>
        </w:rPr>
        <w:t xml:space="preserve"> </w:t>
      </w:r>
      <w:proofErr w:type="gramStart"/>
      <w:r w:rsidR="0030709A">
        <w:rPr>
          <w:rFonts w:eastAsia="Times New Roman" w:cs="Times New Roman"/>
          <w:color w:val="000000"/>
          <w:sz w:val="22"/>
          <w:szCs w:val="22"/>
        </w:rPr>
        <w:t>М.П.</w:t>
      </w:r>
      <w:proofErr w:type="gramEnd"/>
      <w:r w:rsidR="0030709A">
        <w:rPr>
          <w:rFonts w:eastAsia="Times New Roman" w:cs="Times New Roman"/>
          <w:color w:val="000000"/>
          <w:sz w:val="22"/>
          <w:szCs w:val="22"/>
        </w:rPr>
        <w:t xml:space="preserve">      Одговорно лице понуђача </w:t>
      </w:r>
    </w:p>
    <w:p w:rsidR="0030709A" w:rsidRDefault="00814EE8" w:rsidP="003C6489">
      <w:pPr>
        <w:autoSpaceDE w:val="0"/>
        <w:spacing w:line="240" w:lineRule="auto"/>
        <w:contextualSpacing/>
        <w:rPr>
          <w:rFonts w:eastAsia="Times New Roman" w:cs="Times New Roman"/>
          <w:b/>
          <w:color w:val="000000"/>
          <w:sz w:val="28"/>
          <w:szCs w:val="28"/>
        </w:rPr>
      </w:pPr>
      <w:r>
        <w:rPr>
          <w:rFonts w:eastAsia="Times New Roman" w:cs="Times New Roman"/>
          <w:color w:val="000000"/>
          <w:sz w:val="22"/>
          <w:szCs w:val="22"/>
          <w:lang w:val="sr-Cyrl-CS"/>
        </w:rPr>
        <w:t xml:space="preserve">                                                                                                                         </w:t>
      </w:r>
      <w:r w:rsidR="00A818E3">
        <w:rPr>
          <w:rFonts w:eastAsia="Times New Roman" w:cs="Times New Roman"/>
          <w:color w:val="000000"/>
          <w:sz w:val="22"/>
          <w:szCs w:val="22"/>
        </w:rPr>
        <w:t>_____________________</w:t>
      </w:r>
    </w:p>
    <w:p w:rsidR="0030709A" w:rsidRDefault="0030709A" w:rsidP="003C6489">
      <w:pPr>
        <w:spacing w:line="240" w:lineRule="auto"/>
        <w:contextualSpacing/>
        <w:jc w:val="center"/>
        <w:rPr>
          <w:rFonts w:eastAsia="Times New Roman" w:cs="Times New Roman"/>
          <w:b/>
          <w:color w:val="000000"/>
          <w:sz w:val="28"/>
          <w:szCs w:val="28"/>
        </w:rPr>
      </w:pPr>
    </w:p>
    <w:p w:rsidR="0030709A" w:rsidRDefault="00814EE8"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lang w:val="sr-Cyrl-CS"/>
        </w:rPr>
        <w:t xml:space="preserve">                                                                                                        </w:t>
      </w:r>
      <w:r w:rsidR="0030709A">
        <w:rPr>
          <w:rFonts w:eastAsia="Times New Roman" w:cs="Times New Roman"/>
          <w:color w:val="000000"/>
          <w:sz w:val="22"/>
          <w:szCs w:val="22"/>
        </w:rPr>
        <w:t xml:space="preserve">  </w:t>
      </w:r>
      <w:proofErr w:type="gramStart"/>
      <w:r w:rsidR="0030709A">
        <w:rPr>
          <w:rFonts w:eastAsia="Times New Roman" w:cs="Times New Roman"/>
          <w:color w:val="000000"/>
          <w:sz w:val="22"/>
          <w:szCs w:val="22"/>
        </w:rPr>
        <w:t>М.П.</w:t>
      </w:r>
      <w:proofErr w:type="gramEnd"/>
      <w:r w:rsidR="0030709A">
        <w:rPr>
          <w:rFonts w:eastAsia="Times New Roman" w:cs="Times New Roman"/>
          <w:color w:val="000000"/>
          <w:sz w:val="22"/>
          <w:szCs w:val="22"/>
        </w:rPr>
        <w:t xml:space="preserve">      Одговорно лице понуђача </w:t>
      </w:r>
    </w:p>
    <w:p w:rsidR="0030709A" w:rsidRPr="00A818E3" w:rsidRDefault="00814EE8"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lang w:val="sr-Cyrl-CS"/>
        </w:rPr>
        <w:t xml:space="preserve">                                                                                                                         </w:t>
      </w:r>
      <w:r w:rsidR="00A818E3">
        <w:rPr>
          <w:rFonts w:eastAsia="Times New Roman" w:cs="Times New Roman"/>
          <w:color w:val="000000"/>
          <w:sz w:val="22"/>
          <w:szCs w:val="22"/>
        </w:rPr>
        <w:t>_____________________</w:t>
      </w:r>
    </w:p>
    <w:p w:rsidR="0030709A" w:rsidRDefault="0030709A" w:rsidP="003C6489">
      <w:pPr>
        <w:autoSpaceDE w:val="0"/>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М.П.</w:t>
      </w:r>
      <w:proofErr w:type="gramEnd"/>
      <w:r>
        <w:rPr>
          <w:rFonts w:eastAsia="Times New Roman" w:cs="Times New Roman"/>
          <w:color w:val="000000"/>
          <w:sz w:val="22"/>
          <w:szCs w:val="22"/>
        </w:rPr>
        <w:t xml:space="preserve">      Одговорно лице понуђача </w:t>
      </w:r>
    </w:p>
    <w:p w:rsidR="0030709A" w:rsidRPr="00A818E3" w:rsidRDefault="00814EE8" w:rsidP="003C6489">
      <w:pPr>
        <w:autoSpaceDE w:val="0"/>
        <w:spacing w:line="240" w:lineRule="auto"/>
        <w:contextualSpacing/>
        <w:jc w:val="center"/>
        <w:rPr>
          <w:b/>
          <w:sz w:val="22"/>
          <w:szCs w:val="22"/>
        </w:rPr>
      </w:pPr>
      <w:r>
        <w:rPr>
          <w:rFonts w:eastAsia="Times New Roman" w:cs="Times New Roman"/>
          <w:color w:val="000000"/>
          <w:sz w:val="22"/>
          <w:szCs w:val="22"/>
          <w:lang w:val="sr-Cyrl-CS"/>
        </w:rPr>
        <w:t xml:space="preserve">                                                                                                                </w:t>
      </w:r>
      <w:r w:rsidR="00A818E3">
        <w:rPr>
          <w:rFonts w:eastAsia="Times New Roman" w:cs="Times New Roman"/>
          <w:color w:val="000000"/>
          <w:sz w:val="22"/>
          <w:szCs w:val="22"/>
        </w:rPr>
        <w:t>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605E86" w:rsidRPr="00837A44" w:rsidRDefault="00605E86" w:rsidP="003C6489">
      <w:pPr>
        <w:spacing w:line="240" w:lineRule="auto"/>
        <w:contextualSpacing/>
        <w:jc w:val="both"/>
        <w:rPr>
          <w:rFonts w:eastAsia="Times New Roman" w:cs="Times New Roman"/>
          <w:b/>
          <w:color w:val="000000"/>
          <w:sz w:val="22"/>
          <w:szCs w:val="22"/>
          <w:lang w:val="sr-Cyrl-CS"/>
        </w:rPr>
      </w:pPr>
    </w:p>
    <w:p w:rsidR="00153BEC" w:rsidRDefault="00153BEC" w:rsidP="003C6489">
      <w:pPr>
        <w:spacing w:line="240" w:lineRule="auto"/>
        <w:contextualSpacing/>
        <w:jc w:val="both"/>
        <w:rPr>
          <w:rFonts w:eastAsia="Times New Roman" w:cs="Times New Roman"/>
          <w:b/>
          <w:color w:val="000000"/>
          <w:sz w:val="22"/>
          <w:szCs w:val="22"/>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30709A" w:rsidRDefault="0030709A" w:rsidP="003C6489">
      <w:pPr>
        <w:spacing w:line="240" w:lineRule="auto"/>
        <w:contextualSpacing/>
        <w:jc w:val="both"/>
        <w:rPr>
          <w:rFonts w:eastAsia="Times New Roman" w:cs="Times New Roman"/>
          <w:b/>
          <w:bCs/>
          <w:color w:val="000000"/>
          <w:sz w:val="22"/>
          <w:szCs w:val="22"/>
        </w:rPr>
      </w:pPr>
      <w:proofErr w:type="gramStart"/>
      <w:r>
        <w:rPr>
          <w:rFonts w:eastAsia="Times New Roman" w:cs="Times New Roman"/>
          <w:b/>
          <w:color w:val="000000"/>
          <w:sz w:val="22"/>
          <w:szCs w:val="22"/>
        </w:rPr>
        <w:t>ОБРАЗАЦ 7.</w:t>
      </w:r>
      <w:proofErr w:type="gramEnd"/>
      <w:r>
        <w:rPr>
          <w:rFonts w:eastAsia="Times New Roman" w:cs="Times New Roman"/>
          <w:b/>
          <w:color w:val="000000"/>
          <w:sz w:val="22"/>
          <w:szCs w:val="22"/>
        </w:rPr>
        <w:t xml:space="preserve">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ПОДАЦИ О ПОНУЂАЧУ </w:t>
      </w:r>
    </w:p>
    <w:p w:rsidR="0030709A" w:rsidRDefault="0030709A" w:rsidP="003C6489">
      <w:pPr>
        <w:autoSpaceDE w:val="0"/>
        <w:spacing w:line="240" w:lineRule="auto"/>
        <w:contextualSpacing/>
        <w:jc w:val="center"/>
        <w:rPr>
          <w:rFonts w:eastAsia="Times New Roman" w:cs="Times New Roman"/>
          <w:color w:val="000000"/>
          <w:sz w:val="22"/>
          <w:szCs w:val="22"/>
        </w:rPr>
      </w:pPr>
      <w:r>
        <w:rPr>
          <w:rFonts w:eastAsia="Times New Roman" w:cs="Times New Roman"/>
          <w:b/>
          <w:bCs/>
          <w:color w:val="000000"/>
          <w:sz w:val="22"/>
          <w:szCs w:val="22"/>
        </w:rPr>
        <w:t xml:space="preserve">ИЗ ЗАЈЕДНИЧКЕ ПОНУДЕ </w:t>
      </w:r>
    </w:p>
    <w:p w:rsidR="0030709A" w:rsidRPr="00D66E67" w:rsidRDefault="0030709A" w:rsidP="00D66E67">
      <w:pPr>
        <w:spacing w:line="240" w:lineRule="auto"/>
        <w:contextualSpacing/>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w:t>
      </w:r>
      <w:r w:rsidR="00A818E3">
        <w:rPr>
          <w:rFonts w:eastAsia="Times New Roman" w:cs="Times New Roman"/>
          <w:color w:val="000000"/>
          <w:sz w:val="23"/>
          <w:szCs w:val="23"/>
        </w:rPr>
        <w:t>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Одговорно лице (потписник уговора)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понуђача (ПИБ): </w:t>
      </w: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понуђача (e-mail):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Pr="00A818E3"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Број рачуна понуђача и назив банке: </w:t>
      </w:r>
    </w:p>
    <w:p w:rsidR="0030709A" w:rsidRPr="00A818E3" w:rsidRDefault="0030709A" w:rsidP="003C6489">
      <w:pPr>
        <w:autoSpaceDE w:val="0"/>
        <w:spacing w:line="240" w:lineRule="auto"/>
        <w:contextualSpacing/>
        <w:rPr>
          <w:rFonts w:eastAsia="Times New Roman" w:cs="Times New Roman"/>
          <w:color w:val="000000"/>
          <w:sz w:val="28"/>
          <w:szCs w:val="28"/>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8"/>
          <w:szCs w:val="28"/>
        </w:rPr>
      </w:pPr>
    </w:p>
    <w:p w:rsidR="0030709A" w:rsidRPr="00A818E3"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F55D57" w:rsidRDefault="00F55D57" w:rsidP="003C6489">
      <w:pPr>
        <w:spacing w:before="100" w:line="240" w:lineRule="auto"/>
        <w:contextualSpacing/>
        <w:rPr>
          <w:sz w:val="22"/>
          <w:szCs w:val="22"/>
          <w:lang w:val="sr-Cyrl-CS"/>
        </w:rPr>
      </w:pPr>
    </w:p>
    <w:p w:rsidR="00F55D57" w:rsidRDefault="00F55D57"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ab/>
        <w:t>_____________________</w:t>
      </w:r>
    </w:p>
    <w:p w:rsidR="00A818E3" w:rsidRDefault="00A818E3" w:rsidP="003C6489">
      <w:pPr>
        <w:spacing w:line="240" w:lineRule="auto"/>
        <w:contextualSpacing/>
        <w:jc w:val="both"/>
        <w:rPr>
          <w:sz w:val="22"/>
          <w:szCs w:val="22"/>
        </w:rPr>
      </w:pPr>
    </w:p>
    <w:p w:rsidR="00A818E3" w:rsidRDefault="00A818E3" w:rsidP="003C6489">
      <w:pPr>
        <w:spacing w:line="240" w:lineRule="auto"/>
        <w:contextualSpacing/>
        <w:jc w:val="both"/>
        <w:rPr>
          <w:sz w:val="22"/>
          <w:szCs w:val="22"/>
        </w:rPr>
      </w:pPr>
    </w:p>
    <w:p w:rsidR="0030709A" w:rsidRDefault="0030709A" w:rsidP="003C6489">
      <w:pPr>
        <w:spacing w:line="240" w:lineRule="auto"/>
        <w:contextualSpacing/>
        <w:jc w:val="both"/>
        <w:rPr>
          <w:b/>
          <w:sz w:val="22"/>
          <w:szCs w:val="22"/>
        </w:rPr>
      </w:pPr>
      <w:r>
        <w:rPr>
          <w:sz w:val="22"/>
          <w:szCs w:val="22"/>
        </w:rPr>
        <w:t>Напомена: Образац копирати у потребном броју примерака за сваког члана групе понуђача</w:t>
      </w:r>
    </w:p>
    <w:p w:rsidR="0030709A" w:rsidRDefault="0030709A" w:rsidP="003C6489">
      <w:pPr>
        <w:spacing w:line="240" w:lineRule="auto"/>
        <w:contextualSpacing/>
        <w:jc w:val="center"/>
        <w:rPr>
          <w:b/>
          <w:sz w:val="22"/>
          <w:szCs w:val="22"/>
        </w:rPr>
      </w:pPr>
    </w:p>
    <w:p w:rsidR="00D66E67" w:rsidRDefault="00D66E67"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30709A" w:rsidRDefault="0030709A" w:rsidP="003C6489">
      <w:pPr>
        <w:spacing w:line="240" w:lineRule="auto"/>
        <w:contextualSpacing/>
        <w:jc w:val="both"/>
        <w:rPr>
          <w:rFonts w:eastAsia="Times New Roman" w:cs="Times New Roman"/>
          <w:b/>
          <w:bCs/>
          <w:color w:val="000000"/>
          <w:sz w:val="22"/>
          <w:szCs w:val="22"/>
        </w:rPr>
      </w:pPr>
      <w:proofErr w:type="gramStart"/>
      <w:r>
        <w:rPr>
          <w:rFonts w:eastAsia="Times New Roman" w:cs="Times New Roman"/>
          <w:b/>
          <w:color w:val="000000"/>
          <w:sz w:val="22"/>
          <w:szCs w:val="22"/>
        </w:rPr>
        <w:t>ОБРАЗАЦ 8.</w:t>
      </w:r>
      <w:proofErr w:type="gramEnd"/>
      <w:r>
        <w:rPr>
          <w:rFonts w:eastAsia="Times New Roman" w:cs="Times New Roman"/>
          <w:b/>
          <w:color w:val="000000"/>
          <w:sz w:val="22"/>
          <w:szCs w:val="22"/>
        </w:rPr>
        <w:t xml:space="preserve">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РЕФЕРЕНЦ ЛИСТА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D66E67"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Листа услуга у пре</w:t>
      </w:r>
      <w:r>
        <w:rPr>
          <w:rFonts w:eastAsia="Times New Roman" w:cs="Times New Roman"/>
          <w:color w:val="000000"/>
          <w:sz w:val="22"/>
          <w:szCs w:val="22"/>
          <w:lang w:val="sr-Cyrl-CS"/>
        </w:rPr>
        <w:t>т</w:t>
      </w:r>
      <w:r>
        <w:rPr>
          <w:rFonts w:eastAsia="Times New Roman" w:cs="Times New Roman"/>
          <w:color w:val="000000"/>
          <w:sz w:val="22"/>
          <w:szCs w:val="22"/>
        </w:rPr>
        <w:t>ходн</w:t>
      </w:r>
      <w:r>
        <w:rPr>
          <w:rFonts w:eastAsia="Times New Roman" w:cs="Times New Roman"/>
          <w:color w:val="000000"/>
          <w:sz w:val="22"/>
          <w:szCs w:val="22"/>
          <w:lang w:val="sr-Cyrl-CS"/>
        </w:rPr>
        <w:t>е</w:t>
      </w:r>
      <w:r>
        <w:rPr>
          <w:rFonts w:eastAsia="Times New Roman" w:cs="Times New Roman"/>
          <w:color w:val="000000"/>
          <w:sz w:val="22"/>
          <w:szCs w:val="22"/>
        </w:rPr>
        <w:t xml:space="preserve"> </w:t>
      </w:r>
      <w:r>
        <w:rPr>
          <w:rFonts w:eastAsia="Times New Roman" w:cs="Times New Roman"/>
          <w:color w:val="000000"/>
          <w:sz w:val="22"/>
          <w:szCs w:val="22"/>
          <w:lang w:val="sr-Cyrl-CS"/>
        </w:rPr>
        <w:t>3</w:t>
      </w:r>
      <w:r>
        <w:rPr>
          <w:rFonts w:eastAsia="Times New Roman" w:cs="Times New Roman"/>
          <w:color w:val="000000"/>
          <w:sz w:val="22"/>
          <w:szCs w:val="22"/>
        </w:rPr>
        <w:t xml:space="preserve"> годин</w:t>
      </w:r>
      <w:r>
        <w:rPr>
          <w:rFonts w:eastAsia="Times New Roman" w:cs="Times New Roman"/>
          <w:color w:val="000000"/>
          <w:sz w:val="22"/>
          <w:szCs w:val="22"/>
          <w:lang w:val="sr-Cyrl-CS"/>
        </w:rPr>
        <w:t>е</w:t>
      </w:r>
      <w:r>
        <w:rPr>
          <w:rFonts w:eastAsia="Times New Roman" w:cs="Times New Roman"/>
          <w:color w:val="000000"/>
          <w:sz w:val="22"/>
          <w:szCs w:val="22"/>
        </w:rPr>
        <w:t xml:space="preserve"> </w:t>
      </w:r>
      <w:r>
        <w:rPr>
          <w:rFonts w:eastAsia="Times New Roman" w:cs="Times New Roman"/>
          <w:color w:val="000000"/>
          <w:sz w:val="22"/>
          <w:szCs w:val="22"/>
          <w:lang w:val="sr-Cyrl-CS"/>
        </w:rPr>
        <w:t>(</w:t>
      </w:r>
      <w:r>
        <w:rPr>
          <w:rFonts w:eastAsia="Times New Roman" w:cs="Times New Roman"/>
          <w:color w:val="000000"/>
          <w:sz w:val="22"/>
          <w:szCs w:val="22"/>
        </w:rPr>
        <w:t>201</w:t>
      </w:r>
      <w:r w:rsidR="006002ED">
        <w:rPr>
          <w:rFonts w:eastAsia="Times New Roman" w:cs="Times New Roman"/>
          <w:color w:val="000000"/>
          <w:sz w:val="22"/>
          <w:szCs w:val="22"/>
          <w:lang w:val="sr-Cyrl-CS"/>
        </w:rPr>
        <w:t>3</w:t>
      </w:r>
      <w:proofErr w:type="gramStart"/>
      <w:r>
        <w:rPr>
          <w:rFonts w:eastAsia="Times New Roman" w:cs="Times New Roman"/>
          <w:color w:val="000000"/>
          <w:sz w:val="22"/>
          <w:szCs w:val="22"/>
        </w:rPr>
        <w:t>,201</w:t>
      </w:r>
      <w:r w:rsidR="006002ED">
        <w:rPr>
          <w:rFonts w:eastAsia="Times New Roman" w:cs="Times New Roman"/>
          <w:color w:val="000000"/>
          <w:sz w:val="22"/>
          <w:szCs w:val="22"/>
          <w:lang w:val="sr-Cyrl-CS"/>
        </w:rPr>
        <w:t>4</w:t>
      </w:r>
      <w:r>
        <w:rPr>
          <w:rFonts w:eastAsia="Times New Roman" w:cs="Times New Roman"/>
          <w:color w:val="000000"/>
          <w:sz w:val="22"/>
          <w:szCs w:val="22"/>
        </w:rPr>
        <w:t>,201</w:t>
      </w:r>
      <w:r w:rsidR="006002ED">
        <w:rPr>
          <w:rFonts w:eastAsia="Times New Roman" w:cs="Times New Roman"/>
          <w:color w:val="000000"/>
          <w:sz w:val="22"/>
          <w:szCs w:val="22"/>
          <w:lang w:val="sr-Cyrl-CS"/>
        </w:rPr>
        <w:t>5</w:t>
      </w:r>
      <w:proofErr w:type="gramEnd"/>
      <w:r w:rsidR="0030709A">
        <w:rPr>
          <w:rFonts w:eastAsia="Times New Roman" w:cs="Times New Roman"/>
          <w:color w:val="000000"/>
          <w:sz w:val="22"/>
          <w:szCs w:val="22"/>
        </w:rPr>
        <w:t xml:space="preserve">) на зимском одржавању путне инфраструктуре, у укупном износу од минимум </w:t>
      </w:r>
      <w:r>
        <w:rPr>
          <w:rFonts w:eastAsia="Times New Roman" w:cs="Times New Roman"/>
          <w:color w:val="000000"/>
          <w:sz w:val="22"/>
          <w:szCs w:val="22"/>
          <w:lang w:val="sr-Cyrl-CS"/>
        </w:rPr>
        <w:t>15</w:t>
      </w:r>
      <w:r w:rsidR="0030709A" w:rsidRPr="00F578A9">
        <w:rPr>
          <w:rFonts w:eastAsia="Times New Roman" w:cs="Times New Roman"/>
          <w:color w:val="000000"/>
          <w:sz w:val="22"/>
          <w:szCs w:val="22"/>
        </w:rPr>
        <w:t>.000.000,00 динара са пдв-ом.</w:t>
      </w:r>
    </w:p>
    <w:p w:rsidR="0030709A" w:rsidRDefault="0030709A" w:rsidP="003C6489">
      <w:pPr>
        <w:autoSpaceDE w:val="0"/>
        <w:spacing w:line="240" w:lineRule="auto"/>
        <w:contextualSpacing/>
        <w:jc w:val="both"/>
        <w:rPr>
          <w:rFonts w:eastAsia="Times New Roman" w:cs="Times New Roman"/>
          <w:color w:val="000000"/>
          <w:sz w:val="22"/>
          <w:szCs w:val="22"/>
        </w:rPr>
      </w:pPr>
    </w:p>
    <w:tbl>
      <w:tblPr>
        <w:tblW w:w="0" w:type="auto"/>
        <w:tblInd w:w="-877" w:type="dxa"/>
        <w:tblLayout w:type="fixed"/>
        <w:tblLook w:val="0000"/>
      </w:tblPr>
      <w:tblGrid>
        <w:gridCol w:w="2616"/>
        <w:gridCol w:w="2216"/>
        <w:gridCol w:w="2217"/>
        <w:gridCol w:w="3804"/>
      </w:tblGrid>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lang w:val="sr-Cyrl-CS"/>
              </w:rPr>
            </w:pPr>
            <w:r>
              <w:rPr>
                <w:b/>
                <w:sz w:val="22"/>
                <w:szCs w:val="22"/>
              </w:rPr>
              <w:t xml:space="preserve">Наслов уговора који садржи опис </w:t>
            </w:r>
            <w:r>
              <w:rPr>
                <w:b/>
                <w:sz w:val="22"/>
                <w:szCs w:val="22"/>
                <w:lang w:val="sr-Cyrl-CS"/>
              </w:rPr>
              <w:t>р</w:t>
            </w:r>
            <w:r>
              <w:rPr>
                <w:b/>
                <w:sz w:val="22"/>
                <w:szCs w:val="22"/>
              </w:rPr>
              <w:t>адова</w:t>
            </w: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lang w:val="sr-Cyrl-CS"/>
              </w:rPr>
            </w:pPr>
            <w:r>
              <w:rPr>
                <w:b/>
                <w:sz w:val="22"/>
                <w:szCs w:val="22"/>
                <w:lang w:val="sr-Cyrl-CS"/>
              </w:rPr>
              <w:t>Период в</w:t>
            </w:r>
            <w:r>
              <w:rPr>
                <w:b/>
                <w:sz w:val="22"/>
                <w:szCs w:val="22"/>
              </w:rPr>
              <w:t>ршења радова</w:t>
            </w: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lang w:val="sr-Cyrl-CS"/>
              </w:rPr>
            </w:pPr>
            <w:r>
              <w:rPr>
                <w:b/>
                <w:sz w:val="22"/>
                <w:szCs w:val="22"/>
              </w:rPr>
              <w:t>Назив наручиоца</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b/>
                <w:sz w:val="22"/>
                <w:szCs w:val="22"/>
                <w:lang w:val="sr-Cyrl-CS"/>
              </w:rPr>
            </w:pPr>
          </w:p>
          <w:p w:rsidR="0030709A" w:rsidRDefault="0030709A" w:rsidP="003C6489">
            <w:pPr>
              <w:spacing w:line="240" w:lineRule="auto"/>
              <w:contextualSpacing/>
              <w:jc w:val="center"/>
              <w:rPr>
                <w:sz w:val="22"/>
                <w:szCs w:val="22"/>
                <w:lang w:val="sr-Cyrl-CS"/>
              </w:rPr>
            </w:pPr>
            <w:r>
              <w:rPr>
                <w:b/>
                <w:sz w:val="22"/>
                <w:szCs w:val="22"/>
                <w:lang w:val="sr-Cyrl-CS"/>
              </w:rPr>
              <w:t xml:space="preserve">Вредност </w:t>
            </w:r>
            <w:r>
              <w:rPr>
                <w:b/>
                <w:sz w:val="22"/>
                <w:szCs w:val="22"/>
              </w:rPr>
              <w:t>радоваса пдв-ом</w:t>
            </w: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26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tc>
        <w:tc>
          <w:tcPr>
            <w:tcW w:w="2216"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2217" w:type="dxa"/>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tc>
      </w:tr>
      <w:tr w:rsidR="0030709A" w:rsidTr="006C1FC9">
        <w:tc>
          <w:tcPr>
            <w:tcW w:w="7049" w:type="dxa"/>
            <w:gridSpan w:val="3"/>
            <w:tcBorders>
              <w:top w:val="single" w:sz="4" w:space="0" w:color="000000"/>
              <w:left w:val="single" w:sz="4" w:space="0" w:color="000000"/>
              <w:bottom w:val="single" w:sz="4" w:space="0" w:color="000000"/>
            </w:tcBorders>
            <w:shd w:val="clear" w:color="auto" w:fill="auto"/>
          </w:tcPr>
          <w:p w:rsidR="0030709A" w:rsidRDefault="0030709A" w:rsidP="003C6489">
            <w:pPr>
              <w:snapToGrid w:val="0"/>
              <w:spacing w:line="240" w:lineRule="auto"/>
              <w:contextualSpacing/>
              <w:jc w:val="center"/>
              <w:rPr>
                <w:sz w:val="22"/>
                <w:szCs w:val="22"/>
              </w:rPr>
            </w:pPr>
          </w:p>
          <w:p w:rsidR="0030709A" w:rsidRDefault="0030709A" w:rsidP="003C6489">
            <w:pPr>
              <w:snapToGrid w:val="0"/>
              <w:spacing w:line="240" w:lineRule="auto"/>
              <w:contextualSpacing/>
              <w:jc w:val="center"/>
              <w:rPr>
                <w:sz w:val="22"/>
                <w:szCs w:val="22"/>
              </w:rPr>
            </w:pPr>
            <w:r>
              <w:rPr>
                <w:b/>
                <w:bCs/>
                <w:sz w:val="22"/>
                <w:szCs w:val="22"/>
              </w:rPr>
              <w:t>УКУПНА ВРЕДНОСТ ИЗВРШЕНО:</w:t>
            </w:r>
          </w:p>
          <w:p w:rsidR="0030709A" w:rsidRDefault="0030709A" w:rsidP="003C6489">
            <w:pPr>
              <w:snapToGrid w:val="0"/>
              <w:spacing w:line="240" w:lineRule="auto"/>
              <w:contextualSpacing/>
              <w:jc w:val="center"/>
              <w:rPr>
                <w:sz w:val="22"/>
                <w:szCs w:val="22"/>
              </w:rPr>
            </w:pP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pPr>
          </w:p>
        </w:tc>
      </w:tr>
    </w:tbl>
    <w:p w:rsidR="0030709A" w:rsidRDefault="0030709A" w:rsidP="003C6489">
      <w:pPr>
        <w:spacing w:line="240" w:lineRule="auto"/>
        <w:contextualSpacing/>
        <w:jc w:val="center"/>
      </w:pPr>
    </w:p>
    <w:p w:rsidR="00F55D57" w:rsidRDefault="00F55D57"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line="240" w:lineRule="auto"/>
        <w:contextualSpacing/>
        <w:jc w:val="center"/>
        <w:rPr>
          <w:sz w:val="22"/>
          <w:szCs w:val="22"/>
          <w:lang w:val="sr-Cyrl-CS"/>
        </w:rPr>
      </w:pPr>
      <w:r>
        <w:rPr>
          <w:sz w:val="22"/>
          <w:szCs w:val="22"/>
          <w:lang w:val="sr-Cyrl-CS"/>
        </w:rPr>
        <w:tab/>
        <w:t xml:space="preserve">                                                                                                 _____________________</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r>
        <w:rPr>
          <w:sz w:val="22"/>
          <w:szCs w:val="22"/>
        </w:rPr>
        <w:t>Прилог: потврде за референце</w:t>
      </w:r>
    </w:p>
    <w:p w:rsidR="0030709A" w:rsidRDefault="0030709A" w:rsidP="003C6489">
      <w:pPr>
        <w:spacing w:line="240" w:lineRule="auto"/>
        <w:contextualSpacing/>
        <w:rPr>
          <w:rFonts w:eastAsia="Times New Roman" w:cs="Times New Roman"/>
          <w:b/>
          <w:color w:val="000000"/>
          <w:sz w:val="22"/>
          <w:szCs w:val="22"/>
        </w:rPr>
      </w:pPr>
      <w:r>
        <w:rPr>
          <w:sz w:val="22"/>
          <w:szCs w:val="22"/>
          <w:lang w:val="sr-Cyrl-CS"/>
        </w:rPr>
        <w:t>Образац копирати у довољном броју примерака</w:t>
      </w:r>
    </w:p>
    <w:p w:rsidR="0030709A" w:rsidRDefault="0030709A" w:rsidP="003C6489">
      <w:pPr>
        <w:spacing w:line="240" w:lineRule="auto"/>
        <w:contextualSpacing/>
        <w:rPr>
          <w:rFonts w:eastAsia="Times New Roman" w:cs="Times New Roman"/>
          <w:b/>
          <w:color w:val="000000"/>
          <w:sz w:val="22"/>
          <w:szCs w:val="22"/>
          <w:lang w:val="sr-Cyrl-CS"/>
        </w:rPr>
      </w:pPr>
    </w:p>
    <w:p w:rsidR="003741E4" w:rsidRPr="003741E4" w:rsidRDefault="003741E4"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30709A" w:rsidRDefault="0030709A" w:rsidP="003C6489">
      <w:pPr>
        <w:spacing w:line="240" w:lineRule="auto"/>
        <w:contextualSpacing/>
        <w:rPr>
          <w:rFonts w:eastAsia="Times New Roman" w:cs="Times New Roman"/>
          <w:b/>
          <w:bCs/>
          <w:color w:val="000000"/>
          <w:sz w:val="22"/>
          <w:szCs w:val="22"/>
        </w:rPr>
      </w:pPr>
      <w:proofErr w:type="gramStart"/>
      <w:r>
        <w:rPr>
          <w:rFonts w:eastAsia="Times New Roman" w:cs="Times New Roman"/>
          <w:b/>
          <w:color w:val="000000"/>
          <w:sz w:val="22"/>
          <w:szCs w:val="22"/>
        </w:rPr>
        <w:t>ОБРАЗАЦ 9.</w:t>
      </w:r>
      <w:proofErr w:type="gramEnd"/>
      <w:r>
        <w:rPr>
          <w:rFonts w:eastAsia="Times New Roman" w:cs="Times New Roman"/>
          <w:b/>
          <w:color w:val="000000"/>
          <w:sz w:val="22"/>
          <w:szCs w:val="22"/>
        </w:rPr>
        <w:t xml:space="preserve">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spacing w:line="240" w:lineRule="auto"/>
        <w:contextualSpacing/>
        <w:jc w:val="center"/>
        <w:rPr>
          <w:b/>
          <w:sz w:val="22"/>
          <w:szCs w:val="22"/>
        </w:rPr>
      </w:pPr>
    </w:p>
    <w:tbl>
      <w:tblPr>
        <w:tblW w:w="0" w:type="auto"/>
        <w:tblInd w:w="-475" w:type="dxa"/>
        <w:tblLayout w:type="fixed"/>
        <w:tblLook w:val="0000"/>
      </w:tblPr>
      <w:tblGrid>
        <w:gridCol w:w="9986"/>
      </w:tblGrid>
      <w:tr w:rsidR="0030709A" w:rsidTr="006C1FC9">
        <w:tc>
          <w:tcPr>
            <w:tcW w:w="9986" w:type="dxa"/>
            <w:tcBorders>
              <w:top w:val="single" w:sz="4" w:space="0" w:color="000000"/>
              <w:left w:val="single" w:sz="4" w:space="0" w:color="000000"/>
              <w:bottom w:val="single" w:sz="4" w:space="0" w:color="000000"/>
              <w:right w:val="single" w:sz="4" w:space="0" w:color="000000"/>
            </w:tcBorders>
            <w:shd w:val="clear" w:color="auto" w:fill="auto"/>
          </w:tcPr>
          <w:p w:rsidR="0030709A" w:rsidRDefault="0030709A" w:rsidP="003C6489">
            <w:pPr>
              <w:snapToGrid w:val="0"/>
              <w:spacing w:line="240" w:lineRule="auto"/>
              <w:contextualSpacing/>
              <w:jc w:val="center"/>
              <w:rPr>
                <w:sz w:val="22"/>
                <w:szCs w:val="22"/>
                <w:lang w:val="sr-Cyrl-CS"/>
              </w:rPr>
            </w:pPr>
          </w:p>
          <w:p w:rsidR="0030709A" w:rsidRDefault="0030709A" w:rsidP="003C6489">
            <w:pPr>
              <w:spacing w:line="240" w:lineRule="auto"/>
              <w:contextualSpacing/>
              <w:jc w:val="center"/>
              <w:rPr>
                <w:sz w:val="22"/>
                <w:szCs w:val="22"/>
                <w:lang w:val="sr-Cyrl-CS"/>
              </w:rPr>
            </w:pPr>
          </w:p>
          <w:p w:rsidR="0030709A" w:rsidRDefault="0030709A" w:rsidP="003C6489">
            <w:pPr>
              <w:autoSpaceDE w:val="0"/>
              <w:spacing w:line="240" w:lineRule="auto"/>
              <w:contextualSpacing/>
              <w:jc w:val="center"/>
              <w:rPr>
                <w:rFonts w:eastAsia="Times New Roman" w:cs="Times New Roman"/>
                <w:b/>
                <w:bCs/>
                <w:color w:val="000000"/>
                <w:sz w:val="22"/>
                <w:szCs w:val="22"/>
                <w:lang w:val="sr-Cyrl-CS"/>
              </w:rPr>
            </w:pPr>
            <w:r>
              <w:rPr>
                <w:rFonts w:eastAsia="Times New Roman" w:cs="Times New Roman"/>
                <w:b/>
                <w:bCs/>
                <w:color w:val="000000"/>
                <w:sz w:val="22"/>
                <w:szCs w:val="22"/>
                <w:lang w:val="sr-Cyrl-CS"/>
              </w:rPr>
              <w:t>ПОТВРДА ЗА РЕФЕРЕНЦЕ</w:t>
            </w:r>
          </w:p>
          <w:p w:rsidR="0030709A" w:rsidRDefault="0030709A" w:rsidP="003C6489">
            <w:pPr>
              <w:autoSpaceDE w:val="0"/>
              <w:spacing w:line="240" w:lineRule="auto"/>
              <w:contextualSpacing/>
              <w:jc w:val="center"/>
              <w:rPr>
                <w:rFonts w:eastAsia="Times New Roman" w:cs="Times New Roman"/>
                <w:b/>
                <w:bCs/>
                <w:color w:val="000000"/>
                <w:sz w:val="22"/>
                <w:szCs w:val="22"/>
                <w:lang w:val="sr-Cyrl-CS"/>
              </w:rPr>
            </w:pPr>
          </w:p>
          <w:p w:rsidR="0030709A" w:rsidRDefault="0030709A" w:rsidP="003C6489">
            <w:pPr>
              <w:spacing w:line="240" w:lineRule="auto"/>
              <w:contextualSpacing/>
              <w:rPr>
                <w:sz w:val="22"/>
                <w:szCs w:val="22"/>
                <w:lang w:val="sr-Cyrl-CS"/>
              </w:rPr>
            </w:pPr>
            <w:r>
              <w:rPr>
                <w:sz w:val="22"/>
                <w:szCs w:val="22"/>
                <w:lang w:val="sr-Cyrl-CS"/>
              </w:rPr>
              <w:t>_________________________________________________</w:t>
            </w:r>
          </w:p>
          <w:p w:rsidR="0030709A" w:rsidRDefault="0030709A" w:rsidP="003C6489">
            <w:pPr>
              <w:spacing w:line="240" w:lineRule="auto"/>
              <w:contextualSpacing/>
              <w:rPr>
                <w:sz w:val="22"/>
                <w:szCs w:val="22"/>
                <w:lang w:val="sr-Cyrl-CS"/>
              </w:rPr>
            </w:pPr>
            <w:r>
              <w:rPr>
                <w:sz w:val="22"/>
                <w:szCs w:val="22"/>
                <w:lang w:val="sr-Cyrl-CS"/>
              </w:rPr>
              <w:t xml:space="preserve">Назив </w:t>
            </w:r>
            <w:r>
              <w:rPr>
                <w:sz w:val="22"/>
                <w:szCs w:val="22"/>
              </w:rPr>
              <w:t>наручиоца</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r>
              <w:rPr>
                <w:sz w:val="22"/>
                <w:szCs w:val="22"/>
                <w:lang w:val="sr-Cyrl-CS"/>
              </w:rPr>
              <w:t>_________________________________________________</w:t>
            </w:r>
          </w:p>
          <w:p w:rsidR="0030709A" w:rsidRDefault="0030709A" w:rsidP="003C6489">
            <w:pPr>
              <w:spacing w:line="240" w:lineRule="auto"/>
              <w:contextualSpacing/>
              <w:rPr>
                <w:sz w:val="22"/>
                <w:szCs w:val="22"/>
                <w:lang w:val="sr-Cyrl-CS"/>
              </w:rPr>
            </w:pPr>
            <w:r>
              <w:rPr>
                <w:sz w:val="22"/>
                <w:szCs w:val="22"/>
                <w:lang w:val="sr-Cyrl-CS"/>
              </w:rPr>
              <w:t>Адреса</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rPr>
            </w:pPr>
            <w:r>
              <w:rPr>
                <w:sz w:val="22"/>
                <w:szCs w:val="22"/>
              </w:rPr>
              <w:t>Матични број:_____________________________________</w:t>
            </w:r>
          </w:p>
          <w:p w:rsidR="0030709A" w:rsidRDefault="0030709A" w:rsidP="003C6489">
            <w:pPr>
              <w:spacing w:line="240" w:lineRule="auto"/>
              <w:contextualSpacing/>
              <w:rPr>
                <w:sz w:val="22"/>
                <w:szCs w:val="22"/>
              </w:rPr>
            </w:pPr>
          </w:p>
          <w:p w:rsidR="0030709A" w:rsidRDefault="0030709A" w:rsidP="003C6489">
            <w:pPr>
              <w:spacing w:line="240" w:lineRule="auto"/>
              <w:contextualSpacing/>
              <w:rPr>
                <w:sz w:val="22"/>
                <w:szCs w:val="22"/>
                <w:lang w:val="sr-Cyrl-CS"/>
              </w:rPr>
            </w:pPr>
            <w:r>
              <w:rPr>
                <w:sz w:val="22"/>
                <w:szCs w:val="22"/>
              </w:rPr>
              <w:t>ПИБ:_____________________________________________</w:t>
            </w:r>
          </w:p>
          <w:p w:rsidR="0030709A" w:rsidRDefault="0030709A" w:rsidP="003C6489">
            <w:pPr>
              <w:spacing w:line="240" w:lineRule="auto"/>
              <w:contextualSpacing/>
              <w:rPr>
                <w:sz w:val="22"/>
                <w:szCs w:val="22"/>
                <w:lang w:val="sr-Cyrl-CS"/>
              </w:rPr>
            </w:pPr>
          </w:p>
          <w:p w:rsidR="0030709A" w:rsidRDefault="0030709A" w:rsidP="003C6489">
            <w:pPr>
              <w:autoSpaceDE w:val="0"/>
              <w:spacing w:line="240" w:lineRule="auto"/>
              <w:contextualSpacing/>
              <w:jc w:val="both"/>
              <w:rPr>
                <w:sz w:val="22"/>
                <w:szCs w:val="22"/>
                <w:lang w:val="sr-Cyrl-CS"/>
              </w:rPr>
            </w:pPr>
            <w:r>
              <w:rPr>
                <w:rFonts w:eastAsia="Times New Roman" w:cs="Times New Roman"/>
                <w:color w:val="000000"/>
                <w:sz w:val="22"/>
                <w:szCs w:val="22"/>
              </w:rPr>
              <w:t xml:space="preserve">На основу члана 77.став 2, тачка 2. Закона о јавним набавкама, Наручилац издаје потврду </w:t>
            </w:r>
            <w:r>
              <w:rPr>
                <w:sz w:val="22"/>
                <w:szCs w:val="22"/>
                <w:lang w:val="sr-Cyrl-CS"/>
              </w:rPr>
              <w:t>да је п</w:t>
            </w:r>
            <w:r>
              <w:rPr>
                <w:sz w:val="22"/>
                <w:szCs w:val="22"/>
              </w:rPr>
              <w:t xml:space="preserve">онуђач </w:t>
            </w:r>
            <w:r>
              <w:rPr>
                <w:sz w:val="22"/>
                <w:szCs w:val="22"/>
                <w:lang w:val="sr-Cyrl-CS"/>
              </w:rPr>
              <w:t>____________________________________, из ________________________________​​​​​​​​​​​​​​​​​​​​​​​​​​​​</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r>
              <w:rPr>
                <w:sz w:val="22"/>
                <w:szCs w:val="22"/>
                <w:lang w:val="sr-Cyrl-CS"/>
              </w:rPr>
              <w:t xml:space="preserve">за потребе </w:t>
            </w:r>
            <w:r>
              <w:rPr>
                <w:sz w:val="22"/>
                <w:szCs w:val="22"/>
              </w:rPr>
              <w:t>наручиоца, к</w:t>
            </w:r>
            <w:r>
              <w:rPr>
                <w:sz w:val="22"/>
                <w:szCs w:val="22"/>
                <w:lang w:val="sr-Cyrl-CS"/>
              </w:rPr>
              <w:t xml:space="preserve">валитетно и у уговореном року </w:t>
            </w:r>
            <w:r>
              <w:rPr>
                <w:sz w:val="22"/>
                <w:szCs w:val="22"/>
              </w:rPr>
              <w:t>вршио услуге</w:t>
            </w:r>
            <w:r w:rsidR="00D66E67">
              <w:rPr>
                <w:sz w:val="22"/>
                <w:szCs w:val="22"/>
                <w:lang w:val="sr-Cyrl-CS"/>
              </w:rPr>
              <w:t xml:space="preserve"> </w:t>
            </w:r>
            <w:r>
              <w:rPr>
                <w:sz w:val="22"/>
                <w:szCs w:val="22"/>
              </w:rPr>
              <w:t>на _________________________</w:t>
            </w:r>
          </w:p>
          <w:p w:rsidR="0030709A" w:rsidRDefault="0030709A" w:rsidP="003C6489">
            <w:pPr>
              <w:spacing w:line="240" w:lineRule="auto"/>
              <w:contextualSpacing/>
              <w:rPr>
                <w:sz w:val="22"/>
                <w:szCs w:val="22"/>
                <w:lang w:val="sr-Cyrl-CS"/>
              </w:rPr>
            </w:pPr>
            <w:r>
              <w:rPr>
                <w:sz w:val="22"/>
                <w:szCs w:val="22"/>
                <w:lang w:val="sr-Cyrl-CS"/>
              </w:rPr>
              <w:t xml:space="preserve">________________________________________________________________________________________________________________________________________________________________________ (навести врсту </w:t>
            </w:r>
            <w:r>
              <w:rPr>
                <w:sz w:val="22"/>
                <w:szCs w:val="22"/>
              </w:rPr>
              <w:t>услуга</w:t>
            </w:r>
            <w:r>
              <w:rPr>
                <w:sz w:val="22"/>
                <w:szCs w:val="22"/>
                <w:lang w:val="sr-Cyrl-CS"/>
              </w:rPr>
              <w:t xml:space="preserve">), </w:t>
            </w:r>
            <w:r>
              <w:rPr>
                <w:sz w:val="22"/>
                <w:szCs w:val="22"/>
              </w:rPr>
              <w:t xml:space="preserve">у  </w:t>
            </w:r>
            <w:r>
              <w:rPr>
                <w:sz w:val="22"/>
                <w:szCs w:val="22"/>
                <w:lang w:val="sr-Cyrl-CS"/>
              </w:rPr>
              <w:t xml:space="preserve">периоду________________________________ </w:t>
            </w:r>
            <w:r>
              <w:rPr>
                <w:sz w:val="22"/>
                <w:szCs w:val="22"/>
              </w:rPr>
              <w:t>(н</w:t>
            </w:r>
            <w:r>
              <w:rPr>
                <w:sz w:val="22"/>
                <w:szCs w:val="22"/>
                <w:lang w:val="sr-Cyrl-CS"/>
              </w:rPr>
              <w:t xml:space="preserve">авести временски период-годину </w:t>
            </w:r>
            <w:r>
              <w:rPr>
                <w:sz w:val="22"/>
                <w:szCs w:val="22"/>
              </w:rPr>
              <w:t>вршења услуга</w:t>
            </w:r>
            <w:r>
              <w:rPr>
                <w:sz w:val="22"/>
                <w:szCs w:val="22"/>
                <w:lang w:val="sr-Cyrl-CS"/>
              </w:rPr>
              <w:t xml:space="preserve">), у вредности од _____________________ динара </w:t>
            </w:r>
            <w:r>
              <w:rPr>
                <w:sz w:val="22"/>
                <w:szCs w:val="22"/>
              </w:rPr>
              <w:t>са пдв-ом</w:t>
            </w:r>
            <w:r>
              <w:rPr>
                <w:sz w:val="22"/>
                <w:szCs w:val="22"/>
                <w:lang w:val="sr-Cyrl-CS"/>
              </w:rPr>
              <w:t xml:space="preserve">, а на основу уговора број:_____________________________ од __________________ </w:t>
            </w:r>
            <w:r>
              <w:rPr>
                <w:sz w:val="22"/>
                <w:szCs w:val="22"/>
              </w:rPr>
              <w:t>год</w:t>
            </w:r>
            <w:r>
              <w:rPr>
                <w:sz w:val="22"/>
                <w:szCs w:val="22"/>
                <w:lang w:val="sr-Cyrl-CS"/>
              </w:rPr>
              <w:t>.</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rPr>
            </w:pPr>
            <w:r>
              <w:rPr>
                <w:sz w:val="22"/>
                <w:szCs w:val="22"/>
                <w:lang w:val="sr-Cyrl-CS"/>
              </w:rPr>
              <w:t>Ова потврда се издаје ради учешћа на тендеру и у друге сврхе се не може користити.</w:t>
            </w:r>
          </w:p>
          <w:p w:rsidR="0030709A" w:rsidRDefault="0030709A" w:rsidP="003C6489">
            <w:pPr>
              <w:spacing w:line="240" w:lineRule="auto"/>
              <w:contextualSpacing/>
              <w:rPr>
                <w:sz w:val="22"/>
                <w:szCs w:val="22"/>
                <w:lang w:val="sr-Cyrl-CS"/>
              </w:rPr>
            </w:pPr>
            <w:r>
              <w:rPr>
                <w:sz w:val="22"/>
                <w:szCs w:val="22"/>
              </w:rPr>
              <w:t>Потписом и печатом потврђујем да су наведени подаци тачни.</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r>
              <w:rPr>
                <w:sz w:val="22"/>
                <w:szCs w:val="22"/>
                <w:lang w:val="sr-Cyrl-CS"/>
              </w:rPr>
              <w:t xml:space="preserve">Контакт особа </w:t>
            </w:r>
            <w:r>
              <w:rPr>
                <w:sz w:val="22"/>
                <w:szCs w:val="22"/>
              </w:rPr>
              <w:t>Наручиоца</w:t>
            </w:r>
            <w:r>
              <w:rPr>
                <w:sz w:val="22"/>
                <w:szCs w:val="22"/>
                <w:lang w:val="sr-Cyrl-CS"/>
              </w:rPr>
              <w:t>:_________________________</w:t>
            </w:r>
          </w:p>
          <w:p w:rsidR="0030709A" w:rsidRDefault="0030709A" w:rsidP="003C6489">
            <w:pPr>
              <w:spacing w:line="240" w:lineRule="auto"/>
              <w:contextualSpacing/>
              <w:rPr>
                <w:sz w:val="22"/>
                <w:szCs w:val="22"/>
                <w:lang w:val="sr-Cyrl-CS"/>
              </w:rPr>
            </w:pPr>
            <w:r>
              <w:rPr>
                <w:sz w:val="22"/>
                <w:szCs w:val="22"/>
                <w:lang w:val="sr-Cyrl-CS"/>
              </w:rPr>
              <w:t>Телефон:________________________________________</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r>
              <w:rPr>
                <w:sz w:val="22"/>
                <w:szCs w:val="22"/>
              </w:rPr>
              <w:t>Датум</w:t>
            </w:r>
            <w:proofErr w:type="gramStart"/>
            <w:r>
              <w:rPr>
                <w:sz w:val="22"/>
                <w:szCs w:val="22"/>
              </w:rPr>
              <w:t>:_</w:t>
            </w:r>
            <w:proofErr w:type="gramEnd"/>
            <w:r>
              <w:rPr>
                <w:sz w:val="22"/>
                <w:szCs w:val="22"/>
              </w:rPr>
              <w:t xml:space="preserve">_______________                                          </w:t>
            </w:r>
            <w:r>
              <w:rPr>
                <w:sz w:val="22"/>
                <w:szCs w:val="22"/>
                <w:lang w:val="sr-Cyrl-CS"/>
              </w:rPr>
              <w:t>М.П.     Потпис овлашћеног лица</w:t>
            </w:r>
          </w:p>
          <w:p w:rsidR="0030709A" w:rsidRDefault="0030709A" w:rsidP="003C6489">
            <w:pPr>
              <w:spacing w:line="240" w:lineRule="auto"/>
              <w:contextualSpacing/>
              <w:rPr>
                <w:sz w:val="22"/>
                <w:szCs w:val="22"/>
                <w:lang w:val="sr-Cyrl-CS"/>
              </w:rPr>
            </w:pPr>
            <w:r>
              <w:rPr>
                <w:sz w:val="22"/>
                <w:szCs w:val="22"/>
                <w:lang w:val="sr-Cyrl-CS"/>
              </w:rPr>
              <w:t xml:space="preserve">                                                                                                    ______________________</w:t>
            </w: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p>
          <w:p w:rsidR="0030709A" w:rsidRDefault="0030709A" w:rsidP="003C6489">
            <w:pPr>
              <w:spacing w:line="240" w:lineRule="auto"/>
              <w:contextualSpacing/>
              <w:rPr>
                <w:sz w:val="22"/>
                <w:szCs w:val="22"/>
                <w:lang w:val="sr-Cyrl-CS"/>
              </w:rPr>
            </w:pPr>
          </w:p>
        </w:tc>
      </w:tr>
    </w:tbl>
    <w:p w:rsidR="0030709A" w:rsidRDefault="0030709A" w:rsidP="003C6489">
      <w:pPr>
        <w:spacing w:line="240" w:lineRule="auto"/>
        <w:contextualSpacing/>
        <w:jc w:val="cente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Напомена: </w:t>
      </w:r>
    </w:p>
    <w:p w:rsidR="0030709A" w:rsidRDefault="0030709A" w:rsidP="003C6489">
      <w:pPr>
        <w:spacing w:line="240" w:lineRule="auto"/>
        <w:contextualSpacing/>
        <w:jc w:val="both"/>
        <w:rPr>
          <w:rFonts w:eastAsia="Times New Roman" w:cs="Times New Roman"/>
          <w:b/>
          <w:color w:val="000000"/>
          <w:sz w:val="22"/>
          <w:szCs w:val="22"/>
        </w:rPr>
      </w:pPr>
      <w:proofErr w:type="gramStart"/>
      <w:r>
        <w:rPr>
          <w:rFonts w:eastAsia="Times New Roman" w:cs="Times New Roman"/>
          <w:color w:val="000000"/>
          <w:sz w:val="22"/>
          <w:szCs w:val="22"/>
        </w:rPr>
        <w:t>-Образац копирати у потребном броју примерака.</w:t>
      </w:r>
      <w:proofErr w:type="gramEnd"/>
      <w:r>
        <w:rPr>
          <w:rFonts w:eastAsia="Times New Roman" w:cs="Times New Roman"/>
          <w:color w:val="000000"/>
          <w:sz w:val="22"/>
          <w:szCs w:val="22"/>
        </w:rPr>
        <w:t xml:space="preserve"> </w:t>
      </w:r>
    </w:p>
    <w:p w:rsidR="006C1FC9" w:rsidRDefault="006C1FC9" w:rsidP="003C6489">
      <w:pPr>
        <w:spacing w:line="240" w:lineRule="auto"/>
        <w:contextualSpacing/>
        <w:jc w:val="both"/>
        <w:rPr>
          <w:rFonts w:eastAsia="Times New Roman" w:cs="Times New Roman"/>
          <w:b/>
          <w:color w:val="000000"/>
          <w:sz w:val="22"/>
          <w:szCs w:val="22"/>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6002ED" w:rsidRDefault="006002ED" w:rsidP="003C6489">
      <w:pPr>
        <w:spacing w:line="240" w:lineRule="auto"/>
        <w:contextualSpacing/>
        <w:jc w:val="both"/>
        <w:rPr>
          <w:rFonts w:eastAsia="Times New Roman" w:cs="Times New Roman"/>
          <w:b/>
          <w:color w:val="000000"/>
          <w:sz w:val="22"/>
          <w:szCs w:val="22"/>
          <w:lang w:val="sr-Cyrl-CS"/>
        </w:rPr>
      </w:pPr>
    </w:p>
    <w:p w:rsidR="0030709A" w:rsidRDefault="0030709A" w:rsidP="003C6489">
      <w:pPr>
        <w:spacing w:line="240" w:lineRule="auto"/>
        <w:contextualSpacing/>
        <w:jc w:val="both"/>
        <w:rPr>
          <w:rFonts w:eastAsia="Times New Roman" w:cs="Times New Roman"/>
          <w:b/>
          <w:color w:val="000000"/>
          <w:sz w:val="22"/>
          <w:szCs w:val="22"/>
        </w:rPr>
      </w:pPr>
      <w:proofErr w:type="gramStart"/>
      <w:r>
        <w:rPr>
          <w:rFonts w:eastAsia="Times New Roman" w:cs="Times New Roman"/>
          <w:b/>
          <w:color w:val="000000"/>
          <w:sz w:val="22"/>
          <w:szCs w:val="22"/>
        </w:rPr>
        <w:t>ОБРАЗАЦ 10.</w:t>
      </w:r>
      <w:proofErr w:type="gramEnd"/>
      <w:r>
        <w:rPr>
          <w:rFonts w:eastAsia="Times New Roman" w:cs="Times New Roman"/>
          <w:b/>
          <w:color w:val="000000"/>
          <w:sz w:val="22"/>
          <w:szCs w:val="22"/>
        </w:rPr>
        <w:t xml:space="preserve"> </w:t>
      </w: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 </w:t>
      </w:r>
    </w:p>
    <w:p w:rsidR="0030709A" w:rsidRDefault="0030709A" w:rsidP="003C6489">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2"/>
          <w:szCs w:val="22"/>
        </w:rPr>
        <w:t xml:space="preserve">НЕЗАВИСНОЈ ПОНУДИ </w:t>
      </w: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both"/>
        <w:rPr>
          <w:rFonts w:eastAsia="Times New Roman" w:cs="Times New Roman"/>
          <w:color w:val="000000"/>
          <w:sz w:val="28"/>
          <w:szCs w:val="28"/>
        </w:rPr>
      </w:pPr>
      <w:r>
        <w:rPr>
          <w:rFonts w:eastAsia="Times New Roman" w:cs="Times New Roman"/>
          <w:color w:val="000000"/>
          <w:sz w:val="22"/>
          <w:szCs w:val="22"/>
        </w:rPr>
        <w:t xml:space="preserve">      </w:t>
      </w:r>
      <w:proofErr w:type="gramStart"/>
      <w:r>
        <w:rPr>
          <w:rFonts w:eastAsia="Times New Roman" w:cs="Times New Roman"/>
          <w:color w:val="000000"/>
          <w:sz w:val="22"/>
          <w:szCs w:val="22"/>
        </w:rPr>
        <w:t xml:space="preserve">Изјављујемо под пуном материјалном и кривичном одговорношћу да наступамо независно у поступку за јавну набавку услуге зимског одржавања путева и улица у општини </w:t>
      </w:r>
      <w:r w:rsidR="006C1FC9">
        <w:rPr>
          <w:rFonts w:eastAsia="Times New Roman" w:cs="Times New Roman"/>
          <w:color w:val="000000"/>
          <w:sz w:val="22"/>
          <w:szCs w:val="22"/>
        </w:rPr>
        <w:t>Уб</w:t>
      </w:r>
      <w:r w:rsidR="00D66E67">
        <w:rPr>
          <w:rFonts w:eastAsia="Times New Roman" w:cs="Times New Roman"/>
          <w:color w:val="000000"/>
          <w:sz w:val="22"/>
          <w:szCs w:val="22"/>
        </w:rPr>
        <w:t xml:space="preserve"> у зимској сезони 201</w:t>
      </w:r>
      <w:r w:rsidR="006002ED">
        <w:rPr>
          <w:rFonts w:eastAsia="Times New Roman" w:cs="Times New Roman"/>
          <w:color w:val="000000"/>
          <w:sz w:val="22"/>
          <w:szCs w:val="22"/>
          <w:lang w:val="sr-Cyrl-CS"/>
        </w:rPr>
        <w:t>6</w:t>
      </w:r>
      <w:r w:rsidR="00D66E67">
        <w:rPr>
          <w:rFonts w:eastAsia="Times New Roman" w:cs="Times New Roman"/>
          <w:color w:val="000000"/>
          <w:sz w:val="22"/>
          <w:szCs w:val="22"/>
        </w:rPr>
        <w:t>/201</w:t>
      </w:r>
      <w:r w:rsidR="006002ED">
        <w:rPr>
          <w:rFonts w:eastAsia="Times New Roman" w:cs="Times New Roman"/>
          <w:color w:val="000000"/>
          <w:sz w:val="22"/>
          <w:szCs w:val="22"/>
          <w:lang w:val="sr-Cyrl-CS"/>
        </w:rPr>
        <w:t>7</w:t>
      </w:r>
      <w:r>
        <w:rPr>
          <w:rFonts w:eastAsia="Times New Roman" w:cs="Times New Roman"/>
          <w:color w:val="000000"/>
          <w:sz w:val="22"/>
          <w:szCs w:val="22"/>
        </w:rPr>
        <w:t>, број ЈН</w:t>
      </w:r>
      <w:r w:rsidR="00D66E67">
        <w:rPr>
          <w:rFonts w:eastAsia="Times New Roman" w:cs="Times New Roman"/>
          <w:color w:val="000000"/>
          <w:sz w:val="22"/>
          <w:szCs w:val="22"/>
        </w:rPr>
        <w:t xml:space="preserve"> </w:t>
      </w:r>
      <w:r w:rsidR="006002ED">
        <w:rPr>
          <w:rFonts w:eastAsia="Times New Roman" w:cs="Times New Roman"/>
          <w:color w:val="000000"/>
          <w:sz w:val="22"/>
          <w:szCs w:val="22"/>
          <w:lang w:val="sr-Cyrl-CS"/>
        </w:rPr>
        <w:t>1.2.1.</w:t>
      </w:r>
      <w:r w:rsidR="00D66E67">
        <w:rPr>
          <w:rFonts w:eastAsia="Times New Roman" w:cs="Times New Roman"/>
          <w:color w:val="000000"/>
          <w:sz w:val="22"/>
          <w:szCs w:val="22"/>
        </w:rPr>
        <w:t>/201</w:t>
      </w:r>
      <w:r w:rsidR="006002ED">
        <w:rPr>
          <w:rFonts w:eastAsia="Times New Roman" w:cs="Times New Roman"/>
          <w:color w:val="000000"/>
          <w:sz w:val="22"/>
          <w:szCs w:val="22"/>
          <w:lang w:val="sr-Cyrl-CS"/>
        </w:rPr>
        <w:t>6</w:t>
      </w:r>
      <w:r>
        <w:rPr>
          <w:rFonts w:eastAsia="Times New Roman" w:cs="Times New Roman"/>
          <w:color w:val="000000"/>
          <w:sz w:val="22"/>
          <w:szCs w:val="22"/>
        </w:rPr>
        <w:t>, без договора са другим понуђачима и заинтересованим лицима.</w:t>
      </w:r>
      <w:proofErr w:type="gramEnd"/>
      <w:r>
        <w:rPr>
          <w:rFonts w:eastAsia="Times New Roman" w:cs="Times New Roman"/>
          <w:color w:val="000000"/>
          <w:sz w:val="22"/>
          <w:szCs w:val="22"/>
        </w:rPr>
        <w:t xml:space="preserve"> </w:t>
      </w: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b/>
          <w:sz w:val="22"/>
          <w:szCs w:val="22"/>
          <w:lang w:val="sr-Cyrl-CS"/>
        </w:rPr>
      </w:pPr>
      <w:r>
        <w:rPr>
          <w:sz w:val="22"/>
          <w:szCs w:val="22"/>
          <w:lang w:val="sr-Cyrl-CS"/>
        </w:rPr>
        <w:t>Датум:_____________________                       М.П.                                 Потпис овлашћеног лица,</w:t>
      </w:r>
    </w:p>
    <w:p w:rsidR="0030709A" w:rsidRDefault="0030709A" w:rsidP="003C6489">
      <w:pPr>
        <w:spacing w:line="240" w:lineRule="auto"/>
        <w:contextualSpacing/>
        <w:jc w:val="center"/>
        <w:rPr>
          <w:b/>
          <w:sz w:val="22"/>
          <w:szCs w:val="22"/>
        </w:rPr>
      </w:pPr>
      <w:r>
        <w:rPr>
          <w:b/>
          <w:sz w:val="22"/>
          <w:szCs w:val="22"/>
          <w:lang w:val="sr-Cyrl-CS"/>
        </w:rPr>
        <w:tab/>
        <w:t xml:space="preserve">                                                                                                 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F55D57" w:rsidRDefault="00F55D57" w:rsidP="003C6489">
      <w:pPr>
        <w:spacing w:line="240" w:lineRule="auto"/>
        <w:contextualSpacing/>
        <w:rPr>
          <w:lang w:val="sr-Cyrl-CS"/>
        </w:rPr>
      </w:pPr>
    </w:p>
    <w:p w:rsidR="003741E4" w:rsidRPr="003741E4" w:rsidRDefault="003741E4" w:rsidP="003C6489">
      <w:pPr>
        <w:spacing w:line="240" w:lineRule="auto"/>
        <w:contextualSpacing/>
        <w:rPr>
          <w:lang w:val="sr-Cyrl-CS"/>
        </w:rPr>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6002ED" w:rsidRDefault="006002ED" w:rsidP="003C6489">
      <w:pPr>
        <w:spacing w:line="240" w:lineRule="auto"/>
        <w:contextualSpacing/>
        <w:rPr>
          <w:rFonts w:eastAsia="Times New Roman" w:cs="Times New Roman"/>
          <w:b/>
          <w:color w:val="000000"/>
          <w:sz w:val="22"/>
          <w:szCs w:val="22"/>
          <w:lang w:val="sr-Cyrl-CS"/>
        </w:rPr>
      </w:pPr>
    </w:p>
    <w:p w:rsidR="00F55D57" w:rsidRPr="00E25ECB" w:rsidRDefault="00E25ECB" w:rsidP="00E25ECB">
      <w:pPr>
        <w:spacing w:line="240" w:lineRule="auto"/>
        <w:contextualSpacing/>
        <w:rPr>
          <w:rFonts w:eastAsia="Times New Roman" w:cs="Times New Roman"/>
          <w:b/>
          <w:bCs/>
          <w:color w:val="000000"/>
          <w:sz w:val="22"/>
          <w:szCs w:val="22"/>
          <w:lang w:val="sr-Cyrl-CS"/>
        </w:rPr>
      </w:pPr>
      <w:proofErr w:type="gramStart"/>
      <w:r>
        <w:rPr>
          <w:rFonts w:eastAsia="Times New Roman" w:cs="Times New Roman"/>
          <w:b/>
          <w:color w:val="000000"/>
          <w:sz w:val="22"/>
          <w:szCs w:val="22"/>
        </w:rPr>
        <w:t>ОБРАЗАЦ 11.</w:t>
      </w:r>
      <w:proofErr w:type="gramEnd"/>
    </w:p>
    <w:p w:rsidR="00F55D57" w:rsidRDefault="00F55D57"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ПОНУДА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1.</w:t>
      </w:r>
      <w:r>
        <w:rPr>
          <w:rFonts w:eastAsia="Times New Roman" w:cs="Times New Roman"/>
          <w:color w:val="000000"/>
          <w:sz w:val="22"/>
          <w:szCs w:val="22"/>
        </w:rPr>
        <w:t xml:space="preserve"> Понуда бр. </w:t>
      </w:r>
      <w:proofErr w:type="gramStart"/>
      <w:r>
        <w:rPr>
          <w:rFonts w:eastAsia="Times New Roman" w:cs="Times New Roman"/>
          <w:color w:val="000000"/>
          <w:sz w:val="22"/>
          <w:szCs w:val="22"/>
        </w:rPr>
        <w:t xml:space="preserve">___________од ____________ године, за зимско одржавање путева и улица у општини </w:t>
      </w:r>
      <w:r w:rsidR="006C1FC9">
        <w:rPr>
          <w:rFonts w:eastAsia="Times New Roman" w:cs="Times New Roman"/>
          <w:color w:val="000000"/>
          <w:sz w:val="22"/>
          <w:szCs w:val="22"/>
        </w:rPr>
        <w:t>Уб</w:t>
      </w:r>
      <w:r w:rsidR="00D66E67">
        <w:rPr>
          <w:rFonts w:eastAsia="Times New Roman" w:cs="Times New Roman"/>
          <w:color w:val="000000"/>
          <w:sz w:val="22"/>
          <w:szCs w:val="22"/>
        </w:rPr>
        <w:t xml:space="preserve"> у зимској сезони 201</w:t>
      </w:r>
      <w:r w:rsidR="006002ED">
        <w:rPr>
          <w:rFonts w:eastAsia="Times New Roman" w:cs="Times New Roman"/>
          <w:color w:val="000000"/>
          <w:sz w:val="22"/>
          <w:szCs w:val="22"/>
          <w:lang w:val="sr-Cyrl-CS"/>
        </w:rPr>
        <w:t>6</w:t>
      </w:r>
      <w:r w:rsidR="00D66E67">
        <w:rPr>
          <w:rFonts w:eastAsia="Times New Roman" w:cs="Times New Roman"/>
          <w:color w:val="000000"/>
          <w:sz w:val="22"/>
          <w:szCs w:val="22"/>
        </w:rPr>
        <w:t>/201</w:t>
      </w:r>
      <w:r w:rsidR="006002ED">
        <w:rPr>
          <w:rFonts w:eastAsia="Times New Roman" w:cs="Times New Roman"/>
          <w:color w:val="000000"/>
          <w:sz w:val="22"/>
          <w:szCs w:val="22"/>
          <w:lang w:val="sr-Cyrl-CS"/>
        </w:rPr>
        <w:t>7</w:t>
      </w:r>
      <w:r>
        <w:rPr>
          <w:rFonts w:eastAsia="Times New Roman" w:cs="Times New Roman"/>
          <w:color w:val="000000"/>
          <w:sz w:val="22"/>
          <w:szCs w:val="22"/>
        </w:rPr>
        <w:t>, број ЈН</w:t>
      </w:r>
      <w:r w:rsidR="00D66E67">
        <w:rPr>
          <w:rFonts w:eastAsia="Times New Roman" w:cs="Times New Roman"/>
          <w:color w:val="000000"/>
          <w:sz w:val="22"/>
          <w:szCs w:val="22"/>
        </w:rPr>
        <w:t xml:space="preserve"> </w:t>
      </w:r>
      <w:r w:rsidR="006002ED">
        <w:rPr>
          <w:rFonts w:eastAsia="Times New Roman" w:cs="Times New Roman"/>
          <w:color w:val="000000"/>
          <w:sz w:val="22"/>
          <w:szCs w:val="22"/>
          <w:lang w:val="sr-Cyrl-CS"/>
        </w:rPr>
        <w:t>1.2.1.</w:t>
      </w:r>
      <w:r w:rsidR="00D66E67">
        <w:rPr>
          <w:rFonts w:eastAsia="Times New Roman" w:cs="Times New Roman"/>
          <w:color w:val="000000"/>
          <w:sz w:val="22"/>
          <w:szCs w:val="22"/>
        </w:rPr>
        <w:t>/201</w:t>
      </w:r>
      <w:r w:rsidR="006002ED">
        <w:rPr>
          <w:rFonts w:eastAsia="Times New Roman" w:cs="Times New Roman"/>
          <w:color w:val="000000"/>
          <w:sz w:val="22"/>
          <w:szCs w:val="22"/>
          <w:lang w:val="sr-Cyrl-CS"/>
        </w:rPr>
        <w:t>6</w:t>
      </w:r>
      <w:r>
        <w:rPr>
          <w:rFonts w:eastAsia="Times New Roman" w:cs="Times New Roman"/>
          <w:color w:val="000000"/>
          <w:sz w:val="22"/>
          <w:szCs w:val="22"/>
        </w:rPr>
        <w:t>.</w:t>
      </w:r>
      <w:proofErr w:type="gramEnd"/>
      <w:r>
        <w:rPr>
          <w:rFonts w:eastAsia="Times New Roman" w:cs="Times New Roman"/>
          <w:color w:val="000000"/>
          <w:sz w:val="22"/>
          <w:szCs w:val="22"/>
        </w:rPr>
        <w:t xml:space="preserve">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6C1FC9"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2</w:t>
      </w:r>
      <w:r w:rsidR="0030709A">
        <w:rPr>
          <w:rFonts w:eastAsia="Times New Roman" w:cs="Times New Roman"/>
          <w:b/>
          <w:bCs/>
          <w:color w:val="000000"/>
          <w:sz w:val="22"/>
          <w:szCs w:val="22"/>
        </w:rPr>
        <w:t xml:space="preserve">. Општи подаци о понуђачу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w:t>
      </w:r>
      <w:r w:rsidR="006C1FC9">
        <w:rPr>
          <w:rFonts w:eastAsia="Times New Roman" w:cs="Times New Roman"/>
          <w:color w:val="000000"/>
          <w:sz w:val="22"/>
          <w:szCs w:val="22"/>
        </w:rPr>
        <w:t>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и телефакс: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6C1FC9" w:rsidP="003C6489">
      <w:pPr>
        <w:spacing w:line="240" w:lineRule="auto"/>
        <w:contextualSpacing/>
        <w:rPr>
          <w:rFonts w:eastAsia="Times New Roman" w:cs="Times New Roman"/>
          <w:i/>
          <w:iCs/>
          <w:color w:val="000000"/>
          <w:sz w:val="22"/>
          <w:szCs w:val="22"/>
        </w:rPr>
      </w:pPr>
      <w:r>
        <w:rPr>
          <w:rFonts w:eastAsia="Times New Roman" w:cs="Times New Roman"/>
          <w:b/>
          <w:bCs/>
          <w:color w:val="000000"/>
          <w:sz w:val="22"/>
          <w:szCs w:val="22"/>
        </w:rPr>
        <w:t>3</w:t>
      </w:r>
      <w:r w:rsidR="0030709A">
        <w:rPr>
          <w:rFonts w:eastAsia="Times New Roman" w:cs="Times New Roman"/>
          <w:b/>
          <w:bCs/>
          <w:color w:val="000000"/>
          <w:sz w:val="22"/>
          <w:szCs w:val="22"/>
        </w:rPr>
        <w:t xml:space="preserve">. Понуду дајем: </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Times New Roman" w:cs="Times New Roman"/>
          <w:i/>
          <w:iCs/>
          <w:color w:val="000000"/>
          <w:sz w:val="22"/>
          <w:szCs w:val="22"/>
        </w:rPr>
        <w:t xml:space="preserve">заокружити и податке уписати за а), б) или в) </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 xml:space="preserve">а) </w:t>
      </w:r>
      <w:proofErr w:type="gramStart"/>
      <w:r>
        <w:rPr>
          <w:rFonts w:eastAsia="Times New Roman" w:cs="Times New Roman"/>
          <w:b/>
          <w:bCs/>
          <w:color w:val="000000"/>
          <w:sz w:val="22"/>
          <w:szCs w:val="22"/>
        </w:rPr>
        <w:t>самостално</w:t>
      </w:r>
      <w:proofErr w:type="gramEnd"/>
      <w:r>
        <w:rPr>
          <w:rFonts w:eastAsia="Times New Roman" w:cs="Times New Roman"/>
          <w:b/>
          <w:bCs/>
          <w:color w:val="000000"/>
          <w:sz w:val="22"/>
          <w:szCs w:val="22"/>
        </w:rPr>
        <w:t xml:space="preserve"> </w:t>
      </w:r>
    </w:p>
    <w:p w:rsidR="0030709A" w:rsidRDefault="0030709A" w:rsidP="003C6489">
      <w:pPr>
        <w:autoSpaceDE w:val="0"/>
        <w:spacing w:line="240" w:lineRule="auto"/>
        <w:contextualSpacing/>
        <w:rPr>
          <w:rFonts w:eastAsia="Calibri" w:cs="Calibri"/>
          <w:color w:val="000000"/>
          <w:sz w:val="22"/>
          <w:szCs w:val="22"/>
        </w:rPr>
      </w:pPr>
      <w:r>
        <w:rPr>
          <w:rFonts w:eastAsia="Times New Roman" w:cs="Times New Roman"/>
          <w:b/>
          <w:bCs/>
          <w:color w:val="000000"/>
          <w:sz w:val="22"/>
          <w:szCs w:val="22"/>
        </w:rPr>
        <w:t xml:space="preserve">б) </w:t>
      </w:r>
      <w:proofErr w:type="gramStart"/>
      <w:r>
        <w:rPr>
          <w:rFonts w:eastAsia="Times New Roman" w:cs="Times New Roman"/>
          <w:b/>
          <w:bCs/>
          <w:color w:val="000000"/>
          <w:sz w:val="22"/>
          <w:szCs w:val="22"/>
        </w:rPr>
        <w:t>са</w:t>
      </w:r>
      <w:proofErr w:type="gramEnd"/>
      <w:r>
        <w:rPr>
          <w:rFonts w:eastAsia="Times New Roman" w:cs="Times New Roman"/>
          <w:b/>
          <w:bCs/>
          <w:color w:val="000000"/>
          <w:sz w:val="22"/>
          <w:szCs w:val="22"/>
        </w:rPr>
        <w:t xml:space="preserve"> подизвођачем: </w:t>
      </w:r>
    </w:p>
    <w:p w:rsidR="0030709A" w:rsidRPr="006C1FC9"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_____________________________________________________________</w:t>
      </w:r>
      <w:r w:rsidR="006C1FC9">
        <w:rPr>
          <w:rFonts w:eastAsia="Calibri" w:cs="Calibri"/>
          <w:color w:val="000000"/>
          <w:sz w:val="22"/>
          <w:szCs w:val="22"/>
        </w:rPr>
        <w:t>_____________________</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2. ___________________________________________________</w:t>
      </w:r>
      <w:r w:rsidR="006C1FC9">
        <w:rPr>
          <w:rFonts w:eastAsia="Calibri" w:cs="Calibri"/>
          <w:color w:val="000000"/>
          <w:sz w:val="22"/>
          <w:szCs w:val="22"/>
        </w:rPr>
        <w:t>_______________________________</w:t>
      </w:r>
    </w:p>
    <w:p w:rsidR="0030709A" w:rsidRPr="00F55D57" w:rsidRDefault="0030709A" w:rsidP="003C6489">
      <w:pPr>
        <w:autoSpaceDE w:val="0"/>
        <w:spacing w:line="240" w:lineRule="auto"/>
        <w:contextualSpacing/>
        <w:rPr>
          <w:rFonts w:eastAsia="Calibri" w:cs="Calibri"/>
          <w:i/>
          <w:iCs/>
          <w:color w:val="000000"/>
          <w:sz w:val="22"/>
          <w:szCs w:val="22"/>
        </w:rPr>
      </w:pPr>
      <w:r>
        <w:rPr>
          <w:rFonts w:eastAsia="Calibri" w:cs="Calibri"/>
          <w:color w:val="000000"/>
          <w:sz w:val="22"/>
          <w:szCs w:val="22"/>
        </w:rPr>
        <w:t>3. ____________________________________________________</w:t>
      </w:r>
      <w:r w:rsidR="00F55D57">
        <w:rPr>
          <w:rFonts w:eastAsia="Calibri" w:cs="Calibri"/>
          <w:color w:val="000000"/>
          <w:sz w:val="22"/>
          <w:szCs w:val="22"/>
        </w:rPr>
        <w:t>______________________________</w:t>
      </w:r>
    </w:p>
    <w:p w:rsidR="0030709A" w:rsidRDefault="0030709A" w:rsidP="003C6489">
      <w:pPr>
        <w:autoSpaceDE w:val="0"/>
        <w:spacing w:line="240" w:lineRule="auto"/>
        <w:contextualSpacing/>
        <w:rPr>
          <w:b/>
          <w:sz w:val="22"/>
          <w:szCs w:val="22"/>
        </w:rPr>
      </w:pPr>
      <w:r>
        <w:rPr>
          <w:rFonts w:eastAsia="Calibri" w:cs="Calibri"/>
          <w:i/>
          <w:iCs/>
          <w:color w:val="000000"/>
          <w:sz w:val="22"/>
          <w:szCs w:val="22"/>
        </w:rPr>
        <w:t>[</w:t>
      </w:r>
      <w:proofErr w:type="gramStart"/>
      <w:r>
        <w:rPr>
          <w:rFonts w:eastAsia="Calibri" w:cs="Calibri"/>
          <w:i/>
          <w:iCs/>
          <w:color w:val="000000"/>
          <w:sz w:val="22"/>
          <w:szCs w:val="22"/>
        </w:rPr>
        <w:t>навести</w:t>
      </w:r>
      <w:proofErr w:type="gramEnd"/>
      <w:r>
        <w:rPr>
          <w:rFonts w:eastAsia="Calibri" w:cs="Calibri"/>
          <w:i/>
          <w:iCs/>
          <w:color w:val="000000"/>
          <w:sz w:val="22"/>
          <w:szCs w:val="22"/>
        </w:rPr>
        <w:t xml:space="preserve"> назив и седиште свих подизвођача] </w:t>
      </w:r>
    </w:p>
    <w:p w:rsidR="0030709A" w:rsidRDefault="0030709A" w:rsidP="003C6489">
      <w:pPr>
        <w:spacing w:line="240" w:lineRule="auto"/>
        <w:contextualSpacing/>
        <w:jc w:val="both"/>
        <w:rPr>
          <w:rFonts w:eastAsia="Calibri" w:cs="Calibri"/>
          <w:color w:val="000000"/>
          <w:sz w:val="22"/>
          <w:szCs w:val="22"/>
        </w:rPr>
      </w:pPr>
      <w:r>
        <w:rPr>
          <w:rFonts w:eastAsia="Times New Roman" w:cs="Times New Roman"/>
          <w:b/>
          <w:bCs/>
          <w:color w:val="000000"/>
          <w:sz w:val="22"/>
          <w:szCs w:val="22"/>
        </w:rPr>
        <w:t xml:space="preserve">в) </w:t>
      </w:r>
      <w:proofErr w:type="gramStart"/>
      <w:r>
        <w:rPr>
          <w:rFonts w:eastAsia="Times New Roman" w:cs="Times New Roman"/>
          <w:b/>
          <w:bCs/>
          <w:color w:val="000000"/>
          <w:sz w:val="22"/>
          <w:szCs w:val="22"/>
        </w:rPr>
        <w:t>као</w:t>
      </w:r>
      <w:proofErr w:type="gramEnd"/>
      <w:r>
        <w:rPr>
          <w:rFonts w:eastAsia="Times New Roman" w:cs="Times New Roman"/>
          <w:b/>
          <w:bCs/>
          <w:color w:val="000000"/>
          <w:sz w:val="22"/>
          <w:szCs w:val="22"/>
        </w:rPr>
        <w:t xml:space="preserve"> заједничку понуду: </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w:t>
      </w:r>
      <w:r w:rsidR="006C1FC9">
        <w:rPr>
          <w:rFonts w:eastAsia="Calibri" w:cs="Calibri"/>
          <w:color w:val="000000"/>
          <w:sz w:val="22"/>
          <w:szCs w:val="22"/>
        </w:rPr>
        <w:t>_______________________________</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2. ___________________________________________________</w:t>
      </w:r>
      <w:r w:rsidR="006C1FC9">
        <w:rPr>
          <w:rFonts w:eastAsia="Calibri" w:cs="Calibri"/>
          <w:color w:val="000000"/>
          <w:sz w:val="22"/>
          <w:szCs w:val="22"/>
        </w:rPr>
        <w:t>_______________________________</w:t>
      </w:r>
    </w:p>
    <w:p w:rsidR="006C1FC9" w:rsidRDefault="0030709A" w:rsidP="003C6489">
      <w:pPr>
        <w:autoSpaceDE w:val="0"/>
        <w:spacing w:line="240" w:lineRule="auto"/>
        <w:contextualSpacing/>
        <w:rPr>
          <w:rFonts w:eastAsia="Calibri" w:cs="Calibri"/>
          <w:i/>
          <w:iCs/>
          <w:color w:val="000000"/>
          <w:sz w:val="22"/>
          <w:szCs w:val="22"/>
        </w:rPr>
      </w:pPr>
      <w:r>
        <w:rPr>
          <w:rFonts w:eastAsia="Calibri" w:cs="Calibri"/>
          <w:color w:val="000000"/>
          <w:sz w:val="22"/>
          <w:szCs w:val="22"/>
        </w:rPr>
        <w:t>3. ____________________________________________________________</w:t>
      </w:r>
      <w:r w:rsidR="006C1FC9">
        <w:rPr>
          <w:rFonts w:eastAsia="Calibri" w:cs="Calibri"/>
          <w:color w:val="000000"/>
          <w:sz w:val="22"/>
          <w:szCs w:val="22"/>
        </w:rPr>
        <w:t>______________________</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Calibri" w:cs="Calibri"/>
          <w:i/>
          <w:iCs/>
          <w:color w:val="000000"/>
          <w:sz w:val="22"/>
          <w:szCs w:val="22"/>
        </w:rPr>
        <w:t>[</w:t>
      </w:r>
      <w:proofErr w:type="gramStart"/>
      <w:r>
        <w:rPr>
          <w:rFonts w:eastAsia="Calibri" w:cs="Calibri"/>
          <w:i/>
          <w:iCs/>
          <w:color w:val="000000"/>
          <w:sz w:val="22"/>
          <w:szCs w:val="22"/>
        </w:rPr>
        <w:t>навести</w:t>
      </w:r>
      <w:proofErr w:type="gramEnd"/>
      <w:r>
        <w:rPr>
          <w:rFonts w:eastAsia="Calibri" w:cs="Calibri"/>
          <w:i/>
          <w:iCs/>
          <w:color w:val="000000"/>
          <w:sz w:val="22"/>
          <w:szCs w:val="22"/>
        </w:rPr>
        <w:t xml:space="preserve"> назив и седиште свих учесника у заједничкој понуди] </w:t>
      </w:r>
    </w:p>
    <w:p w:rsidR="0030709A" w:rsidRDefault="0030709A" w:rsidP="003C6489">
      <w:pPr>
        <w:autoSpaceDE w:val="0"/>
        <w:spacing w:line="240" w:lineRule="auto"/>
        <w:contextualSpacing/>
        <w:rPr>
          <w:rFonts w:eastAsia="Times New Roman" w:cs="Times New Roman"/>
          <w:b/>
          <w:bCs/>
          <w:color w:val="000000"/>
          <w:sz w:val="22"/>
          <w:szCs w:val="22"/>
        </w:rPr>
      </w:pPr>
    </w:p>
    <w:p w:rsidR="006C1FC9" w:rsidRDefault="006C1FC9" w:rsidP="003C6489">
      <w:pPr>
        <w:spacing w:line="240" w:lineRule="auto"/>
        <w:contextualSpacing/>
        <w:rPr>
          <w:rFonts w:eastAsia="Times New Roman" w:cs="Times New Roman"/>
          <w:b/>
          <w:bCs/>
          <w:color w:val="000000"/>
          <w:sz w:val="22"/>
          <w:szCs w:val="22"/>
        </w:rPr>
      </w:pPr>
    </w:p>
    <w:p w:rsidR="0030709A" w:rsidRDefault="0030709A" w:rsidP="003C6489">
      <w:pPr>
        <w:spacing w:line="240" w:lineRule="auto"/>
        <w:contextualSpacing/>
        <w:rPr>
          <w:rFonts w:eastAsia="Times New Roman" w:cs="Times New Roman"/>
          <w:color w:val="000000"/>
          <w:sz w:val="22"/>
          <w:szCs w:val="22"/>
        </w:rPr>
      </w:pPr>
      <w:r>
        <w:rPr>
          <w:rFonts w:eastAsia="Times New Roman" w:cs="Times New Roman"/>
          <w:b/>
          <w:bCs/>
          <w:color w:val="000000"/>
          <w:sz w:val="22"/>
          <w:szCs w:val="22"/>
        </w:rPr>
        <w:t>5. Цена:</w:t>
      </w:r>
    </w:p>
    <w:p w:rsidR="0030709A" w:rsidRDefault="0030709A" w:rsidP="003C6489">
      <w:pPr>
        <w:spacing w:line="240" w:lineRule="auto"/>
        <w:contextualSpacing/>
        <w:rPr>
          <w:rFonts w:eastAsia="Times New Roman" w:cs="Times New Roman"/>
          <w:color w:val="000000"/>
          <w:sz w:val="22"/>
          <w:szCs w:val="22"/>
        </w:rPr>
      </w:pPr>
    </w:p>
    <w:tbl>
      <w:tblPr>
        <w:tblW w:w="0" w:type="auto"/>
        <w:tblInd w:w="55" w:type="dxa"/>
        <w:tblLayout w:type="fixed"/>
        <w:tblCellMar>
          <w:top w:w="55" w:type="dxa"/>
          <w:left w:w="55" w:type="dxa"/>
          <w:bottom w:w="55" w:type="dxa"/>
          <w:right w:w="55" w:type="dxa"/>
        </w:tblCellMar>
        <w:tblLook w:val="0000"/>
      </w:tblPr>
      <w:tblGrid>
        <w:gridCol w:w="1701"/>
        <w:gridCol w:w="2410"/>
        <w:gridCol w:w="1701"/>
        <w:gridCol w:w="3260"/>
      </w:tblGrid>
      <w:tr w:rsidR="006C1FC9" w:rsidTr="00C649BB">
        <w:tc>
          <w:tcPr>
            <w:tcW w:w="1701" w:type="dxa"/>
            <w:tcBorders>
              <w:top w:val="single" w:sz="1" w:space="0" w:color="000000"/>
              <w:left w:val="single" w:sz="1" w:space="0" w:color="000000"/>
              <w:bottom w:val="single" w:sz="1" w:space="0" w:color="000000"/>
            </w:tcBorders>
            <w:shd w:val="clear" w:color="auto" w:fill="auto"/>
          </w:tcPr>
          <w:p w:rsidR="006C1FC9" w:rsidRDefault="006C1FC9" w:rsidP="003C6489">
            <w:pPr>
              <w:pStyle w:val="TableContents"/>
              <w:spacing w:line="240" w:lineRule="auto"/>
              <w:contextualSpacing/>
              <w:jc w:val="center"/>
              <w:rPr>
                <w:b/>
                <w:bCs/>
                <w:sz w:val="22"/>
                <w:szCs w:val="22"/>
              </w:rPr>
            </w:pPr>
          </w:p>
        </w:tc>
        <w:tc>
          <w:tcPr>
            <w:tcW w:w="2410" w:type="dxa"/>
            <w:tcBorders>
              <w:top w:val="single" w:sz="1" w:space="0" w:color="000000"/>
              <w:left w:val="single" w:sz="1" w:space="0" w:color="000000"/>
              <w:bottom w:val="single" w:sz="1" w:space="0" w:color="000000"/>
            </w:tcBorders>
            <w:shd w:val="clear" w:color="auto" w:fill="auto"/>
          </w:tcPr>
          <w:p w:rsidR="006C1FC9" w:rsidRDefault="006C1FC9" w:rsidP="003C6489">
            <w:pPr>
              <w:pStyle w:val="TableContents"/>
              <w:snapToGrid w:val="0"/>
              <w:spacing w:line="240" w:lineRule="auto"/>
              <w:contextualSpacing/>
              <w:jc w:val="center"/>
              <w:rPr>
                <w:b/>
                <w:bCs/>
                <w:sz w:val="22"/>
                <w:szCs w:val="22"/>
              </w:rPr>
            </w:pPr>
          </w:p>
          <w:p w:rsidR="006C1FC9" w:rsidRDefault="006C1FC9" w:rsidP="003C6489">
            <w:pPr>
              <w:pStyle w:val="TableContents"/>
              <w:spacing w:line="240" w:lineRule="auto"/>
              <w:contextualSpacing/>
              <w:jc w:val="center"/>
              <w:rPr>
                <w:b/>
                <w:bCs/>
                <w:sz w:val="22"/>
                <w:szCs w:val="22"/>
              </w:rPr>
            </w:pPr>
            <w:r>
              <w:rPr>
                <w:b/>
                <w:bCs/>
                <w:sz w:val="22"/>
                <w:szCs w:val="22"/>
              </w:rPr>
              <w:t>Износ (без пдв-а)</w:t>
            </w:r>
          </w:p>
        </w:tc>
        <w:tc>
          <w:tcPr>
            <w:tcW w:w="1701" w:type="dxa"/>
            <w:tcBorders>
              <w:top w:val="single" w:sz="1" w:space="0" w:color="000000"/>
              <w:left w:val="single" w:sz="1" w:space="0" w:color="000000"/>
              <w:bottom w:val="single" w:sz="1" w:space="0" w:color="000000"/>
            </w:tcBorders>
            <w:shd w:val="clear" w:color="auto" w:fill="auto"/>
          </w:tcPr>
          <w:p w:rsidR="006C1FC9" w:rsidRDefault="006C1FC9" w:rsidP="003C6489">
            <w:pPr>
              <w:pStyle w:val="TableContents"/>
              <w:spacing w:line="240" w:lineRule="auto"/>
              <w:contextualSpacing/>
              <w:jc w:val="center"/>
              <w:rPr>
                <w:b/>
                <w:bCs/>
                <w:sz w:val="22"/>
                <w:szCs w:val="22"/>
              </w:rPr>
            </w:pPr>
          </w:p>
          <w:p w:rsidR="006C1FC9" w:rsidRDefault="006C1FC9" w:rsidP="003C6489">
            <w:pPr>
              <w:pStyle w:val="TableContents"/>
              <w:spacing w:line="240" w:lineRule="auto"/>
              <w:contextualSpacing/>
              <w:jc w:val="center"/>
              <w:rPr>
                <w:b/>
                <w:bCs/>
                <w:sz w:val="22"/>
                <w:szCs w:val="22"/>
              </w:rPr>
            </w:pPr>
            <w:r>
              <w:rPr>
                <w:b/>
                <w:bCs/>
                <w:sz w:val="22"/>
                <w:szCs w:val="22"/>
              </w:rPr>
              <w:t>ПДВ</w:t>
            </w:r>
          </w:p>
        </w:tc>
        <w:tc>
          <w:tcPr>
            <w:tcW w:w="3260" w:type="dxa"/>
            <w:tcBorders>
              <w:top w:val="single" w:sz="1" w:space="0" w:color="000000"/>
              <w:left w:val="single" w:sz="1" w:space="0" w:color="000000"/>
              <w:bottom w:val="single" w:sz="1" w:space="0" w:color="000000"/>
              <w:right w:val="single" w:sz="1" w:space="0" w:color="000000"/>
            </w:tcBorders>
            <w:shd w:val="clear" w:color="auto" w:fill="auto"/>
          </w:tcPr>
          <w:p w:rsidR="006C1FC9" w:rsidRDefault="006C1FC9" w:rsidP="003C6489">
            <w:pPr>
              <w:pStyle w:val="TableContents"/>
              <w:snapToGrid w:val="0"/>
              <w:spacing w:line="240" w:lineRule="auto"/>
              <w:contextualSpacing/>
              <w:jc w:val="center"/>
              <w:rPr>
                <w:b/>
                <w:bCs/>
                <w:sz w:val="22"/>
                <w:szCs w:val="22"/>
              </w:rPr>
            </w:pPr>
          </w:p>
          <w:p w:rsidR="006C1FC9" w:rsidRDefault="006C1FC9" w:rsidP="003C6489">
            <w:pPr>
              <w:pStyle w:val="TableContents"/>
              <w:spacing w:line="240" w:lineRule="auto"/>
              <w:contextualSpacing/>
              <w:jc w:val="center"/>
            </w:pPr>
            <w:r>
              <w:rPr>
                <w:b/>
                <w:bCs/>
                <w:sz w:val="22"/>
                <w:szCs w:val="22"/>
              </w:rPr>
              <w:t>Износ (са пдв-ом)</w:t>
            </w:r>
          </w:p>
        </w:tc>
      </w:tr>
      <w:tr w:rsidR="006C1FC9" w:rsidTr="00C649BB">
        <w:tc>
          <w:tcPr>
            <w:tcW w:w="1701" w:type="dxa"/>
            <w:tcBorders>
              <w:left w:val="single" w:sz="1" w:space="0" w:color="000000"/>
              <w:bottom w:val="single" w:sz="1" w:space="0" w:color="000000"/>
            </w:tcBorders>
            <w:shd w:val="clear" w:color="auto" w:fill="auto"/>
          </w:tcPr>
          <w:p w:rsidR="006C1FC9" w:rsidRPr="006C1FC9" w:rsidRDefault="006C1FC9" w:rsidP="003C6489">
            <w:pPr>
              <w:pStyle w:val="TableContents"/>
              <w:snapToGrid w:val="0"/>
              <w:spacing w:line="240" w:lineRule="auto"/>
              <w:contextualSpacing/>
              <w:jc w:val="center"/>
            </w:pPr>
            <w:r>
              <w:t>Услуга одржавања</w:t>
            </w:r>
          </w:p>
        </w:tc>
        <w:tc>
          <w:tcPr>
            <w:tcW w:w="2410" w:type="dxa"/>
            <w:tcBorders>
              <w:left w:val="single" w:sz="1" w:space="0" w:color="000000"/>
              <w:bottom w:val="single" w:sz="1" w:space="0" w:color="000000"/>
            </w:tcBorders>
            <w:shd w:val="clear" w:color="auto" w:fill="auto"/>
          </w:tcPr>
          <w:p w:rsidR="006C1FC9" w:rsidRDefault="006C1FC9" w:rsidP="003C6489">
            <w:pPr>
              <w:pStyle w:val="TableContents"/>
              <w:snapToGrid w:val="0"/>
              <w:spacing w:line="240" w:lineRule="auto"/>
              <w:contextualSpacing/>
              <w:jc w:val="both"/>
            </w:pPr>
          </w:p>
        </w:tc>
        <w:tc>
          <w:tcPr>
            <w:tcW w:w="1701" w:type="dxa"/>
            <w:tcBorders>
              <w:left w:val="single" w:sz="1" w:space="0" w:color="000000"/>
              <w:bottom w:val="single" w:sz="1" w:space="0" w:color="000000"/>
            </w:tcBorders>
            <w:shd w:val="clear" w:color="auto" w:fill="auto"/>
          </w:tcPr>
          <w:p w:rsidR="006C1FC9" w:rsidRDefault="00E25ECB" w:rsidP="003C6489">
            <w:pPr>
              <w:pStyle w:val="TableContents"/>
              <w:snapToGrid w:val="0"/>
              <w:spacing w:line="240" w:lineRule="auto"/>
              <w:contextualSpacing/>
              <w:jc w:val="center"/>
            </w:pPr>
            <w:r>
              <w:t>(</w:t>
            </w:r>
            <w:r>
              <w:rPr>
                <w:lang w:val="sr-Cyrl-CS"/>
              </w:rPr>
              <w:t>10</w:t>
            </w:r>
            <w:r w:rsidR="006C1FC9">
              <w:t xml:space="preserve"> %)</w:t>
            </w:r>
          </w:p>
          <w:p w:rsidR="006C1FC9" w:rsidRPr="006C1FC9" w:rsidRDefault="006C1FC9" w:rsidP="003C6489">
            <w:pPr>
              <w:pStyle w:val="TableContents"/>
              <w:snapToGrid w:val="0"/>
              <w:spacing w:line="240" w:lineRule="auto"/>
              <w:contextualSpacing/>
              <w:jc w:val="center"/>
            </w:pPr>
            <w:r>
              <w:t>__________</w:t>
            </w:r>
          </w:p>
        </w:tc>
        <w:tc>
          <w:tcPr>
            <w:tcW w:w="3260" w:type="dxa"/>
            <w:tcBorders>
              <w:left w:val="single" w:sz="1" w:space="0" w:color="000000"/>
              <w:bottom w:val="single" w:sz="1" w:space="0" w:color="000000"/>
              <w:right w:val="single" w:sz="1" w:space="0" w:color="000000"/>
            </w:tcBorders>
            <w:shd w:val="clear" w:color="auto" w:fill="auto"/>
          </w:tcPr>
          <w:p w:rsidR="006C1FC9" w:rsidRDefault="006C1FC9" w:rsidP="003C6489">
            <w:pPr>
              <w:pStyle w:val="TableContents"/>
              <w:snapToGrid w:val="0"/>
              <w:spacing w:line="240" w:lineRule="auto"/>
              <w:contextualSpacing/>
              <w:jc w:val="both"/>
            </w:pPr>
          </w:p>
        </w:tc>
      </w:tr>
      <w:tr w:rsidR="006C1FC9" w:rsidTr="00C649BB">
        <w:tc>
          <w:tcPr>
            <w:tcW w:w="1701" w:type="dxa"/>
            <w:tcBorders>
              <w:left w:val="single" w:sz="1" w:space="0" w:color="000000"/>
              <w:bottom w:val="single" w:sz="1" w:space="0" w:color="000000"/>
            </w:tcBorders>
            <w:shd w:val="clear" w:color="auto" w:fill="auto"/>
          </w:tcPr>
          <w:p w:rsidR="006C1FC9" w:rsidRDefault="006C1FC9" w:rsidP="003C6489">
            <w:pPr>
              <w:pStyle w:val="TableContents"/>
              <w:snapToGrid w:val="0"/>
              <w:spacing w:line="240" w:lineRule="auto"/>
              <w:contextualSpacing/>
              <w:jc w:val="center"/>
            </w:pPr>
            <w:r>
              <w:t>Материјал</w:t>
            </w:r>
          </w:p>
          <w:p w:rsidR="006C1FC9" w:rsidRPr="006C1FC9" w:rsidRDefault="006C1FC9" w:rsidP="003C6489">
            <w:pPr>
              <w:pStyle w:val="TableContents"/>
              <w:snapToGrid w:val="0"/>
              <w:spacing w:line="240" w:lineRule="auto"/>
              <w:contextualSpacing/>
              <w:jc w:val="center"/>
            </w:pPr>
            <w:r>
              <w:t>(со и ризла)</w:t>
            </w:r>
          </w:p>
        </w:tc>
        <w:tc>
          <w:tcPr>
            <w:tcW w:w="2410" w:type="dxa"/>
            <w:tcBorders>
              <w:left w:val="single" w:sz="1" w:space="0" w:color="000000"/>
              <w:bottom w:val="single" w:sz="1" w:space="0" w:color="000000"/>
            </w:tcBorders>
            <w:shd w:val="clear" w:color="auto" w:fill="auto"/>
          </w:tcPr>
          <w:p w:rsidR="006C1FC9" w:rsidRDefault="006C1FC9" w:rsidP="003C6489">
            <w:pPr>
              <w:pStyle w:val="TableContents"/>
              <w:snapToGrid w:val="0"/>
              <w:spacing w:line="240" w:lineRule="auto"/>
              <w:contextualSpacing/>
              <w:jc w:val="both"/>
            </w:pPr>
          </w:p>
        </w:tc>
        <w:tc>
          <w:tcPr>
            <w:tcW w:w="1701" w:type="dxa"/>
            <w:tcBorders>
              <w:left w:val="single" w:sz="1" w:space="0" w:color="000000"/>
              <w:bottom w:val="single" w:sz="2" w:space="0" w:color="000000"/>
            </w:tcBorders>
            <w:shd w:val="clear" w:color="auto" w:fill="auto"/>
          </w:tcPr>
          <w:p w:rsidR="006C1FC9" w:rsidRDefault="006C1FC9" w:rsidP="003C6489">
            <w:pPr>
              <w:pStyle w:val="TableContents"/>
              <w:snapToGrid w:val="0"/>
              <w:spacing w:line="240" w:lineRule="auto"/>
              <w:contextualSpacing/>
              <w:jc w:val="center"/>
            </w:pPr>
            <w:r>
              <w:t>(20 %)</w:t>
            </w:r>
          </w:p>
          <w:p w:rsidR="006C1FC9" w:rsidRPr="006C1FC9" w:rsidRDefault="006C1FC9" w:rsidP="003C6489">
            <w:pPr>
              <w:pStyle w:val="TableContents"/>
              <w:snapToGrid w:val="0"/>
              <w:spacing w:line="240" w:lineRule="auto"/>
              <w:contextualSpacing/>
              <w:jc w:val="center"/>
            </w:pPr>
            <w:r>
              <w:t>___________</w:t>
            </w:r>
          </w:p>
        </w:tc>
        <w:tc>
          <w:tcPr>
            <w:tcW w:w="3260" w:type="dxa"/>
            <w:tcBorders>
              <w:left w:val="single" w:sz="1" w:space="0" w:color="000000"/>
              <w:bottom w:val="single" w:sz="1" w:space="0" w:color="000000"/>
              <w:right w:val="single" w:sz="1" w:space="0" w:color="000000"/>
            </w:tcBorders>
            <w:shd w:val="clear" w:color="auto" w:fill="auto"/>
          </w:tcPr>
          <w:p w:rsidR="006C1FC9" w:rsidRDefault="006C1FC9" w:rsidP="003C6489">
            <w:pPr>
              <w:pStyle w:val="TableContents"/>
              <w:snapToGrid w:val="0"/>
              <w:spacing w:line="240" w:lineRule="auto"/>
              <w:contextualSpacing/>
              <w:jc w:val="both"/>
            </w:pPr>
          </w:p>
        </w:tc>
      </w:tr>
      <w:tr w:rsidR="006C1FC9" w:rsidTr="00C649BB">
        <w:tc>
          <w:tcPr>
            <w:tcW w:w="9072" w:type="dxa"/>
            <w:gridSpan w:val="4"/>
            <w:tcBorders>
              <w:left w:val="single" w:sz="1" w:space="0" w:color="000000"/>
              <w:bottom w:val="single" w:sz="1" w:space="0" w:color="000000"/>
              <w:right w:val="single" w:sz="1" w:space="0" w:color="000000"/>
            </w:tcBorders>
            <w:shd w:val="clear" w:color="auto" w:fill="auto"/>
          </w:tcPr>
          <w:p w:rsidR="006C1FC9" w:rsidRPr="006C1FC9" w:rsidRDefault="006C1FC9" w:rsidP="003C6489">
            <w:pPr>
              <w:pStyle w:val="TableContents"/>
              <w:snapToGrid w:val="0"/>
              <w:spacing w:line="240" w:lineRule="auto"/>
              <w:contextualSpacing/>
              <w:jc w:val="both"/>
              <w:rPr>
                <w:b/>
              </w:rPr>
            </w:pPr>
            <w:r w:rsidRPr="006C1FC9">
              <w:rPr>
                <w:b/>
              </w:rPr>
              <w:t xml:space="preserve"> Укупно: </w:t>
            </w:r>
          </w:p>
        </w:tc>
      </w:tr>
    </w:tbl>
    <w:p w:rsidR="0030709A" w:rsidRDefault="0030709A" w:rsidP="003C6489">
      <w:pPr>
        <w:spacing w:line="240" w:lineRule="auto"/>
        <w:contextualSpacing/>
        <w:jc w:val="both"/>
      </w:pPr>
    </w:p>
    <w:p w:rsidR="00C649BB" w:rsidRDefault="00C649BB" w:rsidP="003C6489">
      <w:pPr>
        <w:spacing w:line="240" w:lineRule="auto"/>
        <w:contextualSpacing/>
        <w:jc w:val="both"/>
        <w:rPr>
          <w:rFonts w:eastAsia="Times New Roman" w:cs="Times New Roman"/>
          <w:b/>
          <w:bCs/>
          <w:color w:val="000000"/>
          <w:sz w:val="22"/>
          <w:szCs w:val="22"/>
        </w:rPr>
      </w:pPr>
    </w:p>
    <w:p w:rsidR="0030709A" w:rsidRPr="00C649BB" w:rsidRDefault="0030709A" w:rsidP="003C6489">
      <w:pPr>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6.</w:t>
      </w:r>
      <w:r>
        <w:rPr>
          <w:rFonts w:eastAsia="Times New Roman" w:cs="Times New Roman"/>
          <w:color w:val="000000"/>
          <w:sz w:val="22"/>
          <w:szCs w:val="22"/>
        </w:rPr>
        <w:t xml:space="preserve">Проценат вредности набавке који се поверава </w:t>
      </w:r>
      <w:proofErr w:type="gramStart"/>
      <w:r>
        <w:rPr>
          <w:rFonts w:eastAsia="Times New Roman" w:cs="Times New Roman"/>
          <w:color w:val="000000"/>
          <w:sz w:val="22"/>
          <w:szCs w:val="22"/>
        </w:rPr>
        <w:t>подизвођачу(</w:t>
      </w:r>
      <w:proofErr w:type="gramEnd"/>
      <w:r>
        <w:rPr>
          <w:rFonts w:eastAsia="Times New Roman" w:cs="Times New Roman"/>
          <w:color w:val="000000"/>
          <w:sz w:val="22"/>
          <w:szCs w:val="22"/>
        </w:rPr>
        <w:t>има) износи ____%, а односи се на део предмета набавке:___________________________________</w:t>
      </w:r>
      <w:r w:rsidR="00C649BB">
        <w:rPr>
          <w:rFonts w:eastAsia="Times New Roman" w:cs="Times New Roman"/>
          <w:color w:val="000000"/>
          <w:sz w:val="22"/>
          <w:szCs w:val="22"/>
        </w:rPr>
        <w:t>____________________________</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7.</w:t>
      </w:r>
      <w:r>
        <w:rPr>
          <w:rFonts w:eastAsia="Times New Roman" w:cs="Times New Roman"/>
          <w:color w:val="000000"/>
          <w:sz w:val="22"/>
          <w:szCs w:val="22"/>
        </w:rPr>
        <w:t xml:space="preserve">Начин плаћања: У року од 45 (четрдесетпет) календарских дана од дана испостављања </w:t>
      </w:r>
      <w:proofErr w:type="gramStart"/>
      <w:r>
        <w:rPr>
          <w:rFonts w:eastAsia="Times New Roman" w:cs="Times New Roman"/>
          <w:color w:val="000000"/>
          <w:sz w:val="22"/>
          <w:szCs w:val="22"/>
        </w:rPr>
        <w:t>месечних  ситуација</w:t>
      </w:r>
      <w:proofErr w:type="gramEnd"/>
      <w:r>
        <w:rPr>
          <w:rFonts w:eastAsia="Times New Roman" w:cs="Times New Roman"/>
          <w:color w:val="000000"/>
          <w:sz w:val="22"/>
          <w:szCs w:val="22"/>
        </w:rPr>
        <w:t xml:space="preserve"> о извршеним услугамана зимском одржавању путева и улица.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jc w:val="both"/>
      </w:pPr>
      <w:r>
        <w:rPr>
          <w:rFonts w:eastAsia="Times New Roman" w:cs="Times New Roman"/>
          <w:b/>
          <w:bCs/>
          <w:color w:val="000000"/>
          <w:sz w:val="22"/>
          <w:szCs w:val="22"/>
        </w:rPr>
        <w:t>8.</w:t>
      </w:r>
      <w:r>
        <w:rPr>
          <w:rFonts w:eastAsia="Times New Roman" w:cs="Times New Roman"/>
          <w:color w:val="000000"/>
          <w:sz w:val="22"/>
          <w:szCs w:val="22"/>
        </w:rPr>
        <w:t xml:space="preserve"> Рок важења понуде износи ________ календарских дана од дана отварања понуда </w:t>
      </w:r>
      <w:r w:rsidR="00550446">
        <w:rPr>
          <w:rFonts w:eastAsia="Times New Roman" w:cs="Times New Roman"/>
          <w:color w:val="000000"/>
          <w:sz w:val="22"/>
          <w:szCs w:val="22"/>
        </w:rPr>
        <w:t xml:space="preserve">(не краћи од </w:t>
      </w:r>
      <w:r w:rsidR="00550446">
        <w:rPr>
          <w:rFonts w:eastAsia="Times New Roman" w:cs="Times New Roman"/>
          <w:color w:val="000000"/>
          <w:sz w:val="22"/>
          <w:szCs w:val="22"/>
          <w:lang w:val="sr-Cyrl-CS"/>
        </w:rPr>
        <w:t>3</w:t>
      </w:r>
      <w:r>
        <w:rPr>
          <w:rFonts w:eastAsia="Times New Roman" w:cs="Times New Roman"/>
          <w:color w:val="000000"/>
          <w:sz w:val="22"/>
          <w:szCs w:val="22"/>
        </w:rPr>
        <w:t>0 дана од дана отварања понуда)</w:t>
      </w:r>
    </w:p>
    <w:p w:rsidR="0030709A" w:rsidRDefault="0030709A" w:rsidP="003C6489">
      <w:pPr>
        <w:autoSpaceDE w:val="0"/>
        <w:spacing w:line="240" w:lineRule="auto"/>
        <w:contextualSpacing/>
        <w:jc w:val="both"/>
      </w:pPr>
    </w:p>
    <w:p w:rsidR="0030709A" w:rsidRDefault="0030709A" w:rsidP="003C6489">
      <w:pPr>
        <w:autoSpaceDE w:val="0"/>
        <w:spacing w:line="240" w:lineRule="auto"/>
        <w:contextualSpacing/>
        <w:jc w:val="both"/>
      </w:pPr>
      <w:r>
        <w:rPr>
          <w:rFonts w:eastAsia="Times New Roman" w:cs="Times New Roman"/>
          <w:b/>
          <w:bCs/>
          <w:color w:val="000000"/>
          <w:sz w:val="22"/>
          <w:szCs w:val="22"/>
        </w:rPr>
        <w:t>9.</w:t>
      </w:r>
      <w:r>
        <w:rPr>
          <w:rFonts w:eastAsia="Times New Roman" w:cs="Times New Roman"/>
          <w:color w:val="000000"/>
          <w:sz w:val="22"/>
          <w:szCs w:val="22"/>
          <w:lang w:val="ru-RU"/>
        </w:rPr>
        <w:t xml:space="preserve">Рок за одазив за </w:t>
      </w:r>
      <w:r>
        <w:rPr>
          <w:rFonts w:eastAsia="Times New Roman" w:cs="Times New Roman"/>
          <w:color w:val="000000"/>
          <w:sz w:val="22"/>
          <w:szCs w:val="22"/>
        </w:rPr>
        <w:t>вршење интервенције зимског одржавања путева и улица</w:t>
      </w:r>
      <w:r>
        <w:rPr>
          <w:rFonts w:eastAsia="Times New Roman" w:cs="Times New Roman"/>
          <w:color w:val="000000"/>
          <w:sz w:val="22"/>
          <w:szCs w:val="22"/>
          <w:lang w:val="ru-RU"/>
        </w:rPr>
        <w:t xml:space="preserve"> по </w:t>
      </w:r>
      <w:r>
        <w:rPr>
          <w:rFonts w:eastAsia="Times New Roman" w:cs="Times New Roman"/>
          <w:color w:val="000000"/>
          <w:sz w:val="22"/>
          <w:szCs w:val="22"/>
          <w:lang w:val="sr-Latn-CS"/>
        </w:rPr>
        <w:t>налогу</w:t>
      </w:r>
      <w:r>
        <w:rPr>
          <w:rFonts w:eastAsia="Times New Roman" w:cs="Times New Roman"/>
          <w:color w:val="000000"/>
          <w:sz w:val="22"/>
          <w:szCs w:val="22"/>
        </w:rPr>
        <w:t>н</w:t>
      </w:r>
      <w:r>
        <w:rPr>
          <w:rFonts w:eastAsia="Times New Roman" w:cs="Times New Roman"/>
          <w:color w:val="000000"/>
          <w:sz w:val="22"/>
          <w:szCs w:val="22"/>
          <w:lang w:val="ru-RU"/>
        </w:rPr>
        <w:t xml:space="preserve">аручиоца и почетак интервенције: </w:t>
      </w:r>
      <w:r>
        <w:rPr>
          <w:rFonts w:eastAsia="Times New Roman" w:cs="Times New Roman"/>
          <w:color w:val="000000"/>
          <w:sz w:val="22"/>
          <w:szCs w:val="22"/>
        </w:rPr>
        <w:t xml:space="preserve">најкасније </w:t>
      </w:r>
      <w:r>
        <w:rPr>
          <w:rFonts w:eastAsia="Times New Roman" w:cs="Times New Roman"/>
          <w:color w:val="000000"/>
          <w:sz w:val="22"/>
          <w:szCs w:val="22"/>
          <w:lang w:val="ru-RU"/>
        </w:rPr>
        <w:t xml:space="preserve">_______ </w:t>
      </w:r>
      <w:r>
        <w:rPr>
          <w:rFonts w:eastAsia="Times New Roman" w:cs="Times New Roman"/>
          <w:color w:val="000000"/>
          <w:sz w:val="22"/>
          <w:szCs w:val="22"/>
        </w:rPr>
        <w:t xml:space="preserve">минута од </w:t>
      </w:r>
      <w:proofErr w:type="gramStart"/>
      <w:r>
        <w:rPr>
          <w:rFonts w:eastAsia="Times New Roman" w:cs="Times New Roman"/>
          <w:color w:val="000000"/>
          <w:sz w:val="22"/>
          <w:szCs w:val="22"/>
        </w:rPr>
        <w:t>налога</w:t>
      </w:r>
      <w:r>
        <w:rPr>
          <w:rFonts w:eastAsia="Times New Roman" w:cs="Times New Roman"/>
          <w:color w:val="000000"/>
          <w:sz w:val="22"/>
          <w:szCs w:val="22"/>
          <w:lang w:val="sr-Cyrl-CS"/>
        </w:rPr>
        <w:t>(</w:t>
      </w:r>
      <w:proofErr w:type="gramEnd"/>
      <w:r>
        <w:rPr>
          <w:rFonts w:eastAsia="Times New Roman" w:cs="Times New Roman"/>
          <w:color w:val="000000"/>
          <w:sz w:val="22"/>
          <w:szCs w:val="22"/>
          <w:lang w:val="sr-Cyrl-CS"/>
        </w:rPr>
        <w:t>не сме  бити дужи од 30 минута).</w:t>
      </w:r>
    </w:p>
    <w:p w:rsidR="0030709A" w:rsidRDefault="0030709A" w:rsidP="003C6489">
      <w:pPr>
        <w:autoSpaceDE w:val="0"/>
        <w:spacing w:line="240" w:lineRule="auto"/>
        <w:contextualSpacing/>
        <w:jc w:val="both"/>
      </w:pPr>
    </w:p>
    <w:p w:rsidR="0030709A" w:rsidRPr="00C649BB" w:rsidRDefault="0030709A"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10.</w:t>
      </w:r>
      <w:r>
        <w:rPr>
          <w:rFonts w:eastAsia="Times New Roman" w:cs="Times New Roman"/>
          <w:color w:val="000000"/>
          <w:sz w:val="22"/>
          <w:szCs w:val="22"/>
          <w:lang w:val="sr-Cyrl-CS"/>
        </w:rPr>
        <w:t>Адреса зимског пункта понуђача: ______________________</w:t>
      </w:r>
      <w:r w:rsidR="00C649BB">
        <w:rPr>
          <w:rFonts w:eastAsia="Times New Roman" w:cs="Times New Roman"/>
          <w:color w:val="000000"/>
          <w:sz w:val="22"/>
          <w:szCs w:val="22"/>
          <w:lang w:val="sr-Cyrl-CS"/>
        </w:rPr>
        <w:t>____________________________</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jc w:val="both"/>
      </w:pP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jc w:val="both"/>
        <w:rPr>
          <w:b/>
          <w:sz w:val="22"/>
          <w:szCs w:val="22"/>
        </w:rPr>
      </w:pPr>
    </w:p>
    <w:p w:rsidR="0030709A" w:rsidRDefault="0030709A" w:rsidP="003C6489">
      <w:pPr>
        <w:spacing w:before="100" w:line="240" w:lineRule="auto"/>
        <w:contextualSpacing/>
        <w:rPr>
          <w:b/>
          <w:sz w:val="22"/>
          <w:szCs w:val="22"/>
          <w:lang w:val="sr-Cyrl-CS"/>
        </w:rPr>
      </w:pPr>
      <w:r>
        <w:rPr>
          <w:sz w:val="22"/>
          <w:szCs w:val="22"/>
          <w:lang w:val="sr-Cyrl-CS"/>
        </w:rPr>
        <w:t>Датум:_____________________                       М.П.                                 Потпис овлашћеног лица,</w:t>
      </w:r>
    </w:p>
    <w:p w:rsidR="0030709A" w:rsidRDefault="0030709A" w:rsidP="003C6489">
      <w:pPr>
        <w:spacing w:line="240" w:lineRule="auto"/>
        <w:contextualSpacing/>
        <w:jc w:val="center"/>
        <w:rPr>
          <w:b/>
          <w:sz w:val="22"/>
          <w:szCs w:val="22"/>
        </w:rPr>
      </w:pPr>
      <w:r>
        <w:rPr>
          <w:b/>
          <w:sz w:val="22"/>
          <w:szCs w:val="22"/>
          <w:lang w:val="sr-Cyrl-CS"/>
        </w:rPr>
        <w:tab/>
        <w:t xml:space="preserve">                                                                                                 _____________________</w:t>
      </w:r>
    </w:p>
    <w:p w:rsidR="00F55D57" w:rsidRDefault="00F55D57" w:rsidP="003C6489">
      <w:pPr>
        <w:spacing w:line="240" w:lineRule="auto"/>
        <w:contextualSpacing/>
        <w:jc w:val="both"/>
        <w:rPr>
          <w:b/>
          <w:sz w:val="22"/>
          <w:szCs w:val="22"/>
          <w:lang w:val="sr-Cyrl-CS"/>
        </w:rPr>
      </w:pPr>
    </w:p>
    <w:p w:rsidR="00D66E67" w:rsidRDefault="00D66E67" w:rsidP="003C6489">
      <w:pPr>
        <w:spacing w:line="240" w:lineRule="auto"/>
        <w:contextualSpacing/>
        <w:jc w:val="both"/>
        <w:rPr>
          <w:b/>
          <w:sz w:val="22"/>
          <w:szCs w:val="22"/>
          <w:lang w:val="sr-Cyrl-CS"/>
        </w:rPr>
      </w:pPr>
    </w:p>
    <w:p w:rsidR="00D66E67" w:rsidRDefault="00D66E67" w:rsidP="003C6489">
      <w:pPr>
        <w:spacing w:line="240" w:lineRule="auto"/>
        <w:contextualSpacing/>
        <w:jc w:val="both"/>
        <w:rPr>
          <w:b/>
          <w:sz w:val="22"/>
          <w:szCs w:val="22"/>
          <w:lang w:val="sr-Cyrl-CS"/>
        </w:rPr>
      </w:pPr>
    </w:p>
    <w:p w:rsidR="00D66E67" w:rsidRDefault="00D66E67" w:rsidP="003C6489">
      <w:pPr>
        <w:spacing w:line="240" w:lineRule="auto"/>
        <w:contextualSpacing/>
        <w:jc w:val="both"/>
        <w:rPr>
          <w:b/>
          <w:sz w:val="22"/>
          <w:szCs w:val="22"/>
          <w:lang w:val="sr-Cyrl-CS"/>
        </w:rPr>
      </w:pPr>
    </w:p>
    <w:p w:rsidR="00D66E67" w:rsidRDefault="00D66E67" w:rsidP="003C6489">
      <w:pPr>
        <w:spacing w:line="240" w:lineRule="auto"/>
        <w:contextualSpacing/>
        <w:jc w:val="both"/>
        <w:rPr>
          <w:b/>
          <w:sz w:val="22"/>
          <w:szCs w:val="22"/>
          <w:lang w:val="sr-Cyrl-CS"/>
        </w:rPr>
      </w:pPr>
    </w:p>
    <w:p w:rsidR="00837A44" w:rsidRDefault="00837A44"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550446" w:rsidRDefault="00550446" w:rsidP="003C6489">
      <w:pPr>
        <w:spacing w:line="240" w:lineRule="auto"/>
        <w:contextualSpacing/>
        <w:jc w:val="both"/>
        <w:rPr>
          <w:b/>
          <w:sz w:val="22"/>
          <w:szCs w:val="22"/>
          <w:lang w:val="sr-Cyrl-CS"/>
        </w:rPr>
      </w:pPr>
    </w:p>
    <w:p w:rsidR="00C649BB" w:rsidRDefault="00C649BB" w:rsidP="003C6489">
      <w:pPr>
        <w:spacing w:line="240" w:lineRule="auto"/>
        <w:contextualSpacing/>
        <w:jc w:val="both"/>
        <w:rPr>
          <w:b/>
          <w:sz w:val="22"/>
          <w:szCs w:val="22"/>
        </w:rPr>
      </w:pPr>
      <w:r>
        <w:rPr>
          <w:b/>
          <w:sz w:val="22"/>
          <w:szCs w:val="22"/>
          <w:lang w:val="sr-Cyrl-CS"/>
        </w:rPr>
        <w:t>ОБРАЗАЦ  1</w:t>
      </w:r>
      <w:r>
        <w:rPr>
          <w:b/>
          <w:sz w:val="22"/>
          <w:szCs w:val="22"/>
        </w:rPr>
        <w:t>2</w:t>
      </w:r>
    </w:p>
    <w:p w:rsidR="00C649BB" w:rsidRDefault="00C649BB" w:rsidP="003C6489">
      <w:pPr>
        <w:spacing w:line="240" w:lineRule="auto"/>
        <w:contextualSpacing/>
        <w:rPr>
          <w:lang w:val="sr-Cyrl-CS"/>
        </w:rPr>
      </w:pPr>
    </w:p>
    <w:p w:rsidR="00C649BB" w:rsidRDefault="00C649BB" w:rsidP="003C6489">
      <w:pPr>
        <w:spacing w:line="240" w:lineRule="auto"/>
        <w:contextualSpacing/>
        <w:jc w:val="center"/>
        <w:rPr>
          <w:b/>
          <w:bCs/>
          <w:sz w:val="26"/>
          <w:szCs w:val="26"/>
          <w:lang w:val="sr-Cyrl-CS"/>
        </w:rPr>
      </w:pPr>
      <w:r>
        <w:rPr>
          <w:b/>
          <w:bCs/>
          <w:sz w:val="36"/>
          <w:szCs w:val="36"/>
        </w:rPr>
        <w:t>ТЕХНИЧКЕ СПЕЦИФИКАЦИЈЕ</w:t>
      </w:r>
    </w:p>
    <w:p w:rsidR="00C649BB" w:rsidRDefault="00C649BB" w:rsidP="003C6489">
      <w:pPr>
        <w:spacing w:line="240" w:lineRule="auto"/>
        <w:contextualSpacing/>
        <w:jc w:val="center"/>
        <w:rPr>
          <w:b/>
          <w:bCs/>
          <w:sz w:val="26"/>
          <w:szCs w:val="26"/>
          <w:lang w:val="sr-Cyrl-CS"/>
        </w:rPr>
      </w:pPr>
    </w:p>
    <w:p w:rsidR="00C649BB" w:rsidRDefault="00C649BB" w:rsidP="003C6489">
      <w:pPr>
        <w:spacing w:line="240" w:lineRule="auto"/>
        <w:contextualSpacing/>
        <w:jc w:val="center"/>
        <w:rPr>
          <w:lang w:val="sr-Cyrl-CS"/>
        </w:rPr>
      </w:pPr>
    </w:p>
    <w:p w:rsidR="00C649BB" w:rsidRDefault="00C649BB" w:rsidP="003C6489">
      <w:pPr>
        <w:spacing w:line="240" w:lineRule="auto"/>
        <w:contextualSpacing/>
        <w:jc w:val="center"/>
        <w:rPr>
          <w:b/>
          <w:sz w:val="32"/>
          <w:szCs w:val="32"/>
          <w:lang w:val="sr-Cyrl-CS"/>
        </w:rPr>
      </w:pPr>
      <w:r>
        <w:rPr>
          <w:b/>
          <w:sz w:val="32"/>
          <w:szCs w:val="32"/>
          <w:lang w:val="sr-Cyrl-CS"/>
        </w:rPr>
        <w:t>ПРЕДМЕР</w:t>
      </w:r>
      <w:r>
        <w:rPr>
          <w:b/>
          <w:sz w:val="32"/>
          <w:szCs w:val="32"/>
        </w:rPr>
        <w:t>И</w:t>
      </w:r>
      <w:r>
        <w:rPr>
          <w:b/>
          <w:sz w:val="32"/>
          <w:szCs w:val="32"/>
          <w:lang w:val="sr-Cyrl-CS"/>
        </w:rPr>
        <w:t xml:space="preserve"> И ПРЕДРАЧУН</w:t>
      </w:r>
      <w:r>
        <w:rPr>
          <w:b/>
          <w:sz w:val="32"/>
          <w:szCs w:val="32"/>
        </w:rPr>
        <w:t>И</w:t>
      </w:r>
    </w:p>
    <w:p w:rsidR="00C649BB" w:rsidRDefault="00C649BB" w:rsidP="003C6489">
      <w:pPr>
        <w:spacing w:line="240" w:lineRule="auto"/>
        <w:contextualSpacing/>
        <w:jc w:val="center"/>
        <w:rPr>
          <w:b/>
          <w:sz w:val="32"/>
          <w:szCs w:val="32"/>
          <w:lang w:val="sr-Cyrl-CS"/>
        </w:rPr>
      </w:pPr>
    </w:p>
    <w:p w:rsidR="00C649BB" w:rsidRDefault="00C649BB" w:rsidP="003C6489">
      <w:pPr>
        <w:spacing w:line="240" w:lineRule="auto"/>
        <w:contextualSpacing/>
        <w:jc w:val="center"/>
        <w:rPr>
          <w:b/>
          <w:sz w:val="32"/>
          <w:szCs w:val="32"/>
          <w:lang w:val="sr-Cyrl-CS"/>
        </w:rPr>
      </w:pPr>
      <w:r>
        <w:rPr>
          <w:b/>
          <w:sz w:val="32"/>
          <w:szCs w:val="32"/>
        </w:rPr>
        <w:t>СА СТРУКТУРОМ ЦЕНЕ</w:t>
      </w:r>
    </w:p>
    <w:p w:rsidR="00C649BB" w:rsidRDefault="00C649BB" w:rsidP="003C6489">
      <w:pPr>
        <w:spacing w:line="240" w:lineRule="auto"/>
        <w:contextualSpacing/>
        <w:jc w:val="center"/>
        <w:rPr>
          <w:b/>
          <w:sz w:val="32"/>
          <w:szCs w:val="32"/>
          <w:lang w:val="sr-Cyrl-CS"/>
        </w:rPr>
      </w:pPr>
    </w:p>
    <w:p w:rsidR="00C649BB" w:rsidRPr="00D66E67" w:rsidRDefault="00C649BB" w:rsidP="003C6489">
      <w:pPr>
        <w:spacing w:line="240" w:lineRule="auto"/>
        <w:contextualSpacing/>
        <w:jc w:val="center"/>
        <w:rPr>
          <w:b/>
          <w:sz w:val="40"/>
          <w:szCs w:val="40"/>
          <w:lang w:val="sr-Cyrl-CS"/>
        </w:rPr>
      </w:pPr>
      <w:r>
        <w:rPr>
          <w:b/>
          <w:sz w:val="32"/>
          <w:szCs w:val="32"/>
          <w:lang w:val="sr-Cyrl-CS"/>
        </w:rPr>
        <w:t>ЗА ЈАВНУ НАБАВКУ БРОЈ: ЈН</w:t>
      </w:r>
      <w:r w:rsidR="00C63D53">
        <w:rPr>
          <w:b/>
          <w:sz w:val="32"/>
          <w:szCs w:val="32"/>
          <w:lang w:val="sr-Cyrl-CS"/>
        </w:rPr>
        <w:t xml:space="preserve"> 1.2.1.</w:t>
      </w:r>
      <w:r>
        <w:rPr>
          <w:b/>
          <w:sz w:val="32"/>
          <w:szCs w:val="32"/>
          <w:lang w:val="sr-Cyrl-CS"/>
        </w:rPr>
        <w:t>/201</w:t>
      </w:r>
      <w:r w:rsidR="00C63D53">
        <w:rPr>
          <w:b/>
          <w:sz w:val="32"/>
          <w:szCs w:val="32"/>
          <w:lang w:val="sr-Cyrl-CS"/>
        </w:rPr>
        <w:t>6</w:t>
      </w:r>
    </w:p>
    <w:p w:rsidR="00C649BB" w:rsidRDefault="00C649BB" w:rsidP="003C6489">
      <w:pPr>
        <w:spacing w:line="240" w:lineRule="auto"/>
        <w:contextualSpacing/>
        <w:jc w:val="center"/>
        <w:rPr>
          <w:b/>
          <w:sz w:val="40"/>
          <w:szCs w:val="40"/>
          <w:lang w:val="sr-Cyrl-CS"/>
        </w:rPr>
      </w:pPr>
    </w:p>
    <w:p w:rsidR="00C649BB" w:rsidRDefault="00C649BB" w:rsidP="003C6489">
      <w:pPr>
        <w:spacing w:line="240" w:lineRule="auto"/>
        <w:contextualSpacing/>
        <w:jc w:val="center"/>
        <w:rPr>
          <w:b/>
          <w:sz w:val="32"/>
          <w:szCs w:val="32"/>
          <w:lang w:val="sr-Cyrl-CS"/>
        </w:rPr>
      </w:pPr>
      <w:r>
        <w:rPr>
          <w:b/>
          <w:sz w:val="32"/>
          <w:szCs w:val="32"/>
          <w:lang w:val="sr-Cyrl-CS"/>
        </w:rPr>
        <w:t xml:space="preserve">- </w:t>
      </w:r>
      <w:r>
        <w:rPr>
          <w:b/>
          <w:sz w:val="28"/>
          <w:szCs w:val="28"/>
          <w:lang w:val="sr-Cyrl-CS"/>
        </w:rPr>
        <w:t xml:space="preserve">ЗИМСКО ОДРЖАВАЊЕ </w:t>
      </w:r>
      <w:r>
        <w:rPr>
          <w:b/>
          <w:sz w:val="32"/>
          <w:szCs w:val="32"/>
          <w:lang w:val="sr-Cyrl-CS"/>
        </w:rPr>
        <w:t>-</w:t>
      </w:r>
    </w:p>
    <w:p w:rsidR="00C649BB" w:rsidRDefault="00C649BB" w:rsidP="003C6489">
      <w:pPr>
        <w:spacing w:line="240" w:lineRule="auto"/>
        <w:contextualSpacing/>
        <w:jc w:val="center"/>
        <w:rPr>
          <w:b/>
          <w:sz w:val="32"/>
          <w:szCs w:val="32"/>
          <w:lang w:val="sr-Cyrl-CS"/>
        </w:rPr>
      </w:pPr>
    </w:p>
    <w:p w:rsidR="00C649BB" w:rsidRDefault="00C649BB" w:rsidP="003C6489">
      <w:pPr>
        <w:spacing w:line="240" w:lineRule="auto"/>
        <w:contextualSpacing/>
        <w:jc w:val="center"/>
        <w:rPr>
          <w:b/>
          <w:sz w:val="32"/>
          <w:szCs w:val="32"/>
          <w:lang w:val="sr-Cyrl-CS"/>
        </w:rPr>
      </w:pPr>
    </w:p>
    <w:p w:rsidR="00C649BB" w:rsidRDefault="00C649BB" w:rsidP="003C6489">
      <w:pPr>
        <w:spacing w:line="240" w:lineRule="auto"/>
        <w:contextualSpacing/>
        <w:jc w:val="center"/>
        <w:rPr>
          <w:b/>
          <w:sz w:val="32"/>
          <w:szCs w:val="32"/>
        </w:rPr>
      </w:pPr>
      <w:r>
        <w:rPr>
          <w:b/>
          <w:sz w:val="32"/>
          <w:szCs w:val="32"/>
        </w:rPr>
        <w:t>ПРЕДМЕР И ПРЕДРАЧУН</w:t>
      </w:r>
    </w:p>
    <w:p w:rsidR="00C649BB" w:rsidRDefault="00C649BB" w:rsidP="003C6489">
      <w:pPr>
        <w:spacing w:line="240" w:lineRule="auto"/>
        <w:contextualSpacing/>
        <w:jc w:val="center"/>
        <w:rPr>
          <w:b/>
          <w:sz w:val="32"/>
          <w:szCs w:val="32"/>
        </w:rPr>
      </w:pPr>
      <w:r>
        <w:rPr>
          <w:b/>
          <w:sz w:val="32"/>
          <w:szCs w:val="32"/>
        </w:rPr>
        <w:t xml:space="preserve">СА СТРУКТУРОМ ЦЕНЕ </w:t>
      </w:r>
    </w:p>
    <w:p w:rsidR="00C649BB" w:rsidRPr="00C649BB" w:rsidRDefault="00C649BB" w:rsidP="003C6489">
      <w:pPr>
        <w:spacing w:line="240" w:lineRule="auto"/>
        <w:contextualSpacing/>
        <w:jc w:val="center"/>
        <w:rPr>
          <w:b/>
          <w:bCs/>
        </w:rPr>
      </w:pPr>
    </w:p>
    <w:tbl>
      <w:tblPr>
        <w:tblW w:w="10632" w:type="dxa"/>
        <w:tblInd w:w="-1079" w:type="dxa"/>
        <w:tblLayout w:type="fixed"/>
        <w:tblCellMar>
          <w:top w:w="55" w:type="dxa"/>
          <w:left w:w="55" w:type="dxa"/>
          <w:bottom w:w="55" w:type="dxa"/>
          <w:right w:w="55" w:type="dxa"/>
        </w:tblCellMar>
        <w:tblLook w:val="0000"/>
      </w:tblPr>
      <w:tblGrid>
        <w:gridCol w:w="3894"/>
        <w:gridCol w:w="1467"/>
        <w:gridCol w:w="1220"/>
        <w:gridCol w:w="1896"/>
        <w:gridCol w:w="2155"/>
      </w:tblGrid>
      <w:tr w:rsidR="00C649BB" w:rsidTr="00C649BB">
        <w:tc>
          <w:tcPr>
            <w:tcW w:w="3894" w:type="dxa"/>
            <w:tcBorders>
              <w:top w:val="single" w:sz="1" w:space="0" w:color="000000"/>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ОПИС ПОЗИЦИЈЕ</w:t>
            </w:r>
          </w:p>
        </w:tc>
        <w:tc>
          <w:tcPr>
            <w:tcW w:w="1467" w:type="dxa"/>
            <w:tcBorders>
              <w:top w:val="single" w:sz="1" w:space="0" w:color="000000"/>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ЈЕД. МЕРЕ</w:t>
            </w:r>
          </w:p>
        </w:tc>
        <w:tc>
          <w:tcPr>
            <w:tcW w:w="1220" w:type="dxa"/>
            <w:tcBorders>
              <w:top w:val="single" w:sz="1" w:space="0" w:color="000000"/>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КОЛ.</w:t>
            </w:r>
          </w:p>
        </w:tc>
        <w:tc>
          <w:tcPr>
            <w:tcW w:w="1896" w:type="dxa"/>
            <w:tcBorders>
              <w:top w:val="single" w:sz="1" w:space="0" w:color="000000"/>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ЈЕД. ЦЕНА</w:t>
            </w:r>
          </w:p>
        </w:tc>
        <w:tc>
          <w:tcPr>
            <w:tcW w:w="2155" w:type="dxa"/>
            <w:tcBorders>
              <w:top w:val="single" w:sz="1" w:space="0" w:color="000000"/>
              <w:left w:val="single" w:sz="1" w:space="0" w:color="000000"/>
              <w:bottom w:val="single" w:sz="1" w:space="0" w:color="000000"/>
              <w:right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УКУПНА ЦЕНА</w:t>
            </w:r>
          </w:p>
        </w:tc>
      </w:tr>
      <w:tr w:rsidR="00C649BB" w:rsidTr="00C649BB">
        <w:tc>
          <w:tcPr>
            <w:tcW w:w="3894"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I</w:t>
            </w:r>
          </w:p>
        </w:tc>
        <w:tc>
          <w:tcPr>
            <w:tcW w:w="1467"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II</w:t>
            </w:r>
          </w:p>
        </w:tc>
        <w:tc>
          <w:tcPr>
            <w:tcW w:w="1220"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III</w:t>
            </w:r>
          </w:p>
        </w:tc>
        <w:tc>
          <w:tcPr>
            <w:tcW w:w="1896"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rPr>
            </w:pPr>
            <w:r>
              <w:rPr>
                <w:b/>
                <w:bCs/>
              </w:rPr>
              <w:t>IV</w:t>
            </w: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pacing w:line="240" w:lineRule="auto"/>
              <w:contextualSpacing/>
              <w:jc w:val="center"/>
              <w:rPr>
                <w:b/>
                <w:bCs/>
                <w:sz w:val="20"/>
                <w:szCs w:val="20"/>
              </w:rPr>
            </w:pPr>
            <w:r>
              <w:rPr>
                <w:b/>
                <w:bCs/>
              </w:rPr>
              <w:t>V</w:t>
            </w:r>
          </w:p>
        </w:tc>
      </w:tr>
      <w:tr w:rsidR="00C649BB" w:rsidTr="00C649BB">
        <w:tc>
          <w:tcPr>
            <w:tcW w:w="3894"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rPr>
                <w:b/>
                <w:bCs/>
                <w:sz w:val="20"/>
                <w:szCs w:val="20"/>
              </w:rPr>
            </w:pPr>
            <w:r>
              <w:rPr>
                <w:b/>
                <w:bCs/>
                <w:sz w:val="20"/>
                <w:szCs w:val="20"/>
              </w:rPr>
              <w:t>КАМИОН</w:t>
            </w:r>
            <w:r w:rsidR="00014ACA">
              <w:rPr>
                <w:b/>
                <w:bCs/>
                <w:sz w:val="20"/>
                <w:szCs w:val="20"/>
              </w:rPr>
              <w:t>И</w:t>
            </w:r>
            <w:r>
              <w:rPr>
                <w:b/>
                <w:bCs/>
                <w:sz w:val="20"/>
                <w:szCs w:val="20"/>
              </w:rPr>
              <w:t xml:space="preserve"> ЗА ЧИШЋЕЊЕ СНЕГА</w:t>
            </w:r>
          </w:p>
        </w:tc>
        <w:tc>
          <w:tcPr>
            <w:tcW w:w="1467"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sz w:val="20"/>
                <w:szCs w:val="20"/>
              </w:rPr>
            </w:pPr>
            <w:r>
              <w:rPr>
                <w:b/>
                <w:bCs/>
                <w:sz w:val="20"/>
                <w:szCs w:val="20"/>
              </w:rPr>
              <w:t>ЧАС</w:t>
            </w:r>
          </w:p>
        </w:tc>
        <w:tc>
          <w:tcPr>
            <w:tcW w:w="1220" w:type="dxa"/>
            <w:tcBorders>
              <w:left w:val="single" w:sz="1" w:space="0" w:color="000000"/>
              <w:bottom w:val="single" w:sz="1" w:space="0" w:color="000000"/>
            </w:tcBorders>
            <w:shd w:val="clear" w:color="auto" w:fill="auto"/>
          </w:tcPr>
          <w:p w:rsidR="00C649BB" w:rsidRPr="00153BEC" w:rsidRDefault="00153BEC" w:rsidP="00D31741">
            <w:pPr>
              <w:pStyle w:val="TableContents"/>
              <w:snapToGrid w:val="0"/>
              <w:spacing w:line="240" w:lineRule="auto"/>
              <w:contextualSpacing/>
              <w:jc w:val="center"/>
              <w:rPr>
                <w:sz w:val="20"/>
                <w:szCs w:val="20"/>
                <w:lang w:val="sr-Cyrl-CS"/>
              </w:rPr>
            </w:pPr>
            <w:r>
              <w:rPr>
                <w:b/>
                <w:bCs/>
                <w:sz w:val="20"/>
                <w:szCs w:val="20"/>
                <w:lang w:val="sr-Cyrl-CS"/>
              </w:rPr>
              <w:t>50</w:t>
            </w:r>
            <w:r w:rsidR="00C63D53">
              <w:rPr>
                <w:b/>
                <w:bCs/>
                <w:sz w:val="20"/>
                <w:szCs w:val="20"/>
                <w:lang w:val="sr-Cyrl-CS"/>
              </w:rPr>
              <w:t>0</w:t>
            </w:r>
          </w:p>
        </w:tc>
        <w:tc>
          <w:tcPr>
            <w:tcW w:w="1896"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r>
      <w:tr w:rsidR="00C649BB" w:rsidTr="00C649BB">
        <w:tc>
          <w:tcPr>
            <w:tcW w:w="3894"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rPr>
                <w:b/>
                <w:bCs/>
                <w:sz w:val="20"/>
                <w:szCs w:val="20"/>
              </w:rPr>
            </w:pPr>
            <w:r>
              <w:rPr>
                <w:b/>
                <w:bCs/>
                <w:sz w:val="20"/>
                <w:szCs w:val="20"/>
              </w:rPr>
              <w:t>КОМБИНОВАН</w:t>
            </w:r>
            <w:r w:rsidR="00014ACA">
              <w:rPr>
                <w:b/>
                <w:bCs/>
                <w:sz w:val="20"/>
                <w:szCs w:val="20"/>
              </w:rPr>
              <w:t>Е</w:t>
            </w:r>
            <w:r>
              <w:rPr>
                <w:b/>
                <w:bCs/>
                <w:sz w:val="20"/>
                <w:szCs w:val="20"/>
              </w:rPr>
              <w:t xml:space="preserve"> МАШИН</w:t>
            </w:r>
            <w:r w:rsidR="00014ACA">
              <w:rPr>
                <w:b/>
                <w:bCs/>
                <w:sz w:val="20"/>
                <w:szCs w:val="20"/>
              </w:rPr>
              <w:t>Е</w:t>
            </w:r>
          </w:p>
        </w:tc>
        <w:tc>
          <w:tcPr>
            <w:tcW w:w="1467"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sz w:val="20"/>
                <w:szCs w:val="20"/>
              </w:rPr>
            </w:pPr>
            <w:r>
              <w:rPr>
                <w:b/>
                <w:bCs/>
                <w:sz w:val="20"/>
                <w:szCs w:val="20"/>
              </w:rPr>
              <w:t>ЧАС</w:t>
            </w:r>
          </w:p>
        </w:tc>
        <w:tc>
          <w:tcPr>
            <w:tcW w:w="1220" w:type="dxa"/>
            <w:tcBorders>
              <w:left w:val="single" w:sz="1" w:space="0" w:color="000000"/>
              <w:bottom w:val="single" w:sz="1" w:space="0" w:color="000000"/>
            </w:tcBorders>
            <w:shd w:val="clear" w:color="auto" w:fill="auto"/>
          </w:tcPr>
          <w:p w:rsidR="00C649BB" w:rsidRPr="00C63D53" w:rsidRDefault="00C63D53" w:rsidP="003C6489">
            <w:pPr>
              <w:pStyle w:val="TableContents"/>
              <w:snapToGrid w:val="0"/>
              <w:spacing w:line="240" w:lineRule="auto"/>
              <w:contextualSpacing/>
              <w:jc w:val="center"/>
              <w:rPr>
                <w:sz w:val="20"/>
                <w:szCs w:val="20"/>
                <w:lang w:val="sr-Cyrl-CS"/>
              </w:rPr>
            </w:pPr>
            <w:r>
              <w:rPr>
                <w:b/>
                <w:bCs/>
                <w:sz w:val="20"/>
                <w:szCs w:val="20"/>
                <w:lang w:val="sr-Cyrl-CS"/>
              </w:rPr>
              <w:t>125</w:t>
            </w:r>
          </w:p>
        </w:tc>
        <w:tc>
          <w:tcPr>
            <w:tcW w:w="1896"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r>
      <w:tr w:rsidR="00C649BB" w:rsidTr="00C649BB">
        <w:tc>
          <w:tcPr>
            <w:tcW w:w="3894"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rPr>
                <w:b/>
                <w:bCs/>
                <w:sz w:val="20"/>
                <w:szCs w:val="20"/>
              </w:rPr>
            </w:pPr>
            <w:r>
              <w:rPr>
                <w:b/>
                <w:bCs/>
                <w:sz w:val="20"/>
                <w:szCs w:val="20"/>
              </w:rPr>
              <w:t>ГРЕЈДЕР</w:t>
            </w:r>
          </w:p>
        </w:tc>
        <w:tc>
          <w:tcPr>
            <w:tcW w:w="1467"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jc w:val="center"/>
              <w:rPr>
                <w:b/>
                <w:bCs/>
                <w:sz w:val="20"/>
                <w:szCs w:val="20"/>
              </w:rPr>
            </w:pPr>
            <w:r>
              <w:rPr>
                <w:b/>
                <w:bCs/>
                <w:sz w:val="20"/>
                <w:szCs w:val="20"/>
              </w:rPr>
              <w:t>ЧАС</w:t>
            </w:r>
          </w:p>
        </w:tc>
        <w:tc>
          <w:tcPr>
            <w:tcW w:w="1220" w:type="dxa"/>
            <w:tcBorders>
              <w:left w:val="single" w:sz="1" w:space="0" w:color="000000"/>
              <w:bottom w:val="single" w:sz="1" w:space="0" w:color="000000"/>
            </w:tcBorders>
            <w:shd w:val="clear" w:color="auto" w:fill="auto"/>
          </w:tcPr>
          <w:p w:rsidR="00C649BB" w:rsidRDefault="00C63D53" w:rsidP="003C6489">
            <w:pPr>
              <w:pStyle w:val="TableContents"/>
              <w:snapToGrid w:val="0"/>
              <w:spacing w:line="240" w:lineRule="auto"/>
              <w:contextualSpacing/>
              <w:jc w:val="center"/>
              <w:rPr>
                <w:sz w:val="20"/>
                <w:szCs w:val="20"/>
              </w:rPr>
            </w:pPr>
            <w:r>
              <w:rPr>
                <w:b/>
                <w:bCs/>
                <w:sz w:val="20"/>
                <w:szCs w:val="20"/>
                <w:lang w:val="sr-Cyrl-CS"/>
              </w:rPr>
              <w:t>6</w:t>
            </w:r>
            <w:r w:rsidR="00014ACA">
              <w:rPr>
                <w:b/>
                <w:bCs/>
                <w:sz w:val="20"/>
                <w:szCs w:val="20"/>
              </w:rPr>
              <w:t>0</w:t>
            </w:r>
          </w:p>
        </w:tc>
        <w:tc>
          <w:tcPr>
            <w:tcW w:w="1896"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r>
      <w:tr w:rsidR="00C649BB" w:rsidTr="00C649BB">
        <w:tc>
          <w:tcPr>
            <w:tcW w:w="3894"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rPr>
                <w:b/>
                <w:bCs/>
                <w:sz w:val="20"/>
                <w:szCs w:val="20"/>
              </w:rPr>
            </w:pPr>
            <w:r>
              <w:rPr>
                <w:b/>
                <w:bCs/>
                <w:sz w:val="20"/>
                <w:szCs w:val="20"/>
              </w:rPr>
              <w:t>СО</w:t>
            </w:r>
          </w:p>
        </w:tc>
        <w:tc>
          <w:tcPr>
            <w:tcW w:w="1467" w:type="dxa"/>
            <w:tcBorders>
              <w:left w:val="single" w:sz="1" w:space="0" w:color="000000"/>
              <w:bottom w:val="single" w:sz="1" w:space="0" w:color="000000"/>
            </w:tcBorders>
            <w:shd w:val="clear" w:color="auto" w:fill="auto"/>
          </w:tcPr>
          <w:p w:rsidR="00C649BB" w:rsidRDefault="00014ACA" w:rsidP="003C6489">
            <w:pPr>
              <w:pStyle w:val="TableContents"/>
              <w:spacing w:line="240" w:lineRule="auto"/>
              <w:contextualSpacing/>
              <w:jc w:val="center"/>
              <w:rPr>
                <w:b/>
                <w:bCs/>
                <w:sz w:val="20"/>
                <w:szCs w:val="20"/>
              </w:rPr>
            </w:pPr>
            <w:r>
              <w:rPr>
                <w:b/>
                <w:bCs/>
                <w:sz w:val="20"/>
                <w:szCs w:val="20"/>
              </w:rPr>
              <w:t>ТОНА</w:t>
            </w:r>
          </w:p>
        </w:tc>
        <w:tc>
          <w:tcPr>
            <w:tcW w:w="1220" w:type="dxa"/>
            <w:tcBorders>
              <w:left w:val="single" w:sz="1" w:space="0" w:color="000000"/>
              <w:bottom w:val="single" w:sz="1" w:space="0" w:color="000000"/>
            </w:tcBorders>
            <w:shd w:val="clear" w:color="auto" w:fill="auto"/>
          </w:tcPr>
          <w:p w:rsidR="00C649BB" w:rsidRPr="0089707C" w:rsidRDefault="00C63D53" w:rsidP="00D31741">
            <w:pPr>
              <w:pStyle w:val="TableContents"/>
              <w:snapToGrid w:val="0"/>
              <w:spacing w:line="240" w:lineRule="auto"/>
              <w:contextualSpacing/>
              <w:jc w:val="center"/>
              <w:rPr>
                <w:sz w:val="20"/>
                <w:szCs w:val="20"/>
                <w:lang w:val="sr-Cyrl-CS"/>
              </w:rPr>
            </w:pPr>
            <w:r>
              <w:rPr>
                <w:b/>
                <w:bCs/>
                <w:sz w:val="20"/>
                <w:szCs w:val="20"/>
                <w:lang w:val="sr-Cyrl-CS"/>
              </w:rPr>
              <w:t>52</w:t>
            </w:r>
          </w:p>
        </w:tc>
        <w:tc>
          <w:tcPr>
            <w:tcW w:w="1896"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r>
      <w:tr w:rsidR="00C649BB" w:rsidTr="00C649BB">
        <w:tc>
          <w:tcPr>
            <w:tcW w:w="3894"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rPr>
                <w:b/>
                <w:bCs/>
                <w:sz w:val="20"/>
                <w:szCs w:val="20"/>
              </w:rPr>
            </w:pPr>
            <w:r>
              <w:rPr>
                <w:b/>
                <w:bCs/>
                <w:sz w:val="20"/>
                <w:szCs w:val="20"/>
              </w:rPr>
              <w:t>РИЗЛА</w:t>
            </w:r>
          </w:p>
        </w:tc>
        <w:tc>
          <w:tcPr>
            <w:tcW w:w="1467" w:type="dxa"/>
            <w:tcBorders>
              <w:left w:val="single" w:sz="1" w:space="0" w:color="000000"/>
              <w:bottom w:val="single" w:sz="1" w:space="0" w:color="000000"/>
            </w:tcBorders>
            <w:shd w:val="clear" w:color="auto" w:fill="auto"/>
          </w:tcPr>
          <w:p w:rsidR="00C649BB" w:rsidRDefault="00014ACA" w:rsidP="003C6489">
            <w:pPr>
              <w:pStyle w:val="TableContents"/>
              <w:spacing w:line="240" w:lineRule="auto"/>
              <w:contextualSpacing/>
              <w:jc w:val="center"/>
              <w:rPr>
                <w:b/>
                <w:bCs/>
                <w:sz w:val="20"/>
                <w:szCs w:val="20"/>
              </w:rPr>
            </w:pPr>
            <w:r>
              <w:rPr>
                <w:b/>
                <w:bCs/>
                <w:sz w:val="20"/>
                <w:szCs w:val="20"/>
              </w:rPr>
              <w:t>ТОНА</w:t>
            </w:r>
          </w:p>
        </w:tc>
        <w:tc>
          <w:tcPr>
            <w:tcW w:w="1220" w:type="dxa"/>
            <w:tcBorders>
              <w:left w:val="single" w:sz="1" w:space="0" w:color="000000"/>
              <w:bottom w:val="single" w:sz="1" w:space="0" w:color="000000"/>
            </w:tcBorders>
            <w:shd w:val="clear" w:color="auto" w:fill="auto"/>
          </w:tcPr>
          <w:p w:rsidR="00C649BB" w:rsidRDefault="00153BEC" w:rsidP="003C6489">
            <w:pPr>
              <w:pStyle w:val="TableContents"/>
              <w:snapToGrid w:val="0"/>
              <w:spacing w:line="240" w:lineRule="auto"/>
              <w:contextualSpacing/>
              <w:jc w:val="center"/>
              <w:rPr>
                <w:sz w:val="20"/>
                <w:szCs w:val="20"/>
              </w:rPr>
            </w:pPr>
            <w:r>
              <w:rPr>
                <w:b/>
                <w:bCs/>
                <w:sz w:val="20"/>
                <w:szCs w:val="20"/>
                <w:lang w:val="sr-Cyrl-CS"/>
              </w:rPr>
              <w:t>45</w:t>
            </w:r>
            <w:r w:rsidR="00D31741">
              <w:rPr>
                <w:b/>
                <w:bCs/>
                <w:sz w:val="20"/>
                <w:szCs w:val="20"/>
              </w:rPr>
              <w:t>0</w:t>
            </w:r>
          </w:p>
        </w:tc>
        <w:tc>
          <w:tcPr>
            <w:tcW w:w="1896"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r>
      <w:tr w:rsidR="00C649BB" w:rsidTr="00C649BB">
        <w:tc>
          <w:tcPr>
            <w:tcW w:w="3894" w:type="dxa"/>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rPr>
                <w:b/>
                <w:bCs/>
                <w:sz w:val="20"/>
                <w:szCs w:val="20"/>
              </w:rPr>
            </w:pPr>
            <w:r>
              <w:rPr>
                <w:b/>
                <w:bCs/>
                <w:sz w:val="20"/>
                <w:szCs w:val="20"/>
              </w:rPr>
              <w:t>РАД РАДНИКА НА РУЧНОМ ПОСИПАЊУ МАТЕРИЈАЛА И ЧИШЋЕЊУ СНЕГА И ЛЕДА</w:t>
            </w:r>
          </w:p>
        </w:tc>
        <w:tc>
          <w:tcPr>
            <w:tcW w:w="1467"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b/>
                <w:bCs/>
                <w:sz w:val="20"/>
                <w:szCs w:val="20"/>
              </w:rPr>
            </w:pPr>
          </w:p>
          <w:p w:rsidR="00C649BB" w:rsidRDefault="00C649BB" w:rsidP="003C6489">
            <w:pPr>
              <w:pStyle w:val="TableContents"/>
              <w:spacing w:line="240" w:lineRule="auto"/>
              <w:contextualSpacing/>
              <w:jc w:val="center"/>
              <w:rPr>
                <w:b/>
                <w:bCs/>
                <w:sz w:val="20"/>
                <w:szCs w:val="20"/>
              </w:rPr>
            </w:pPr>
            <w:r>
              <w:rPr>
                <w:b/>
                <w:bCs/>
                <w:sz w:val="20"/>
                <w:szCs w:val="20"/>
              </w:rPr>
              <w:t>ЧАС</w:t>
            </w:r>
          </w:p>
        </w:tc>
        <w:tc>
          <w:tcPr>
            <w:tcW w:w="1220"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b/>
                <w:bCs/>
                <w:sz w:val="20"/>
                <w:szCs w:val="20"/>
              </w:rPr>
            </w:pPr>
          </w:p>
          <w:p w:rsidR="00C649BB" w:rsidRDefault="00C63D53" w:rsidP="003C6489">
            <w:pPr>
              <w:pStyle w:val="TableContents"/>
              <w:snapToGrid w:val="0"/>
              <w:spacing w:line="240" w:lineRule="auto"/>
              <w:contextualSpacing/>
              <w:jc w:val="center"/>
              <w:rPr>
                <w:sz w:val="20"/>
                <w:szCs w:val="20"/>
              </w:rPr>
            </w:pPr>
            <w:r>
              <w:rPr>
                <w:b/>
                <w:bCs/>
                <w:sz w:val="20"/>
                <w:szCs w:val="20"/>
                <w:lang w:val="sr-Cyrl-CS"/>
              </w:rPr>
              <w:t>4</w:t>
            </w:r>
            <w:r w:rsidR="00014ACA">
              <w:rPr>
                <w:b/>
                <w:bCs/>
                <w:sz w:val="20"/>
                <w:szCs w:val="20"/>
              </w:rPr>
              <w:t>00</w:t>
            </w:r>
          </w:p>
        </w:tc>
        <w:tc>
          <w:tcPr>
            <w:tcW w:w="1896" w:type="dxa"/>
            <w:tcBorders>
              <w:left w:val="single" w:sz="1" w:space="0" w:color="000000"/>
              <w:bottom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r>
      <w:tr w:rsidR="00C649BB" w:rsidTr="00C649BB">
        <w:tc>
          <w:tcPr>
            <w:tcW w:w="8477" w:type="dxa"/>
            <w:gridSpan w:val="4"/>
            <w:tcBorders>
              <w:left w:val="single" w:sz="1" w:space="0" w:color="000000"/>
              <w:bottom w:val="single" w:sz="1" w:space="0" w:color="000000"/>
            </w:tcBorders>
            <w:shd w:val="clear" w:color="auto" w:fill="auto"/>
          </w:tcPr>
          <w:p w:rsidR="00C649BB" w:rsidRDefault="00C649BB" w:rsidP="003C6489">
            <w:pPr>
              <w:pStyle w:val="TableContents"/>
              <w:spacing w:line="240" w:lineRule="auto"/>
              <w:contextualSpacing/>
              <w:rPr>
                <w:sz w:val="20"/>
                <w:szCs w:val="20"/>
              </w:rPr>
            </w:pPr>
            <w:r>
              <w:rPr>
                <w:b/>
                <w:bCs/>
                <w:sz w:val="20"/>
                <w:szCs w:val="20"/>
              </w:rPr>
              <w:t xml:space="preserve">                                                                                                                  УКУПНО БЕЗ ПДВ-А:</w:t>
            </w:r>
          </w:p>
        </w:tc>
        <w:tc>
          <w:tcPr>
            <w:tcW w:w="2155" w:type="dxa"/>
            <w:tcBorders>
              <w:left w:val="single" w:sz="1" w:space="0" w:color="000000"/>
              <w:bottom w:val="single" w:sz="1" w:space="0" w:color="000000"/>
              <w:right w:val="single" w:sz="1" w:space="0" w:color="000000"/>
            </w:tcBorders>
            <w:shd w:val="clear" w:color="auto" w:fill="auto"/>
          </w:tcPr>
          <w:p w:rsidR="00C649BB" w:rsidRDefault="00C649BB" w:rsidP="003C6489">
            <w:pPr>
              <w:pStyle w:val="TableContents"/>
              <w:snapToGrid w:val="0"/>
              <w:spacing w:line="240" w:lineRule="auto"/>
              <w:contextualSpacing/>
              <w:jc w:val="center"/>
              <w:rPr>
                <w:sz w:val="20"/>
                <w:szCs w:val="20"/>
              </w:rPr>
            </w:pPr>
          </w:p>
        </w:tc>
      </w:tr>
    </w:tbl>
    <w:p w:rsidR="00C649BB" w:rsidRDefault="00C649BB" w:rsidP="003C6489">
      <w:pPr>
        <w:spacing w:line="240" w:lineRule="auto"/>
        <w:contextualSpacing/>
        <w:jc w:val="both"/>
        <w:rPr>
          <w:b/>
          <w:sz w:val="22"/>
          <w:szCs w:val="22"/>
        </w:rPr>
      </w:pPr>
    </w:p>
    <w:p w:rsidR="00C649BB" w:rsidRDefault="00C649BB" w:rsidP="003C6489">
      <w:pPr>
        <w:spacing w:line="240" w:lineRule="auto"/>
        <w:contextualSpacing/>
        <w:jc w:val="both"/>
        <w:rPr>
          <w:b/>
          <w:sz w:val="22"/>
          <w:szCs w:val="22"/>
        </w:rPr>
      </w:pPr>
    </w:p>
    <w:p w:rsidR="00C649BB" w:rsidRDefault="00C649BB" w:rsidP="003C6489">
      <w:pPr>
        <w:spacing w:line="240" w:lineRule="auto"/>
        <w:contextualSpacing/>
        <w:jc w:val="both"/>
        <w:rPr>
          <w:b/>
          <w:sz w:val="22"/>
          <w:szCs w:val="22"/>
        </w:rPr>
      </w:pPr>
    </w:p>
    <w:p w:rsidR="00F55D57" w:rsidRDefault="00F55D57" w:rsidP="003C6489">
      <w:pPr>
        <w:spacing w:line="240" w:lineRule="auto"/>
        <w:contextualSpacing/>
        <w:jc w:val="both"/>
        <w:rPr>
          <w:b/>
          <w:sz w:val="22"/>
          <w:szCs w:val="22"/>
        </w:rPr>
      </w:pPr>
    </w:p>
    <w:p w:rsidR="00F55D57" w:rsidRDefault="00F55D57" w:rsidP="003C6489">
      <w:pPr>
        <w:spacing w:line="240" w:lineRule="auto"/>
        <w:contextualSpacing/>
        <w:jc w:val="both"/>
        <w:rPr>
          <w:b/>
          <w:sz w:val="22"/>
          <w:szCs w:val="22"/>
        </w:rPr>
      </w:pPr>
    </w:p>
    <w:p w:rsidR="00C649BB" w:rsidRDefault="00C649BB" w:rsidP="003C6489">
      <w:pPr>
        <w:spacing w:line="240" w:lineRule="auto"/>
        <w:contextualSpacing/>
        <w:jc w:val="both"/>
        <w:rPr>
          <w:b/>
          <w:sz w:val="22"/>
          <w:szCs w:val="22"/>
        </w:rPr>
      </w:pPr>
    </w:p>
    <w:p w:rsidR="00C649BB" w:rsidRDefault="00C649BB" w:rsidP="003C6489">
      <w:pPr>
        <w:spacing w:before="100" w:line="240" w:lineRule="auto"/>
        <w:contextualSpacing/>
        <w:rPr>
          <w:sz w:val="22"/>
          <w:szCs w:val="22"/>
          <w:lang w:val="sr-Cyrl-CS"/>
        </w:rPr>
      </w:pPr>
      <w:r>
        <w:rPr>
          <w:sz w:val="22"/>
          <w:szCs w:val="22"/>
          <w:lang w:val="sr-Cyrl-CS"/>
        </w:rPr>
        <w:t xml:space="preserve">     Датум:_________________</w:t>
      </w:r>
      <w:r w:rsidR="00014ACA">
        <w:rPr>
          <w:sz w:val="22"/>
          <w:szCs w:val="22"/>
          <w:lang w:val="sr-Cyrl-CS"/>
        </w:rPr>
        <w:t xml:space="preserve">____                   </w:t>
      </w:r>
      <w:r>
        <w:rPr>
          <w:sz w:val="22"/>
          <w:szCs w:val="22"/>
          <w:lang w:val="sr-Cyrl-CS"/>
        </w:rPr>
        <w:t xml:space="preserve">        М.П.                    Потпис овлашћеног лица,</w:t>
      </w:r>
    </w:p>
    <w:p w:rsidR="00C649BB" w:rsidRDefault="00C649BB" w:rsidP="003C6489">
      <w:pPr>
        <w:spacing w:line="240" w:lineRule="auto"/>
        <w:contextualSpacing/>
        <w:jc w:val="center"/>
        <w:rPr>
          <w:b/>
          <w:sz w:val="32"/>
          <w:szCs w:val="32"/>
        </w:rPr>
      </w:pPr>
      <w:r>
        <w:rPr>
          <w:sz w:val="22"/>
          <w:szCs w:val="22"/>
          <w:lang w:val="sr-Cyrl-CS"/>
        </w:rPr>
        <w:tab/>
      </w:r>
      <w:r w:rsidR="00014ACA">
        <w:rPr>
          <w:sz w:val="22"/>
          <w:szCs w:val="22"/>
          <w:lang w:val="sr-Cyrl-CS"/>
        </w:rPr>
        <w:t xml:space="preserve">                </w:t>
      </w:r>
      <w:r w:rsidR="00EF1419">
        <w:rPr>
          <w:sz w:val="22"/>
          <w:szCs w:val="22"/>
        </w:rPr>
        <w:t xml:space="preserve">                                                                        </w:t>
      </w:r>
      <w:r w:rsidR="00014ACA">
        <w:rPr>
          <w:sz w:val="22"/>
          <w:szCs w:val="22"/>
          <w:lang w:val="sr-Cyrl-CS"/>
        </w:rPr>
        <w:t>____</w:t>
      </w:r>
      <w:r>
        <w:rPr>
          <w:sz w:val="22"/>
          <w:szCs w:val="22"/>
          <w:lang w:val="sr-Cyrl-CS"/>
        </w:rPr>
        <w:t>____________________</w:t>
      </w:r>
    </w:p>
    <w:p w:rsidR="00C649BB" w:rsidRDefault="00C649BB" w:rsidP="003C6489">
      <w:pPr>
        <w:spacing w:line="240" w:lineRule="auto"/>
        <w:contextualSpacing/>
        <w:jc w:val="center"/>
        <w:rPr>
          <w:b/>
          <w:sz w:val="32"/>
          <w:szCs w:val="32"/>
        </w:rPr>
      </w:pPr>
    </w:p>
    <w:p w:rsidR="00EF1419" w:rsidRPr="00190D3E" w:rsidRDefault="00EF1419" w:rsidP="00190D3E">
      <w:pPr>
        <w:spacing w:line="240" w:lineRule="auto"/>
        <w:contextualSpacing/>
        <w:rPr>
          <w:b/>
          <w:sz w:val="22"/>
          <w:szCs w:val="22"/>
          <w:lang w:val="sr-Cyrl-CS"/>
        </w:rPr>
      </w:pPr>
    </w:p>
    <w:p w:rsidR="00153BEC" w:rsidRDefault="00153BEC" w:rsidP="003C6489">
      <w:pPr>
        <w:spacing w:line="240" w:lineRule="auto"/>
        <w:contextualSpacing/>
        <w:jc w:val="center"/>
        <w:rPr>
          <w:b/>
          <w:sz w:val="22"/>
          <w:szCs w:val="22"/>
          <w:lang w:val="sr-Cyrl-CS"/>
        </w:rPr>
      </w:pPr>
    </w:p>
    <w:p w:rsidR="00C63D53" w:rsidRDefault="00C63D53" w:rsidP="003C6489">
      <w:pPr>
        <w:spacing w:line="240" w:lineRule="auto"/>
        <w:contextualSpacing/>
        <w:jc w:val="center"/>
        <w:rPr>
          <w:b/>
          <w:sz w:val="22"/>
          <w:szCs w:val="22"/>
          <w:lang w:val="sr-Cyrl-CS"/>
        </w:rPr>
      </w:pPr>
    </w:p>
    <w:p w:rsidR="00C63D53" w:rsidRDefault="00C63D53" w:rsidP="003C6489">
      <w:pPr>
        <w:spacing w:line="240" w:lineRule="auto"/>
        <w:contextualSpacing/>
        <w:jc w:val="center"/>
        <w:rPr>
          <w:b/>
          <w:sz w:val="22"/>
          <w:szCs w:val="22"/>
          <w:lang w:val="sr-Cyrl-CS"/>
        </w:rPr>
      </w:pPr>
    </w:p>
    <w:p w:rsidR="00C63D53" w:rsidRDefault="00C63D53" w:rsidP="003C6489">
      <w:pPr>
        <w:spacing w:line="240" w:lineRule="auto"/>
        <w:contextualSpacing/>
        <w:jc w:val="center"/>
        <w:rPr>
          <w:b/>
          <w:sz w:val="22"/>
          <w:szCs w:val="22"/>
          <w:lang w:val="sr-Cyrl-CS"/>
        </w:rPr>
      </w:pPr>
    </w:p>
    <w:p w:rsidR="00014ACA" w:rsidRDefault="00014ACA" w:rsidP="003C6489">
      <w:pPr>
        <w:spacing w:line="240" w:lineRule="auto"/>
        <w:contextualSpacing/>
        <w:jc w:val="center"/>
        <w:rPr>
          <w:b/>
          <w:sz w:val="20"/>
          <w:szCs w:val="20"/>
          <w:lang w:val="sr-Cyrl-CS"/>
        </w:rPr>
      </w:pPr>
      <w:r>
        <w:rPr>
          <w:b/>
          <w:sz w:val="22"/>
          <w:szCs w:val="22"/>
          <w:lang w:val="sr-Cyrl-CS"/>
        </w:rPr>
        <w:t>-ТЕХНИЧКИ ЗАДАТАК-</w:t>
      </w:r>
    </w:p>
    <w:p w:rsidR="00014ACA" w:rsidRDefault="00014ACA" w:rsidP="003C6489">
      <w:pPr>
        <w:spacing w:line="240" w:lineRule="auto"/>
        <w:contextualSpacing/>
        <w:jc w:val="center"/>
        <w:rPr>
          <w:b/>
          <w:sz w:val="20"/>
          <w:szCs w:val="20"/>
          <w:lang w:val="sr-Cyrl-CS"/>
        </w:rPr>
      </w:pPr>
      <w:r>
        <w:rPr>
          <w:b/>
          <w:sz w:val="20"/>
          <w:szCs w:val="20"/>
          <w:lang w:val="sr-Cyrl-CS"/>
        </w:rPr>
        <w:t>ЗИМСКО ОДРЖАВАЊЕ</w:t>
      </w:r>
    </w:p>
    <w:p w:rsidR="00014ACA" w:rsidRPr="00014ACA" w:rsidRDefault="00014ACA" w:rsidP="003C6489">
      <w:pPr>
        <w:spacing w:line="240" w:lineRule="auto"/>
        <w:contextualSpacing/>
        <w:jc w:val="center"/>
        <w:rPr>
          <w:b/>
          <w:sz w:val="20"/>
          <w:szCs w:val="20"/>
          <w:lang w:val="sr-Cyrl-CS"/>
        </w:rPr>
      </w:pPr>
    </w:p>
    <w:p w:rsidR="00014ACA" w:rsidRDefault="00014ACA" w:rsidP="003C6489">
      <w:pPr>
        <w:tabs>
          <w:tab w:val="left" w:pos="540"/>
          <w:tab w:val="left" w:pos="720"/>
        </w:tabs>
        <w:spacing w:line="240" w:lineRule="auto"/>
        <w:contextualSpacing/>
        <w:jc w:val="both"/>
        <w:rPr>
          <w:sz w:val="22"/>
          <w:szCs w:val="22"/>
          <w:lang w:val="sr-Cyrl-CS"/>
        </w:rPr>
      </w:pPr>
      <w:r>
        <w:rPr>
          <w:sz w:val="22"/>
          <w:szCs w:val="22"/>
          <w:lang w:val="sr-Cyrl-CS"/>
        </w:rPr>
        <w:t>Одржавањем путева у зимском периоду сматрају се радови и активности неопходни за обезбеђење проходности и безбедности саобраћаја на општинским путевима и улицама на територији општине Уб, који могу бити угрожени снежним падавинама, завејавањем услед дејства ветра или поледицом услед ниске температуре или појаве ледене кише.</w:t>
      </w:r>
    </w:p>
    <w:p w:rsidR="00014ACA" w:rsidRDefault="00014ACA" w:rsidP="003C6489">
      <w:pPr>
        <w:spacing w:line="240" w:lineRule="auto"/>
        <w:contextualSpacing/>
        <w:jc w:val="both"/>
        <w:rPr>
          <w:sz w:val="22"/>
          <w:szCs w:val="22"/>
          <w:lang w:val="sr-Cyrl-CS"/>
        </w:rPr>
      </w:pPr>
      <w:r>
        <w:rPr>
          <w:sz w:val="22"/>
          <w:szCs w:val="22"/>
          <w:lang w:val="sr-Cyrl-CS"/>
        </w:rPr>
        <w:t>-Зимско одржавање путева и улица уређује се П</w:t>
      </w:r>
      <w:r>
        <w:rPr>
          <w:sz w:val="22"/>
          <w:szCs w:val="22"/>
        </w:rPr>
        <w:t>рограмом</w:t>
      </w:r>
      <w:r>
        <w:rPr>
          <w:sz w:val="22"/>
          <w:szCs w:val="22"/>
          <w:lang w:val="sr-Cyrl-CS"/>
        </w:rPr>
        <w:t xml:space="preserve"> рада зимске службе који се доставља </w:t>
      </w:r>
      <w:r>
        <w:rPr>
          <w:sz w:val="22"/>
          <w:szCs w:val="22"/>
        </w:rPr>
        <w:t>п</w:t>
      </w:r>
      <w:r>
        <w:rPr>
          <w:sz w:val="22"/>
          <w:szCs w:val="22"/>
          <w:lang w:val="sr-Cyrl-CS"/>
        </w:rPr>
        <w:t xml:space="preserve">онуђачу са којим </w:t>
      </w:r>
      <w:r w:rsidR="00C63D53">
        <w:rPr>
          <w:sz w:val="22"/>
          <w:szCs w:val="22"/>
          <w:lang w:val="sr-Cyrl-CS"/>
        </w:rPr>
        <w:t>Општина</w:t>
      </w:r>
      <w:r>
        <w:rPr>
          <w:sz w:val="22"/>
          <w:szCs w:val="22"/>
        </w:rPr>
        <w:t xml:space="preserve"> Уб</w:t>
      </w:r>
      <w:r>
        <w:rPr>
          <w:sz w:val="22"/>
          <w:szCs w:val="22"/>
          <w:lang w:val="sr-Cyrl-CS"/>
        </w:rPr>
        <w:t xml:space="preserve"> склопи уговор о зимском одржавању путева и улица </w:t>
      </w:r>
      <w:r>
        <w:rPr>
          <w:sz w:val="22"/>
          <w:szCs w:val="22"/>
        </w:rPr>
        <w:t>у општини Уб.</w:t>
      </w:r>
    </w:p>
    <w:p w:rsidR="00014ACA" w:rsidRDefault="00014ACA" w:rsidP="003C6489">
      <w:pPr>
        <w:spacing w:line="240" w:lineRule="auto"/>
        <w:contextualSpacing/>
        <w:jc w:val="both"/>
        <w:rPr>
          <w:sz w:val="22"/>
          <w:szCs w:val="22"/>
        </w:rPr>
      </w:pPr>
      <w:r>
        <w:rPr>
          <w:sz w:val="22"/>
          <w:szCs w:val="22"/>
          <w:lang w:val="sr-Cyrl-CS"/>
        </w:rPr>
        <w:t xml:space="preserve">-Почетак рада зимске службе је </w:t>
      </w:r>
      <w:r>
        <w:rPr>
          <w:sz w:val="22"/>
          <w:szCs w:val="22"/>
          <w:lang w:val="ru-RU"/>
        </w:rPr>
        <w:t>15.11.201</w:t>
      </w:r>
      <w:r w:rsidR="00C63D53">
        <w:rPr>
          <w:sz w:val="22"/>
          <w:szCs w:val="22"/>
          <w:lang w:val="sr-Cyrl-CS"/>
        </w:rPr>
        <w:t>6</w:t>
      </w:r>
      <w:r>
        <w:rPr>
          <w:sz w:val="22"/>
          <w:szCs w:val="22"/>
          <w:lang w:val="ru-RU"/>
        </w:rPr>
        <w:t>.</w:t>
      </w:r>
      <w:r>
        <w:rPr>
          <w:sz w:val="22"/>
          <w:szCs w:val="22"/>
          <w:lang w:val="sr-Cyrl-CS"/>
        </w:rPr>
        <w:t xml:space="preserve"> године и њена активност траје до </w:t>
      </w:r>
      <w:r>
        <w:rPr>
          <w:sz w:val="22"/>
          <w:szCs w:val="22"/>
          <w:lang w:val="ru-RU"/>
        </w:rPr>
        <w:t>31.03.20</w:t>
      </w:r>
      <w:r>
        <w:rPr>
          <w:sz w:val="22"/>
          <w:szCs w:val="22"/>
          <w:lang w:val="sr-Cyrl-CS"/>
        </w:rPr>
        <w:t>1</w:t>
      </w:r>
      <w:r w:rsidR="00C63D53">
        <w:rPr>
          <w:sz w:val="22"/>
          <w:szCs w:val="22"/>
          <w:lang w:val="sr-Cyrl-CS"/>
        </w:rPr>
        <w:t>7</w:t>
      </w:r>
      <w:r>
        <w:rPr>
          <w:sz w:val="22"/>
          <w:szCs w:val="22"/>
          <w:lang w:val="ru-RU"/>
        </w:rPr>
        <w:t xml:space="preserve">. </w:t>
      </w:r>
      <w:r>
        <w:rPr>
          <w:sz w:val="22"/>
          <w:szCs w:val="22"/>
          <w:lang w:val="sr-Cyrl-CS"/>
        </w:rPr>
        <w:t>године</w:t>
      </w:r>
      <w:r>
        <w:rPr>
          <w:sz w:val="22"/>
          <w:szCs w:val="22"/>
          <w:lang w:val="ru-RU"/>
        </w:rPr>
        <w:t xml:space="preserve">. </w:t>
      </w:r>
      <w:r>
        <w:rPr>
          <w:sz w:val="22"/>
          <w:szCs w:val="22"/>
          <w:lang w:val="sr-Cyrl-CS"/>
        </w:rPr>
        <w:t>Уколико дође до падавина или потребе за интервенцијом због појаве поледице и сличних временских неприлика интервенише се и пре и после овог термина прописаног трајања зимске службе.</w:t>
      </w:r>
    </w:p>
    <w:p w:rsidR="00014ACA" w:rsidRDefault="00014ACA" w:rsidP="003C6489">
      <w:pPr>
        <w:spacing w:line="240" w:lineRule="auto"/>
        <w:contextualSpacing/>
        <w:jc w:val="both"/>
      </w:pPr>
      <w:r>
        <w:rPr>
          <w:sz w:val="22"/>
          <w:szCs w:val="22"/>
        </w:rPr>
        <w:t>-Возила, грађевинска м</w:t>
      </w:r>
      <w:r>
        <w:rPr>
          <w:sz w:val="22"/>
          <w:szCs w:val="22"/>
          <w:lang w:val="sr-Cyrl-CS"/>
        </w:rPr>
        <w:t xml:space="preserve">еханизација </w:t>
      </w:r>
      <w:r>
        <w:rPr>
          <w:sz w:val="22"/>
          <w:szCs w:val="22"/>
        </w:rPr>
        <w:t>и друга опрема</w:t>
      </w:r>
      <w:r>
        <w:rPr>
          <w:sz w:val="22"/>
          <w:szCs w:val="22"/>
          <w:lang w:val="sr-Cyrl-CS"/>
        </w:rPr>
        <w:t xml:space="preserve"> неопходна за зимско </w:t>
      </w:r>
      <w:proofErr w:type="gramStart"/>
      <w:r>
        <w:rPr>
          <w:sz w:val="22"/>
          <w:szCs w:val="22"/>
          <w:lang w:val="sr-Cyrl-CS"/>
        </w:rPr>
        <w:t>одржавање  путева</w:t>
      </w:r>
      <w:proofErr w:type="gramEnd"/>
      <w:r>
        <w:rPr>
          <w:sz w:val="22"/>
          <w:szCs w:val="22"/>
          <w:lang w:val="sr-Cyrl-CS"/>
        </w:rPr>
        <w:t xml:space="preserve"> и улица је дефинисана у конкурсној документацији за предметну јавну набавку</w:t>
      </w:r>
      <w:r>
        <w:rPr>
          <w:bCs/>
          <w:iCs/>
          <w:sz w:val="22"/>
          <w:szCs w:val="22"/>
          <w:lang w:val="sr-Cyrl-CS"/>
        </w:rPr>
        <w:t xml:space="preserve"> у делу </w:t>
      </w:r>
      <w:r>
        <w:rPr>
          <w:b/>
          <w:sz w:val="16"/>
          <w:szCs w:val="16"/>
          <w:lang w:val="sr-Cyrl-CS"/>
        </w:rPr>
        <w:t>„ОБАВЕЗНА ТЕХНИЧКА ОПРЕМЉЕНОСТ ПОНУЂАЧА.</w:t>
      </w:r>
    </w:p>
    <w:p w:rsidR="00014ACA" w:rsidRDefault="00014ACA" w:rsidP="003C6489">
      <w:pPr>
        <w:spacing w:line="240" w:lineRule="auto"/>
        <w:contextualSpacing/>
        <w:jc w:val="both"/>
      </w:pPr>
    </w:p>
    <w:p w:rsidR="00014ACA" w:rsidRDefault="00014ACA" w:rsidP="003C6489">
      <w:pPr>
        <w:spacing w:line="240" w:lineRule="auto"/>
        <w:contextualSpacing/>
        <w:jc w:val="both"/>
        <w:rPr>
          <w:sz w:val="22"/>
          <w:szCs w:val="22"/>
        </w:rPr>
      </w:pPr>
      <w:r>
        <w:rPr>
          <w:b/>
          <w:bCs/>
          <w:sz w:val="22"/>
          <w:szCs w:val="22"/>
        </w:rPr>
        <w:t>ЗИМСКИ ПУНКТ</w:t>
      </w:r>
    </w:p>
    <w:p w:rsidR="00014ACA" w:rsidRDefault="00014ACA" w:rsidP="003C6489">
      <w:pPr>
        <w:spacing w:line="240" w:lineRule="auto"/>
        <w:contextualSpacing/>
        <w:jc w:val="both"/>
        <w:rPr>
          <w:sz w:val="22"/>
          <w:szCs w:val="22"/>
        </w:rPr>
      </w:pPr>
      <w:proofErr w:type="gramStart"/>
      <w:r>
        <w:rPr>
          <w:sz w:val="22"/>
          <w:szCs w:val="22"/>
        </w:rPr>
        <w:t>Обавеза је понуђача, односно извођача радова на зимском одржавању путне мреже у општини Уб, да располаже са Путном базом-П</w:t>
      </w:r>
      <w:r>
        <w:rPr>
          <w:sz w:val="22"/>
          <w:szCs w:val="22"/>
          <w:lang w:val="sr-Cyrl-CS"/>
        </w:rPr>
        <w:t>ункт</w:t>
      </w:r>
      <w:r>
        <w:rPr>
          <w:sz w:val="22"/>
          <w:szCs w:val="22"/>
        </w:rPr>
        <w:t>ом</w:t>
      </w:r>
      <w:r>
        <w:rPr>
          <w:sz w:val="22"/>
          <w:szCs w:val="22"/>
          <w:lang w:val="sr-Cyrl-CS"/>
        </w:rPr>
        <w:t xml:space="preserve"> за зимско одржавање путева.</w:t>
      </w:r>
      <w:proofErr w:type="gramEnd"/>
      <w:r>
        <w:rPr>
          <w:sz w:val="22"/>
          <w:szCs w:val="22"/>
          <w:lang w:val="sr-Cyrl-CS"/>
        </w:rPr>
        <w:t xml:space="preserve"> Пункт за зимско одржавање путева потребно је да располаже са слободном одговарајућом површином за депоновање каменог агрегата – ризле за посипање путева </w:t>
      </w:r>
      <w:r w:rsidR="00C63D53">
        <w:rPr>
          <w:sz w:val="22"/>
          <w:szCs w:val="22"/>
        </w:rPr>
        <w:t xml:space="preserve">(до </w:t>
      </w:r>
      <w:r w:rsidR="00C63D53">
        <w:rPr>
          <w:sz w:val="22"/>
          <w:szCs w:val="22"/>
          <w:lang w:val="sr-Cyrl-CS"/>
        </w:rPr>
        <w:t>4</w:t>
      </w:r>
      <w:r>
        <w:rPr>
          <w:sz w:val="22"/>
          <w:szCs w:val="22"/>
        </w:rPr>
        <w:t>00 т)</w:t>
      </w:r>
      <w:r>
        <w:rPr>
          <w:sz w:val="22"/>
          <w:szCs w:val="22"/>
          <w:lang w:val="sr-Cyrl-CS"/>
        </w:rPr>
        <w:t xml:space="preserve"> и соли за посипање путева </w:t>
      </w:r>
      <w:r w:rsidR="00C63D53">
        <w:rPr>
          <w:sz w:val="22"/>
          <w:szCs w:val="22"/>
        </w:rPr>
        <w:t>(до 5</w:t>
      </w:r>
      <w:r w:rsidR="00C63D53">
        <w:rPr>
          <w:sz w:val="22"/>
          <w:szCs w:val="22"/>
          <w:lang w:val="sr-Cyrl-CS"/>
        </w:rPr>
        <w:t>2</w:t>
      </w:r>
      <w:r>
        <w:rPr>
          <w:sz w:val="22"/>
          <w:szCs w:val="22"/>
        </w:rPr>
        <w:t xml:space="preserve"> т)</w:t>
      </w:r>
      <w:r>
        <w:rPr>
          <w:sz w:val="22"/>
          <w:szCs w:val="22"/>
          <w:lang w:val="sr-Cyrl-CS"/>
        </w:rPr>
        <w:t xml:space="preserve">. </w:t>
      </w:r>
      <w:proofErr w:type="gramStart"/>
      <w:r>
        <w:rPr>
          <w:sz w:val="22"/>
          <w:szCs w:val="22"/>
        </w:rPr>
        <w:t>Обавеза је предузећа које врши зимско одржавање путева и улица да се испоручена со ускладишти на одговарајући начин како би се спречио губитак због отапања и угрожавање животне средине у окружењу.</w:t>
      </w:r>
      <w:proofErr w:type="gramEnd"/>
    </w:p>
    <w:p w:rsidR="00014ACA" w:rsidRDefault="00014ACA" w:rsidP="003C6489">
      <w:pPr>
        <w:spacing w:line="240" w:lineRule="auto"/>
        <w:contextualSpacing/>
        <w:jc w:val="both"/>
        <w:rPr>
          <w:sz w:val="22"/>
          <w:szCs w:val="22"/>
          <w:lang w:val="sr-Cyrl-CS"/>
        </w:rPr>
      </w:pPr>
      <w:proofErr w:type="gramStart"/>
      <w:r>
        <w:rPr>
          <w:sz w:val="22"/>
          <w:szCs w:val="22"/>
        </w:rPr>
        <w:t>Зимски пункт треба саобраћајно да одговара потребама зимске службе како би се благовремено реаговало на позив наручиоца за интервенцијом.</w:t>
      </w:r>
      <w:proofErr w:type="gramEnd"/>
      <w:r>
        <w:rPr>
          <w:sz w:val="22"/>
          <w:szCs w:val="22"/>
        </w:rPr>
        <w:t xml:space="preserve"> </w:t>
      </w:r>
      <w:proofErr w:type="gramStart"/>
      <w:r>
        <w:rPr>
          <w:sz w:val="22"/>
          <w:szCs w:val="22"/>
        </w:rPr>
        <w:t>Зимски пункт треба да је адекватно обезбеђен како би се механизација и посипни материјали обезбедили од пропадања, уништења или неовлашћеног одношења.</w:t>
      </w:r>
      <w:proofErr w:type="gramEnd"/>
      <w:r>
        <w:rPr>
          <w:sz w:val="22"/>
          <w:szCs w:val="22"/>
        </w:rPr>
        <w:t xml:space="preserve"> </w:t>
      </w:r>
      <w:proofErr w:type="gramStart"/>
      <w:r>
        <w:rPr>
          <w:sz w:val="22"/>
          <w:szCs w:val="22"/>
        </w:rPr>
        <w:t>Зимски пункт треба да располаже са адекватном затвореном просторијом за смештај радника зимске службе.</w:t>
      </w:r>
      <w:proofErr w:type="gramEnd"/>
    </w:p>
    <w:p w:rsidR="00014ACA" w:rsidRDefault="00014ACA" w:rsidP="003C6489">
      <w:pPr>
        <w:spacing w:line="240" w:lineRule="auto"/>
        <w:contextualSpacing/>
        <w:jc w:val="both"/>
        <w:rPr>
          <w:sz w:val="20"/>
          <w:szCs w:val="20"/>
        </w:rPr>
      </w:pPr>
      <w:r>
        <w:rPr>
          <w:sz w:val="22"/>
          <w:szCs w:val="22"/>
          <w:lang w:val="sr-Cyrl-CS"/>
        </w:rPr>
        <w:t>Пункт за зимско одржавање путева потребно је да је оспособљен на напред наведен начин почевши од дана отварања понуда за предметну јавну набавку (како би се благовремено извршила детаљна контрола свих садржаја у циљу избора најповољније понуде од стране наручиоца) до окончања зимске сезоне 201</w:t>
      </w:r>
      <w:r w:rsidR="00C63D53">
        <w:rPr>
          <w:sz w:val="22"/>
          <w:szCs w:val="22"/>
          <w:lang w:val="sr-Cyrl-CS"/>
        </w:rPr>
        <w:t>6</w:t>
      </w:r>
      <w:r>
        <w:rPr>
          <w:sz w:val="22"/>
          <w:szCs w:val="22"/>
          <w:lang w:val="sr-Cyrl-CS"/>
        </w:rPr>
        <w:t>/201</w:t>
      </w:r>
      <w:r w:rsidR="00C63D53">
        <w:rPr>
          <w:sz w:val="22"/>
          <w:szCs w:val="22"/>
          <w:lang w:val="sr-Cyrl-CS"/>
        </w:rPr>
        <w:t>7</w:t>
      </w:r>
      <w:r>
        <w:rPr>
          <w:sz w:val="22"/>
          <w:szCs w:val="22"/>
          <w:lang w:val="sr-Cyrl-CS"/>
        </w:rPr>
        <w:t>. год.</w:t>
      </w:r>
    </w:p>
    <w:p w:rsidR="00014ACA" w:rsidRDefault="00014ACA" w:rsidP="003C6489">
      <w:pPr>
        <w:spacing w:line="240" w:lineRule="auto"/>
        <w:contextualSpacing/>
        <w:jc w:val="both"/>
        <w:rPr>
          <w:sz w:val="20"/>
          <w:szCs w:val="20"/>
        </w:rPr>
      </w:pPr>
    </w:p>
    <w:p w:rsidR="00014ACA" w:rsidRDefault="00014ACA" w:rsidP="003C6489">
      <w:pPr>
        <w:spacing w:line="240" w:lineRule="auto"/>
        <w:contextualSpacing/>
        <w:jc w:val="both"/>
        <w:rPr>
          <w:sz w:val="22"/>
          <w:szCs w:val="22"/>
        </w:rPr>
      </w:pPr>
      <w:r>
        <w:rPr>
          <w:b/>
          <w:bCs/>
          <w:sz w:val="20"/>
          <w:szCs w:val="20"/>
        </w:rPr>
        <w:t>МАТЕРИЈАЛ (ПОСИПНА СО И РИЗЛА)</w:t>
      </w:r>
    </w:p>
    <w:p w:rsidR="00014ACA" w:rsidRDefault="00014ACA" w:rsidP="003C6489">
      <w:pPr>
        <w:spacing w:line="240" w:lineRule="auto"/>
        <w:contextualSpacing/>
        <w:jc w:val="both"/>
        <w:rPr>
          <w:sz w:val="22"/>
          <w:szCs w:val="22"/>
          <w:lang w:val="sr-Cyrl-CS"/>
        </w:rPr>
      </w:pPr>
      <w:proofErr w:type="gramStart"/>
      <w:r>
        <w:rPr>
          <w:sz w:val="22"/>
          <w:szCs w:val="22"/>
        </w:rPr>
        <w:t xml:space="preserve">Материјал за зимско одржавање путева (посипна со и ризла) обезбеђује </w:t>
      </w:r>
      <w:r w:rsidR="008C5E65">
        <w:rPr>
          <w:sz w:val="22"/>
          <w:szCs w:val="22"/>
        </w:rPr>
        <w:t>понуђач</w:t>
      </w:r>
      <w:r>
        <w:rPr>
          <w:sz w:val="22"/>
          <w:szCs w:val="22"/>
        </w:rPr>
        <w:t>.</w:t>
      </w:r>
      <w:proofErr w:type="gramEnd"/>
      <w:r>
        <w:rPr>
          <w:sz w:val="22"/>
          <w:szCs w:val="22"/>
        </w:rPr>
        <w:t xml:space="preserve"> </w:t>
      </w:r>
      <w:proofErr w:type="gramStart"/>
      <w:r>
        <w:rPr>
          <w:sz w:val="22"/>
          <w:szCs w:val="22"/>
        </w:rPr>
        <w:t xml:space="preserve">Материјал се депонује на зимски пункт </w:t>
      </w:r>
      <w:r w:rsidR="008C5E65">
        <w:rPr>
          <w:sz w:val="22"/>
          <w:szCs w:val="22"/>
        </w:rPr>
        <w:t>понуђача</w:t>
      </w:r>
      <w:r>
        <w:rPr>
          <w:sz w:val="22"/>
          <w:szCs w:val="22"/>
        </w:rPr>
        <w:t xml:space="preserve"> одмах по закључењу уговора о зимском одржавању путева и улица на територији општине </w:t>
      </w:r>
      <w:r w:rsidR="008C5E65">
        <w:rPr>
          <w:sz w:val="22"/>
          <w:szCs w:val="22"/>
        </w:rPr>
        <w:t>Уб</w:t>
      </w:r>
      <w:r w:rsidR="00D66E67">
        <w:rPr>
          <w:sz w:val="22"/>
          <w:szCs w:val="22"/>
        </w:rPr>
        <w:t xml:space="preserve"> у зимској сезони 201</w:t>
      </w:r>
      <w:r w:rsidR="00C63D53">
        <w:rPr>
          <w:sz w:val="22"/>
          <w:szCs w:val="22"/>
          <w:lang w:val="sr-Cyrl-CS"/>
        </w:rPr>
        <w:t>6</w:t>
      </w:r>
      <w:r w:rsidR="00D66E67">
        <w:rPr>
          <w:sz w:val="22"/>
          <w:szCs w:val="22"/>
        </w:rPr>
        <w:t>/201</w:t>
      </w:r>
      <w:r w:rsidR="00C63D53">
        <w:rPr>
          <w:sz w:val="22"/>
          <w:szCs w:val="22"/>
          <w:lang w:val="sr-Cyrl-CS"/>
        </w:rPr>
        <w:t>7</w:t>
      </w:r>
      <w:r>
        <w:rPr>
          <w:sz w:val="22"/>
          <w:szCs w:val="22"/>
        </w:rPr>
        <w:t>.</w:t>
      </w:r>
      <w:proofErr w:type="gramEnd"/>
    </w:p>
    <w:p w:rsidR="00014ACA" w:rsidRDefault="00014ACA" w:rsidP="003C6489">
      <w:pPr>
        <w:spacing w:line="240" w:lineRule="auto"/>
        <w:ind w:left="360"/>
        <w:contextualSpacing/>
        <w:rPr>
          <w:sz w:val="22"/>
          <w:szCs w:val="22"/>
          <w:lang w:val="sr-Cyrl-CS"/>
        </w:rPr>
      </w:pPr>
    </w:p>
    <w:p w:rsidR="00014ACA" w:rsidRPr="00D66E67" w:rsidRDefault="00014ACA" w:rsidP="003C6489">
      <w:pPr>
        <w:spacing w:line="240" w:lineRule="auto"/>
        <w:contextualSpacing/>
        <w:jc w:val="both"/>
        <w:rPr>
          <w:sz w:val="22"/>
          <w:szCs w:val="22"/>
          <w:lang w:val="sr-Cyrl-CS"/>
        </w:rPr>
      </w:pPr>
      <w:r>
        <w:rPr>
          <w:b/>
          <w:bCs/>
          <w:sz w:val="20"/>
          <w:szCs w:val="20"/>
          <w:lang w:val="ru-RU"/>
        </w:rPr>
        <w:t>УПУТСТВО ЗА РАД</w:t>
      </w:r>
      <w:r>
        <w:rPr>
          <w:b/>
          <w:bCs/>
          <w:sz w:val="20"/>
          <w:szCs w:val="20"/>
          <w:lang w:val="sr-Cyrl-CS"/>
        </w:rPr>
        <w:t xml:space="preserve"> СА</w:t>
      </w:r>
      <w:r w:rsidR="00D66E67">
        <w:rPr>
          <w:b/>
          <w:bCs/>
          <w:sz w:val="20"/>
          <w:szCs w:val="20"/>
          <w:lang w:val="sr-Cyrl-CS"/>
        </w:rPr>
        <w:t xml:space="preserve"> </w:t>
      </w:r>
      <w:r>
        <w:rPr>
          <w:b/>
          <w:sz w:val="20"/>
          <w:szCs w:val="20"/>
          <w:lang w:val="ru-RU"/>
        </w:rPr>
        <w:t>ПРЕДУЗЕЋИМА</w:t>
      </w:r>
      <w:r w:rsidR="00D66E67">
        <w:rPr>
          <w:b/>
          <w:sz w:val="20"/>
          <w:szCs w:val="20"/>
          <w:lang w:val="ru-RU"/>
        </w:rPr>
        <w:t xml:space="preserve"> </w:t>
      </w:r>
      <w:r>
        <w:rPr>
          <w:b/>
          <w:sz w:val="20"/>
          <w:szCs w:val="20"/>
          <w:lang w:val="ru-RU"/>
        </w:rPr>
        <w:t>СА КОЈИМА ЈЕ ЗАКЉУЧЕН УГОВОР ЗА ЗИМСКО</w:t>
      </w:r>
      <w:r w:rsidR="00D66E67">
        <w:rPr>
          <w:b/>
          <w:sz w:val="20"/>
          <w:szCs w:val="20"/>
          <w:lang w:val="ru-RU"/>
        </w:rPr>
        <w:t>М ОДРЖАВАЊУ</w:t>
      </w:r>
      <w:r>
        <w:rPr>
          <w:b/>
          <w:sz w:val="20"/>
          <w:szCs w:val="20"/>
          <w:lang w:val="ru-RU"/>
        </w:rPr>
        <w:t xml:space="preserve"> ПУТЕВА</w:t>
      </w:r>
      <w:r w:rsidR="00D66E67">
        <w:rPr>
          <w:b/>
          <w:sz w:val="20"/>
          <w:szCs w:val="20"/>
          <w:lang w:val="ru-RU"/>
        </w:rPr>
        <w:t xml:space="preserve"> </w:t>
      </w:r>
      <w:r>
        <w:rPr>
          <w:b/>
          <w:sz w:val="20"/>
          <w:szCs w:val="20"/>
          <w:lang w:val="ru-RU"/>
        </w:rPr>
        <w:t>И УЛИЦА</w:t>
      </w:r>
      <w:r w:rsidR="00D66E67">
        <w:rPr>
          <w:b/>
          <w:sz w:val="20"/>
          <w:szCs w:val="20"/>
          <w:lang w:val="ru-RU"/>
        </w:rPr>
        <w:t xml:space="preserve"> </w:t>
      </w:r>
      <w:r w:rsidR="000F6ADD">
        <w:rPr>
          <w:b/>
          <w:sz w:val="20"/>
          <w:szCs w:val="20"/>
        </w:rPr>
        <w:t>У ОПШТИНИ УБ</w:t>
      </w:r>
      <w:r>
        <w:rPr>
          <w:b/>
          <w:bCs/>
          <w:sz w:val="20"/>
          <w:szCs w:val="20"/>
          <w:lang w:val="sr-Cyrl-CS"/>
        </w:rPr>
        <w:t xml:space="preserve"> У </w:t>
      </w:r>
      <w:r>
        <w:rPr>
          <w:b/>
          <w:bCs/>
          <w:sz w:val="20"/>
          <w:szCs w:val="20"/>
        </w:rPr>
        <w:t>СЕЗОНИ</w:t>
      </w:r>
      <w:r>
        <w:rPr>
          <w:b/>
          <w:bCs/>
          <w:sz w:val="20"/>
          <w:szCs w:val="20"/>
          <w:lang w:val="sr-Cyrl-CS"/>
        </w:rPr>
        <w:t xml:space="preserve"> 201</w:t>
      </w:r>
      <w:r w:rsidR="00C63D53">
        <w:rPr>
          <w:b/>
          <w:bCs/>
          <w:sz w:val="20"/>
          <w:szCs w:val="20"/>
          <w:lang w:val="sr-Cyrl-CS"/>
        </w:rPr>
        <w:t>6</w:t>
      </w:r>
      <w:r>
        <w:rPr>
          <w:b/>
          <w:bCs/>
          <w:sz w:val="20"/>
          <w:szCs w:val="20"/>
          <w:lang w:val="sr-Cyrl-CS"/>
        </w:rPr>
        <w:t>/201</w:t>
      </w:r>
      <w:r w:rsidR="00C63D53">
        <w:rPr>
          <w:b/>
          <w:bCs/>
          <w:sz w:val="20"/>
          <w:szCs w:val="20"/>
          <w:lang w:val="sr-Cyrl-CS"/>
        </w:rPr>
        <w:t>7</w:t>
      </w:r>
    </w:p>
    <w:p w:rsidR="00014ACA" w:rsidRDefault="008C5E65" w:rsidP="003C6489">
      <w:pPr>
        <w:spacing w:line="240" w:lineRule="auto"/>
        <w:contextualSpacing/>
        <w:jc w:val="both"/>
        <w:rPr>
          <w:sz w:val="22"/>
          <w:szCs w:val="22"/>
          <w:lang w:val="sr-Cyrl-CS"/>
        </w:rPr>
      </w:pPr>
      <w:r>
        <w:rPr>
          <w:sz w:val="22"/>
          <w:szCs w:val="22"/>
          <w:lang w:val="sr-Cyrl-CS"/>
        </w:rPr>
        <w:t>Понуђач</w:t>
      </w:r>
      <w:r w:rsidR="00014ACA">
        <w:rPr>
          <w:sz w:val="22"/>
          <w:szCs w:val="22"/>
          <w:lang w:val="sr-Cyrl-CS"/>
        </w:rPr>
        <w:t xml:space="preserve"> са којим </w:t>
      </w:r>
      <w:r w:rsidR="00C63D53">
        <w:rPr>
          <w:sz w:val="22"/>
          <w:szCs w:val="22"/>
          <w:lang w:val="sr-Cyrl-CS"/>
        </w:rPr>
        <w:t>Општина</w:t>
      </w:r>
      <w:r>
        <w:rPr>
          <w:sz w:val="22"/>
          <w:szCs w:val="22"/>
        </w:rPr>
        <w:t xml:space="preserve"> Уб</w:t>
      </w:r>
      <w:r w:rsidR="00014ACA">
        <w:rPr>
          <w:sz w:val="22"/>
          <w:szCs w:val="22"/>
          <w:lang w:val="sr-Cyrl-CS"/>
        </w:rPr>
        <w:t xml:space="preserve"> склопи уговор о зимском одржавању путева и улица на територији општине </w:t>
      </w:r>
      <w:r>
        <w:rPr>
          <w:sz w:val="22"/>
          <w:szCs w:val="22"/>
          <w:lang w:val="sr-Cyrl-CS"/>
        </w:rPr>
        <w:t>Уб</w:t>
      </w:r>
      <w:r w:rsidR="00014ACA">
        <w:rPr>
          <w:sz w:val="22"/>
          <w:szCs w:val="22"/>
          <w:lang w:val="ru-RU"/>
        </w:rPr>
        <w:t>,</w:t>
      </w:r>
      <w:r w:rsidR="00014ACA">
        <w:rPr>
          <w:sz w:val="22"/>
          <w:szCs w:val="22"/>
          <w:lang w:val="sr-Cyrl-CS"/>
        </w:rPr>
        <w:t xml:space="preserve"> дужна су да поступају по свим правилима која су наведена у </w:t>
      </w:r>
      <w:r w:rsidR="00014ACA">
        <w:rPr>
          <w:sz w:val="22"/>
          <w:szCs w:val="22"/>
        </w:rPr>
        <w:t xml:space="preserve">Програму зимске службе наручиоца и </w:t>
      </w:r>
      <w:r w:rsidR="00014ACA">
        <w:rPr>
          <w:sz w:val="22"/>
          <w:szCs w:val="22"/>
          <w:lang w:val="sr-Cyrl-CS"/>
        </w:rPr>
        <w:t>уговору и посебну пажњу обрате на следеће:</w:t>
      </w:r>
    </w:p>
    <w:p w:rsidR="00EF1419" w:rsidRPr="00C63D53" w:rsidRDefault="00EF1419" w:rsidP="003C6489">
      <w:pPr>
        <w:spacing w:line="240" w:lineRule="auto"/>
        <w:contextualSpacing/>
        <w:jc w:val="both"/>
        <w:rPr>
          <w:sz w:val="22"/>
          <w:szCs w:val="22"/>
          <w:lang w:val="sr-Cyrl-CS"/>
        </w:rPr>
      </w:pPr>
    </w:p>
    <w:p w:rsidR="00014ACA" w:rsidRDefault="00014ACA" w:rsidP="00F55D57">
      <w:pPr>
        <w:numPr>
          <w:ilvl w:val="0"/>
          <w:numId w:val="15"/>
        </w:numPr>
        <w:tabs>
          <w:tab w:val="clear" w:pos="1260"/>
        </w:tabs>
        <w:spacing w:line="240" w:lineRule="auto"/>
        <w:contextualSpacing/>
        <w:jc w:val="both"/>
        <w:rPr>
          <w:sz w:val="22"/>
          <w:szCs w:val="22"/>
          <w:lang w:val="sr-Latn-CS"/>
        </w:rPr>
      </w:pPr>
      <w:r>
        <w:rPr>
          <w:sz w:val="22"/>
          <w:szCs w:val="22"/>
          <w:lang w:val="sr-Cyrl-CS"/>
        </w:rPr>
        <w:t xml:space="preserve">Радни налог </w:t>
      </w:r>
      <w:r>
        <w:rPr>
          <w:sz w:val="22"/>
          <w:szCs w:val="22"/>
        </w:rPr>
        <w:t>за радове зимског одржавања</w:t>
      </w:r>
      <w:r>
        <w:rPr>
          <w:sz w:val="22"/>
          <w:szCs w:val="22"/>
          <w:lang w:val="ru-RU"/>
        </w:rPr>
        <w:t xml:space="preserve">дају </w:t>
      </w:r>
      <w:r>
        <w:rPr>
          <w:sz w:val="22"/>
          <w:szCs w:val="22"/>
          <w:u w:val="single"/>
          <w:lang w:val="ru-RU"/>
        </w:rPr>
        <w:t>искључиво</w:t>
      </w:r>
      <w:r>
        <w:rPr>
          <w:sz w:val="22"/>
          <w:szCs w:val="22"/>
          <w:lang w:val="ru-RU"/>
        </w:rPr>
        <w:t xml:space="preserve"> лица задужена за спровођење </w:t>
      </w:r>
      <w:r>
        <w:rPr>
          <w:sz w:val="22"/>
          <w:szCs w:val="22"/>
        </w:rPr>
        <w:t>Програма</w:t>
      </w:r>
      <w:r>
        <w:rPr>
          <w:sz w:val="22"/>
          <w:szCs w:val="22"/>
          <w:lang w:val="ru-RU"/>
        </w:rPr>
        <w:t xml:space="preserve"> зимске службе испред </w:t>
      </w:r>
      <w:r w:rsidR="00C63D53">
        <w:rPr>
          <w:sz w:val="22"/>
          <w:szCs w:val="22"/>
          <w:lang w:val="sr-Cyrl-CS"/>
        </w:rPr>
        <w:t>Општине</w:t>
      </w:r>
      <w:r w:rsidR="008C5E65">
        <w:rPr>
          <w:sz w:val="22"/>
          <w:szCs w:val="22"/>
        </w:rPr>
        <w:t xml:space="preserve"> Уб</w:t>
      </w:r>
      <w:r>
        <w:rPr>
          <w:sz w:val="22"/>
          <w:szCs w:val="22"/>
          <w:lang w:val="sr-Latn-CS"/>
        </w:rPr>
        <w:t xml:space="preserve">, </w:t>
      </w:r>
      <w:r>
        <w:rPr>
          <w:sz w:val="22"/>
          <w:szCs w:val="22"/>
        </w:rPr>
        <w:t>и неће се признати они радови зимског одржавања за које није дат налог или је дат од стране лица које није овлашћено,</w:t>
      </w:r>
    </w:p>
    <w:p w:rsidR="00014ACA" w:rsidRDefault="00014ACA" w:rsidP="003C6489">
      <w:pPr>
        <w:numPr>
          <w:ilvl w:val="0"/>
          <w:numId w:val="15"/>
        </w:numPr>
        <w:spacing w:line="240" w:lineRule="auto"/>
        <w:contextualSpacing/>
        <w:jc w:val="both"/>
        <w:rPr>
          <w:sz w:val="22"/>
          <w:szCs w:val="22"/>
          <w:lang w:val="sr-Latn-CS"/>
        </w:rPr>
      </w:pPr>
      <w:r>
        <w:rPr>
          <w:sz w:val="22"/>
          <w:szCs w:val="22"/>
          <w:lang w:val="sr-Latn-CS"/>
        </w:rPr>
        <w:t xml:space="preserve">Пре почетка </w:t>
      </w:r>
      <w:r>
        <w:rPr>
          <w:sz w:val="22"/>
          <w:szCs w:val="22"/>
        </w:rPr>
        <w:t>радова</w:t>
      </w:r>
      <w:r>
        <w:rPr>
          <w:sz w:val="22"/>
          <w:szCs w:val="22"/>
          <w:lang w:val="sr-Cyrl-CS"/>
        </w:rPr>
        <w:t xml:space="preserve">, као и након завршетка истих </w:t>
      </w:r>
      <w:r>
        <w:rPr>
          <w:sz w:val="22"/>
          <w:szCs w:val="22"/>
          <w:lang w:val="sr-Latn-CS"/>
        </w:rPr>
        <w:t>с</w:t>
      </w:r>
      <w:r>
        <w:rPr>
          <w:sz w:val="22"/>
          <w:szCs w:val="22"/>
        </w:rPr>
        <w:t xml:space="preserve">ви извођачи су </w:t>
      </w:r>
      <w:r>
        <w:rPr>
          <w:sz w:val="22"/>
          <w:szCs w:val="22"/>
          <w:lang w:val="sr-Latn-CS"/>
        </w:rPr>
        <w:t>дужни да се јаве</w:t>
      </w:r>
      <w:r>
        <w:rPr>
          <w:sz w:val="22"/>
          <w:szCs w:val="22"/>
          <w:lang w:val="sr-Cyrl-CS"/>
        </w:rPr>
        <w:t xml:space="preserve"> дежурним  </w:t>
      </w:r>
      <w:r>
        <w:rPr>
          <w:sz w:val="22"/>
          <w:szCs w:val="22"/>
          <w:lang w:val="sr-Latn-CS"/>
        </w:rPr>
        <w:t xml:space="preserve">лицима  задуженим за спровођење </w:t>
      </w:r>
      <w:r>
        <w:rPr>
          <w:sz w:val="22"/>
          <w:szCs w:val="22"/>
        </w:rPr>
        <w:t>Програма</w:t>
      </w:r>
      <w:r>
        <w:rPr>
          <w:sz w:val="22"/>
          <w:szCs w:val="22"/>
          <w:lang w:val="sr-Latn-CS"/>
        </w:rPr>
        <w:t xml:space="preserve"> зимске службе испред </w:t>
      </w:r>
      <w:r w:rsidR="00C63D53">
        <w:rPr>
          <w:sz w:val="22"/>
          <w:szCs w:val="22"/>
          <w:lang w:val="sr-Cyrl-CS"/>
        </w:rPr>
        <w:t>Општине</w:t>
      </w:r>
      <w:r w:rsidR="008C5E65">
        <w:rPr>
          <w:sz w:val="22"/>
          <w:szCs w:val="22"/>
        </w:rPr>
        <w:t xml:space="preserve"> Уб</w:t>
      </w:r>
      <w:r>
        <w:rPr>
          <w:sz w:val="22"/>
          <w:szCs w:val="22"/>
          <w:lang w:val="sr-Latn-CS"/>
        </w:rPr>
        <w:t>,</w:t>
      </w:r>
    </w:p>
    <w:p w:rsidR="00014ACA" w:rsidRDefault="00014ACA" w:rsidP="003C6489">
      <w:pPr>
        <w:numPr>
          <w:ilvl w:val="0"/>
          <w:numId w:val="15"/>
        </w:numPr>
        <w:spacing w:line="240" w:lineRule="auto"/>
        <w:contextualSpacing/>
        <w:jc w:val="both"/>
        <w:rPr>
          <w:sz w:val="22"/>
          <w:szCs w:val="22"/>
          <w:lang w:val="sr-Latn-CS"/>
        </w:rPr>
      </w:pPr>
      <w:r>
        <w:rPr>
          <w:sz w:val="22"/>
          <w:szCs w:val="22"/>
          <w:lang w:val="sr-Latn-CS"/>
        </w:rPr>
        <w:lastRenderedPageBreak/>
        <w:t>Све интервенције морају бити евидентиране кроз књигу-Дневник зимске службе</w:t>
      </w:r>
      <w:r>
        <w:rPr>
          <w:sz w:val="22"/>
          <w:szCs w:val="22"/>
          <w:lang w:val="sr-Cyrl-CS"/>
        </w:rPr>
        <w:t xml:space="preserve">, </w:t>
      </w:r>
      <w:r>
        <w:rPr>
          <w:sz w:val="22"/>
          <w:szCs w:val="22"/>
          <w:lang w:val="sr-Latn-CS"/>
        </w:rPr>
        <w:t>са бројем остварених сати рада за возила и машин</w:t>
      </w:r>
      <w:r>
        <w:rPr>
          <w:sz w:val="22"/>
          <w:szCs w:val="22"/>
        </w:rPr>
        <w:t>а</w:t>
      </w:r>
      <w:r>
        <w:rPr>
          <w:sz w:val="22"/>
          <w:szCs w:val="22"/>
          <w:lang w:val="sr-Latn-CS"/>
        </w:rPr>
        <w:t xml:space="preserve"> које су у том моменту ангажоване, као и утрошак </w:t>
      </w:r>
      <w:r>
        <w:rPr>
          <w:sz w:val="22"/>
          <w:szCs w:val="22"/>
          <w:lang w:val="sr-Cyrl-CS"/>
        </w:rPr>
        <w:t xml:space="preserve">посипног </w:t>
      </w:r>
      <w:r>
        <w:rPr>
          <w:sz w:val="22"/>
          <w:szCs w:val="22"/>
          <w:lang w:val="sr-Latn-CS"/>
        </w:rPr>
        <w:t xml:space="preserve">материјала, тј.соли и </w:t>
      </w:r>
      <w:r>
        <w:rPr>
          <w:sz w:val="22"/>
          <w:szCs w:val="22"/>
          <w:lang w:val="sr-Cyrl-CS"/>
        </w:rPr>
        <w:t xml:space="preserve">каменог </w:t>
      </w:r>
      <w:r>
        <w:rPr>
          <w:sz w:val="22"/>
          <w:szCs w:val="22"/>
          <w:lang w:val="sr-Latn-CS"/>
        </w:rPr>
        <w:t>агрегата,</w:t>
      </w:r>
    </w:p>
    <w:p w:rsidR="00014ACA" w:rsidRDefault="00014ACA" w:rsidP="003C6489">
      <w:pPr>
        <w:numPr>
          <w:ilvl w:val="0"/>
          <w:numId w:val="15"/>
        </w:numPr>
        <w:spacing w:line="240" w:lineRule="auto"/>
        <w:contextualSpacing/>
        <w:jc w:val="both"/>
        <w:rPr>
          <w:sz w:val="22"/>
          <w:szCs w:val="22"/>
          <w:lang w:val="sr-Latn-CS"/>
        </w:rPr>
      </w:pPr>
      <w:r>
        <w:rPr>
          <w:sz w:val="22"/>
          <w:szCs w:val="22"/>
          <w:lang w:val="sr-Latn-CS"/>
        </w:rPr>
        <w:t xml:space="preserve">Дневник зимске службе и радни налози морају бити оверени од стране инвеститора најкасније у року од 48 </w:t>
      </w:r>
      <w:r>
        <w:rPr>
          <w:sz w:val="22"/>
          <w:szCs w:val="22"/>
          <w:lang w:val="sr-Cyrl-CS"/>
        </w:rPr>
        <w:t>сати</w:t>
      </w:r>
      <w:r>
        <w:rPr>
          <w:sz w:val="22"/>
          <w:szCs w:val="22"/>
          <w:lang w:val="sr-Latn-CS"/>
        </w:rPr>
        <w:t xml:space="preserve"> од извршене интервенције,</w:t>
      </w:r>
    </w:p>
    <w:p w:rsidR="00014ACA" w:rsidRDefault="00014ACA" w:rsidP="003C6489">
      <w:pPr>
        <w:numPr>
          <w:ilvl w:val="0"/>
          <w:numId w:val="15"/>
        </w:numPr>
        <w:spacing w:line="240" w:lineRule="auto"/>
        <w:contextualSpacing/>
        <w:jc w:val="both"/>
        <w:rPr>
          <w:rFonts w:cs="Times New Roman"/>
          <w:color w:val="000000"/>
          <w:sz w:val="22"/>
          <w:szCs w:val="22"/>
        </w:rPr>
      </w:pPr>
      <w:r>
        <w:rPr>
          <w:sz w:val="22"/>
          <w:szCs w:val="22"/>
          <w:lang w:val="sr-Latn-CS"/>
        </w:rPr>
        <w:t xml:space="preserve">У контролу рада зимске службе укључени су и председници </w:t>
      </w:r>
      <w:r>
        <w:rPr>
          <w:sz w:val="22"/>
          <w:szCs w:val="22"/>
        </w:rPr>
        <w:t>М</w:t>
      </w:r>
      <w:r>
        <w:rPr>
          <w:sz w:val="22"/>
          <w:szCs w:val="22"/>
          <w:lang w:val="sr-Latn-CS"/>
        </w:rPr>
        <w:t xml:space="preserve">есних заједница </w:t>
      </w:r>
      <w:r>
        <w:rPr>
          <w:sz w:val="22"/>
          <w:szCs w:val="22"/>
        </w:rPr>
        <w:t xml:space="preserve">општине </w:t>
      </w:r>
      <w:r w:rsidR="008C5E65">
        <w:rPr>
          <w:sz w:val="22"/>
          <w:szCs w:val="22"/>
        </w:rPr>
        <w:t>Уб</w:t>
      </w:r>
      <w:r>
        <w:rPr>
          <w:sz w:val="22"/>
          <w:szCs w:val="22"/>
        </w:rPr>
        <w:t>, на чијој се територији врши зимско одржавање</w:t>
      </w:r>
      <w:r>
        <w:rPr>
          <w:sz w:val="22"/>
          <w:szCs w:val="22"/>
          <w:lang w:val="sr-Latn-CS"/>
        </w:rPr>
        <w:t xml:space="preserve">. </w:t>
      </w:r>
      <w:r>
        <w:rPr>
          <w:sz w:val="22"/>
          <w:szCs w:val="22"/>
        </w:rPr>
        <w:t>Председници Месних заједница</w:t>
      </w:r>
      <w:r>
        <w:rPr>
          <w:rFonts w:cs="Times New Roman"/>
          <w:color w:val="000000"/>
          <w:sz w:val="22"/>
          <w:szCs w:val="22"/>
        </w:rPr>
        <w:t xml:space="preserve"> нису овлашћени да издају налоге за послове зимског одржавања, већ само врше контролу извршених послова од стране извођача, у координацији са инвеститором.</w:t>
      </w:r>
    </w:p>
    <w:p w:rsidR="00014ACA" w:rsidRDefault="00014ACA" w:rsidP="003C6489">
      <w:pPr>
        <w:numPr>
          <w:ilvl w:val="0"/>
          <w:numId w:val="15"/>
        </w:numPr>
        <w:spacing w:line="240" w:lineRule="auto"/>
        <w:contextualSpacing/>
        <w:jc w:val="both"/>
        <w:rPr>
          <w:rFonts w:cs="Times New Roman"/>
          <w:color w:val="000000"/>
          <w:sz w:val="22"/>
          <w:szCs w:val="22"/>
        </w:rPr>
      </w:pPr>
      <w:r>
        <w:rPr>
          <w:rFonts w:cs="Times New Roman"/>
          <w:color w:val="000000"/>
          <w:sz w:val="22"/>
          <w:szCs w:val="22"/>
        </w:rPr>
        <w:t xml:space="preserve">Обавезно је дневно присуство механизације, опреме и радника на зимским пунктовима непрекидно 24 часа за све време трајања зимске сезоне. Одржавање путева у току зиме обавља се са пунктова који су лоцирани на територији општине </w:t>
      </w:r>
      <w:r w:rsidR="008C5E65">
        <w:rPr>
          <w:rFonts w:cs="Times New Roman"/>
          <w:color w:val="000000"/>
          <w:sz w:val="22"/>
          <w:szCs w:val="22"/>
        </w:rPr>
        <w:t>Уб</w:t>
      </w:r>
      <w:r>
        <w:rPr>
          <w:rFonts w:cs="Times New Roman"/>
          <w:color w:val="000000"/>
          <w:sz w:val="22"/>
          <w:szCs w:val="22"/>
        </w:rPr>
        <w:t>, како би се обезбедило благовремено реаговање на позив наручиоца за интервенцијом. У сваком пункту мора бити смештен планирани број машина, друге техничке опреме и радника, као и со и ризла за посипање.</w:t>
      </w:r>
    </w:p>
    <w:p w:rsidR="00014ACA" w:rsidRDefault="00014ACA" w:rsidP="003C6489">
      <w:pPr>
        <w:numPr>
          <w:ilvl w:val="0"/>
          <w:numId w:val="15"/>
        </w:numPr>
        <w:spacing w:line="240" w:lineRule="auto"/>
        <w:contextualSpacing/>
        <w:jc w:val="both"/>
        <w:rPr>
          <w:sz w:val="22"/>
          <w:szCs w:val="22"/>
        </w:rPr>
      </w:pPr>
      <w:r>
        <w:rPr>
          <w:rFonts w:cs="Times New Roman"/>
          <w:color w:val="000000"/>
          <w:sz w:val="22"/>
          <w:szCs w:val="22"/>
        </w:rPr>
        <w:t xml:space="preserve"> Овлашћено лице инвеститора утврђује приоритете у одржавању путева и улица и интервенције се врше само по налогу тих лица. </w:t>
      </w:r>
    </w:p>
    <w:p w:rsidR="00014ACA" w:rsidRDefault="00014ACA" w:rsidP="003C6489">
      <w:pPr>
        <w:numPr>
          <w:ilvl w:val="0"/>
          <w:numId w:val="15"/>
        </w:numPr>
        <w:spacing w:line="240" w:lineRule="auto"/>
        <w:contextualSpacing/>
        <w:jc w:val="both"/>
        <w:rPr>
          <w:sz w:val="22"/>
          <w:szCs w:val="22"/>
          <w:lang w:val="sr-Cyrl-CS"/>
        </w:rPr>
      </w:pPr>
      <w:r>
        <w:rPr>
          <w:sz w:val="22"/>
          <w:szCs w:val="22"/>
        </w:rPr>
        <w:t>З</w:t>
      </w:r>
      <w:r>
        <w:rPr>
          <w:rFonts w:cs="Times New Roman"/>
          <w:sz w:val="22"/>
          <w:szCs w:val="22"/>
        </w:rPr>
        <w:t>а целокупно време трајања зимске сезоне на зимском пункту организује се стално дежурство (24 часа непрекидно).</w:t>
      </w:r>
    </w:p>
    <w:p w:rsidR="00014ACA" w:rsidRDefault="00014ACA" w:rsidP="003C6489">
      <w:pPr>
        <w:numPr>
          <w:ilvl w:val="0"/>
          <w:numId w:val="15"/>
        </w:numPr>
        <w:spacing w:line="240" w:lineRule="auto"/>
        <w:contextualSpacing/>
        <w:jc w:val="both"/>
        <w:rPr>
          <w:b/>
          <w:sz w:val="28"/>
          <w:szCs w:val="28"/>
          <w:lang w:val="sr-Cyrl-CS"/>
        </w:rPr>
      </w:pPr>
      <w:r>
        <w:rPr>
          <w:sz w:val="22"/>
          <w:szCs w:val="22"/>
          <w:lang w:val="sr-Cyrl-CS"/>
        </w:rPr>
        <w:t>П</w:t>
      </w:r>
      <w:r w:rsidR="008C5E65">
        <w:rPr>
          <w:sz w:val="22"/>
          <w:szCs w:val="22"/>
          <w:lang w:val="sr-Cyrl-CS"/>
        </w:rPr>
        <w:t>онуђач</w:t>
      </w:r>
      <w:r>
        <w:rPr>
          <w:sz w:val="22"/>
          <w:szCs w:val="22"/>
          <w:lang w:val="sr-Cyrl-CS"/>
        </w:rPr>
        <w:t xml:space="preserve"> са којим </w:t>
      </w:r>
      <w:r w:rsidR="00C63D53">
        <w:rPr>
          <w:sz w:val="22"/>
          <w:szCs w:val="22"/>
          <w:lang w:val="sr-Cyrl-CS"/>
        </w:rPr>
        <w:t>Општина</w:t>
      </w:r>
      <w:r w:rsidR="008C5E65">
        <w:rPr>
          <w:sz w:val="22"/>
          <w:szCs w:val="22"/>
        </w:rPr>
        <w:t xml:space="preserve"> Уб</w:t>
      </w:r>
      <w:r>
        <w:rPr>
          <w:sz w:val="22"/>
          <w:szCs w:val="22"/>
          <w:lang w:val="sr-Cyrl-CS"/>
        </w:rPr>
        <w:t xml:space="preserve"> склопи уговор о зимском одржавању путева и улица на територији општине </w:t>
      </w:r>
      <w:r w:rsidR="008C5E65">
        <w:rPr>
          <w:sz w:val="22"/>
          <w:szCs w:val="22"/>
          <w:lang w:val="sr-Cyrl-CS"/>
        </w:rPr>
        <w:t>Уб</w:t>
      </w:r>
      <w:r>
        <w:rPr>
          <w:sz w:val="22"/>
          <w:szCs w:val="22"/>
          <w:lang w:val="ru-RU"/>
        </w:rPr>
        <w:t>,</w:t>
      </w:r>
      <w:r>
        <w:rPr>
          <w:sz w:val="22"/>
          <w:szCs w:val="22"/>
          <w:lang w:val="sr-Cyrl-CS"/>
        </w:rPr>
        <w:t xml:space="preserve"> дужна су да се одазову позиву Наручиоца радова најкасније до 30 минута по позиву и започну са обављањем наложеног посла.</w:t>
      </w:r>
    </w:p>
    <w:p w:rsidR="00014ACA" w:rsidRDefault="00014ACA" w:rsidP="003C6489">
      <w:pPr>
        <w:tabs>
          <w:tab w:val="left" w:pos="3570"/>
        </w:tabs>
        <w:spacing w:line="240" w:lineRule="auto"/>
        <w:contextualSpacing/>
        <w:jc w:val="center"/>
        <w:rPr>
          <w:b/>
          <w:sz w:val="28"/>
          <w:szCs w:val="28"/>
          <w:lang w:val="sr-Cyrl-CS"/>
        </w:rPr>
      </w:pPr>
    </w:p>
    <w:p w:rsidR="00014ACA" w:rsidRDefault="00014ACA" w:rsidP="003C6489">
      <w:pPr>
        <w:spacing w:line="240" w:lineRule="auto"/>
        <w:contextualSpacing/>
        <w:jc w:val="center"/>
        <w:rPr>
          <w:b/>
          <w:sz w:val="32"/>
          <w:szCs w:val="32"/>
          <w:lang w:val="sr-Cyrl-CS"/>
        </w:rPr>
      </w:pPr>
    </w:p>
    <w:p w:rsidR="00014ACA" w:rsidRDefault="00014ACA" w:rsidP="003C6489">
      <w:pPr>
        <w:spacing w:line="240" w:lineRule="auto"/>
        <w:contextualSpacing/>
        <w:rPr>
          <w:b/>
          <w:sz w:val="32"/>
          <w:szCs w:val="32"/>
          <w:lang w:val="sr-Cyrl-CS"/>
        </w:rPr>
      </w:pPr>
    </w:p>
    <w:p w:rsidR="00014ACA" w:rsidRDefault="00014ACA" w:rsidP="003C6489">
      <w:pPr>
        <w:spacing w:line="240" w:lineRule="auto"/>
        <w:contextualSpacing/>
        <w:jc w:val="center"/>
        <w:rPr>
          <w:b/>
          <w:sz w:val="32"/>
          <w:szCs w:val="32"/>
          <w:lang w:val="sr-Cyrl-CS"/>
        </w:rPr>
      </w:pPr>
    </w:p>
    <w:p w:rsidR="00014ACA" w:rsidRDefault="00014ACA" w:rsidP="003C6489">
      <w:pPr>
        <w:spacing w:line="240" w:lineRule="auto"/>
        <w:contextualSpacing/>
        <w:jc w:val="center"/>
        <w:rPr>
          <w:b/>
          <w:sz w:val="32"/>
          <w:szCs w:val="32"/>
          <w:lang w:val="sr-Cyrl-CS"/>
        </w:rPr>
      </w:pPr>
    </w:p>
    <w:p w:rsidR="00014ACA" w:rsidRDefault="00014ACA" w:rsidP="003C6489">
      <w:pPr>
        <w:spacing w:line="240" w:lineRule="auto"/>
        <w:contextualSpacing/>
        <w:jc w:val="center"/>
        <w:rPr>
          <w:b/>
          <w:sz w:val="32"/>
          <w:szCs w:val="32"/>
          <w:lang w:val="sr-Cyrl-CS"/>
        </w:rPr>
      </w:pPr>
    </w:p>
    <w:p w:rsidR="00014ACA" w:rsidRDefault="00014ACA" w:rsidP="003C6489">
      <w:pPr>
        <w:spacing w:line="240" w:lineRule="auto"/>
        <w:contextualSpacing/>
        <w:jc w:val="center"/>
        <w:rPr>
          <w:b/>
          <w:sz w:val="32"/>
          <w:szCs w:val="32"/>
          <w:lang w:val="sr-Cyrl-CS"/>
        </w:rPr>
      </w:pPr>
    </w:p>
    <w:p w:rsidR="00014ACA" w:rsidRDefault="00014ACA" w:rsidP="003C6489">
      <w:pPr>
        <w:spacing w:line="240" w:lineRule="auto"/>
        <w:contextualSpacing/>
        <w:jc w:val="center"/>
        <w:rPr>
          <w:b/>
          <w:sz w:val="32"/>
          <w:szCs w:val="32"/>
          <w:lang w:val="sr-Cyrl-CS"/>
        </w:rPr>
      </w:pPr>
    </w:p>
    <w:p w:rsidR="00014ACA" w:rsidRDefault="00014ACA" w:rsidP="003C6489">
      <w:pPr>
        <w:spacing w:line="240" w:lineRule="auto"/>
        <w:contextualSpacing/>
        <w:jc w:val="center"/>
        <w:rPr>
          <w:b/>
          <w:sz w:val="32"/>
          <w:szCs w:val="32"/>
          <w:lang w:val="sr-Cyrl-CS"/>
        </w:rPr>
      </w:pPr>
    </w:p>
    <w:p w:rsidR="00014ACA" w:rsidRDefault="00014ACA" w:rsidP="003C6489">
      <w:pPr>
        <w:spacing w:line="240" w:lineRule="auto"/>
        <w:contextualSpacing/>
        <w:jc w:val="center"/>
        <w:rPr>
          <w:b/>
          <w:sz w:val="32"/>
          <w:szCs w:val="32"/>
          <w:lang w:val="sr-Cyrl-CS"/>
        </w:rPr>
      </w:pPr>
    </w:p>
    <w:p w:rsidR="008C5E65" w:rsidRDefault="008C5E65" w:rsidP="003C6489">
      <w:pPr>
        <w:spacing w:line="240" w:lineRule="auto"/>
        <w:contextualSpacing/>
        <w:rPr>
          <w:b/>
          <w:bCs/>
          <w:sz w:val="28"/>
          <w:szCs w:val="28"/>
        </w:rPr>
      </w:pPr>
    </w:p>
    <w:p w:rsidR="0089707C" w:rsidRPr="00EF1419" w:rsidRDefault="0089707C" w:rsidP="003C6489">
      <w:pPr>
        <w:spacing w:line="240" w:lineRule="auto"/>
        <w:contextualSpacing/>
        <w:rPr>
          <w:rFonts w:eastAsia="Times New Roman" w:cs="Times New Roman"/>
          <w:b/>
          <w:color w:val="000000"/>
          <w:sz w:val="22"/>
          <w:szCs w:val="22"/>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C63D53" w:rsidRDefault="00C63D53" w:rsidP="003C6489">
      <w:pPr>
        <w:spacing w:line="240" w:lineRule="auto"/>
        <w:contextualSpacing/>
        <w:rPr>
          <w:rFonts w:eastAsia="Times New Roman" w:cs="Times New Roman"/>
          <w:b/>
          <w:color w:val="000000"/>
          <w:sz w:val="22"/>
          <w:szCs w:val="22"/>
          <w:lang w:val="sr-Cyrl-CS"/>
        </w:rPr>
      </w:pPr>
    </w:p>
    <w:p w:rsidR="00014ACA" w:rsidRDefault="00014ACA" w:rsidP="003C6489">
      <w:pPr>
        <w:spacing w:line="240" w:lineRule="auto"/>
        <w:contextualSpacing/>
        <w:rPr>
          <w:rFonts w:cs="Times New Roman"/>
          <w:b/>
          <w:bCs/>
        </w:rPr>
      </w:pPr>
      <w:proofErr w:type="gramStart"/>
      <w:r>
        <w:rPr>
          <w:rFonts w:eastAsia="Times New Roman" w:cs="Times New Roman"/>
          <w:b/>
          <w:color w:val="000000"/>
          <w:sz w:val="22"/>
          <w:szCs w:val="22"/>
        </w:rPr>
        <w:t>ОБРАЗАЦ 13.</w:t>
      </w:r>
      <w:proofErr w:type="gramEnd"/>
      <w:r>
        <w:rPr>
          <w:rFonts w:eastAsia="Times New Roman" w:cs="Times New Roman"/>
          <w:b/>
          <w:color w:val="000000"/>
          <w:sz w:val="22"/>
          <w:szCs w:val="22"/>
        </w:rPr>
        <w:t xml:space="preserve"> </w:t>
      </w:r>
    </w:p>
    <w:p w:rsidR="00F55D57" w:rsidRDefault="00F55D57" w:rsidP="00190D3E">
      <w:pPr>
        <w:spacing w:before="200" w:after="400" w:line="240" w:lineRule="auto"/>
        <w:contextualSpacing/>
        <w:rPr>
          <w:rFonts w:cs="Times New Roman"/>
          <w:b/>
          <w:bCs/>
          <w:lang w:val="sr-Cyrl-CS"/>
        </w:rPr>
      </w:pPr>
    </w:p>
    <w:p w:rsidR="00190D3E" w:rsidRPr="00190D3E" w:rsidRDefault="00190D3E" w:rsidP="00190D3E">
      <w:pPr>
        <w:spacing w:before="200" w:after="400" w:line="240" w:lineRule="auto"/>
        <w:contextualSpacing/>
        <w:rPr>
          <w:rFonts w:cs="Times New Roman"/>
          <w:b/>
          <w:bCs/>
          <w:lang w:val="sr-Cyrl-CS"/>
        </w:rPr>
      </w:pPr>
    </w:p>
    <w:p w:rsidR="00014ACA" w:rsidRDefault="00014ACA" w:rsidP="00D31741">
      <w:pPr>
        <w:spacing w:before="200" w:after="400" w:line="240" w:lineRule="auto"/>
        <w:contextualSpacing/>
        <w:jc w:val="center"/>
        <w:rPr>
          <w:rFonts w:eastAsia="Times New Roman" w:cs="Times New Roman"/>
          <w:color w:val="000000"/>
          <w:sz w:val="22"/>
          <w:szCs w:val="22"/>
          <w:lang w:val="sr-Cyrl-CS"/>
        </w:rPr>
      </w:pPr>
      <w:r>
        <w:rPr>
          <w:rFonts w:cs="Times New Roman"/>
          <w:b/>
          <w:bCs/>
        </w:rPr>
        <w:t>ИЗЈАВА О КАДРОВСКОМ КАПАЦИТЕТУ</w:t>
      </w:r>
    </w:p>
    <w:p w:rsidR="00D31741" w:rsidRDefault="00D31741" w:rsidP="003C6489">
      <w:pPr>
        <w:tabs>
          <w:tab w:val="left" w:pos="396"/>
        </w:tabs>
        <w:spacing w:before="200" w:after="400" w:line="240" w:lineRule="auto"/>
        <w:ind w:left="-720"/>
        <w:contextualSpacing/>
        <w:jc w:val="both"/>
        <w:rPr>
          <w:rFonts w:eastAsia="Times New Roman" w:cs="Times New Roman"/>
          <w:color w:val="000000"/>
          <w:sz w:val="20"/>
          <w:szCs w:val="20"/>
          <w:lang w:val="sr-Cyrl-CS"/>
        </w:rPr>
      </w:pPr>
    </w:p>
    <w:p w:rsidR="00014ACA" w:rsidRPr="00C63D53" w:rsidRDefault="00014ACA" w:rsidP="003C6489">
      <w:pPr>
        <w:tabs>
          <w:tab w:val="left" w:pos="396"/>
        </w:tabs>
        <w:spacing w:before="200" w:after="400" w:line="240" w:lineRule="auto"/>
        <w:ind w:left="-720"/>
        <w:contextualSpacing/>
        <w:jc w:val="both"/>
        <w:rPr>
          <w:rFonts w:eastAsia="Times New Roman" w:cs="Times New Roman"/>
          <w:color w:val="000000"/>
          <w:sz w:val="22"/>
          <w:szCs w:val="22"/>
        </w:rPr>
      </w:pPr>
      <w:r w:rsidRPr="00C63D53">
        <w:rPr>
          <w:rFonts w:eastAsia="Times New Roman" w:cs="Times New Roman"/>
          <w:color w:val="000000"/>
          <w:sz w:val="22"/>
          <w:szCs w:val="22"/>
          <w:lang w:val="sr-Cyrl-CS"/>
        </w:rPr>
        <w:t xml:space="preserve">Под пуном материјалном </w:t>
      </w:r>
      <w:r w:rsidRPr="00C63D53">
        <w:rPr>
          <w:rFonts w:eastAsia="Times New Roman" w:cs="Times New Roman"/>
          <w:color w:val="000000"/>
          <w:sz w:val="22"/>
          <w:szCs w:val="22"/>
        </w:rPr>
        <w:t>и</w:t>
      </w:r>
      <w:r w:rsidRPr="00C63D53">
        <w:rPr>
          <w:rFonts w:eastAsia="Times New Roman" w:cs="Times New Roman"/>
          <w:color w:val="000000"/>
          <w:sz w:val="22"/>
          <w:szCs w:val="22"/>
          <w:lang w:val="sr-Cyrl-CS"/>
        </w:rPr>
        <w:t xml:space="preserve"> кривичном одговорношћу изјављујем да за реализацију предмета јавне набавке – </w:t>
      </w:r>
      <w:r w:rsidRPr="00C63D53">
        <w:rPr>
          <w:rFonts w:eastAsia="Times New Roman" w:cs="Times New Roman"/>
          <w:color w:val="000000"/>
          <w:sz w:val="22"/>
          <w:szCs w:val="22"/>
        </w:rPr>
        <w:t xml:space="preserve">Зимско одржавање путева и улица у општини </w:t>
      </w:r>
      <w:r w:rsidR="008C5E65" w:rsidRPr="00C63D53">
        <w:rPr>
          <w:rFonts w:eastAsia="Times New Roman" w:cs="Times New Roman"/>
          <w:color w:val="000000"/>
          <w:sz w:val="22"/>
          <w:szCs w:val="22"/>
        </w:rPr>
        <w:t>Уб</w:t>
      </w:r>
      <w:r w:rsidR="00712634" w:rsidRPr="00C63D53">
        <w:rPr>
          <w:rFonts w:eastAsia="Times New Roman" w:cs="Times New Roman"/>
          <w:color w:val="000000"/>
          <w:sz w:val="22"/>
          <w:szCs w:val="22"/>
        </w:rPr>
        <w:t xml:space="preserve"> у зимској сезони 201</w:t>
      </w:r>
      <w:r w:rsidR="00C63D53" w:rsidRPr="00C63D53">
        <w:rPr>
          <w:rFonts w:eastAsia="Times New Roman" w:cs="Times New Roman"/>
          <w:color w:val="000000"/>
          <w:sz w:val="22"/>
          <w:szCs w:val="22"/>
          <w:lang w:val="sr-Cyrl-CS"/>
        </w:rPr>
        <w:t>6</w:t>
      </w:r>
      <w:r w:rsidR="00712634" w:rsidRPr="00C63D53">
        <w:rPr>
          <w:rFonts w:eastAsia="Times New Roman" w:cs="Times New Roman"/>
          <w:color w:val="000000"/>
          <w:sz w:val="22"/>
          <w:szCs w:val="22"/>
        </w:rPr>
        <w:t>/1</w:t>
      </w:r>
      <w:r w:rsidR="00C63D53" w:rsidRPr="00C63D53">
        <w:rPr>
          <w:rFonts w:eastAsia="Times New Roman" w:cs="Times New Roman"/>
          <w:color w:val="000000"/>
          <w:sz w:val="22"/>
          <w:szCs w:val="22"/>
          <w:lang w:val="sr-Cyrl-CS"/>
        </w:rPr>
        <w:t>7</w:t>
      </w:r>
      <w:r w:rsidRPr="00C63D53">
        <w:rPr>
          <w:rFonts w:eastAsia="Times New Roman" w:cs="Times New Roman"/>
          <w:color w:val="000000"/>
          <w:sz w:val="22"/>
          <w:szCs w:val="22"/>
          <w:lang w:val="sr-Cyrl-CS"/>
        </w:rPr>
        <w:t xml:space="preserve">, </w:t>
      </w:r>
      <w:r w:rsidRPr="00C63D53">
        <w:rPr>
          <w:rFonts w:eastAsia="Times New Roman" w:cs="Times New Roman"/>
          <w:color w:val="000000"/>
          <w:sz w:val="22"/>
          <w:szCs w:val="22"/>
        </w:rPr>
        <w:t xml:space="preserve">бр. </w:t>
      </w:r>
      <w:proofErr w:type="gramStart"/>
      <w:r w:rsidRPr="00C63D53">
        <w:rPr>
          <w:rFonts w:eastAsia="Times New Roman" w:cs="Times New Roman"/>
          <w:color w:val="000000"/>
          <w:sz w:val="22"/>
          <w:szCs w:val="22"/>
        </w:rPr>
        <w:t>јн</w:t>
      </w:r>
      <w:proofErr w:type="gramEnd"/>
      <w:r w:rsidRPr="00C63D53">
        <w:rPr>
          <w:rFonts w:eastAsia="Times New Roman" w:cs="Times New Roman"/>
          <w:color w:val="000000"/>
          <w:sz w:val="22"/>
          <w:szCs w:val="22"/>
        </w:rPr>
        <w:t>.</w:t>
      </w:r>
      <w:r w:rsidRPr="00C63D53">
        <w:rPr>
          <w:rFonts w:eastAsia="Times New Roman" w:cs="Times New Roman"/>
          <w:color w:val="000000"/>
          <w:sz w:val="22"/>
          <w:szCs w:val="22"/>
          <w:lang w:val="ru-RU"/>
        </w:rPr>
        <w:t xml:space="preserve"> ЈН</w:t>
      </w:r>
      <w:r w:rsidR="00C63D53" w:rsidRPr="00C63D53">
        <w:rPr>
          <w:rFonts w:eastAsia="Times New Roman" w:cs="Times New Roman"/>
          <w:color w:val="000000"/>
          <w:sz w:val="22"/>
          <w:szCs w:val="22"/>
          <w:lang w:val="ru-RU"/>
        </w:rPr>
        <w:t xml:space="preserve"> 1.2.1.</w:t>
      </w:r>
      <w:r w:rsidRPr="00C63D53">
        <w:rPr>
          <w:rFonts w:eastAsia="Times New Roman" w:cs="Times New Roman"/>
          <w:color w:val="000000"/>
          <w:sz w:val="22"/>
          <w:szCs w:val="22"/>
          <w:lang w:val="ru-RU"/>
        </w:rPr>
        <w:t>/201</w:t>
      </w:r>
      <w:r w:rsidR="00C63D53" w:rsidRPr="00C63D53">
        <w:rPr>
          <w:rFonts w:eastAsia="Times New Roman" w:cs="Times New Roman"/>
          <w:color w:val="000000"/>
          <w:sz w:val="22"/>
          <w:szCs w:val="22"/>
          <w:lang w:val="sr-Cyrl-CS"/>
        </w:rPr>
        <w:t>6</w:t>
      </w:r>
      <w:r w:rsidRPr="00C63D53">
        <w:rPr>
          <w:rFonts w:eastAsia="Times New Roman" w:cs="Times New Roman"/>
          <w:color w:val="000000"/>
          <w:sz w:val="22"/>
          <w:szCs w:val="22"/>
          <w:lang w:val="ru-RU"/>
        </w:rPr>
        <w:t xml:space="preserve">, наручиоца </w:t>
      </w:r>
      <w:r w:rsidR="00C63D53" w:rsidRPr="00C63D53">
        <w:rPr>
          <w:sz w:val="22"/>
          <w:szCs w:val="22"/>
          <w:lang w:val="sr-Cyrl-CS"/>
        </w:rPr>
        <w:t xml:space="preserve">Општине </w:t>
      </w:r>
      <w:r w:rsidR="008C5E65" w:rsidRPr="00C63D53">
        <w:rPr>
          <w:sz w:val="22"/>
          <w:szCs w:val="22"/>
        </w:rPr>
        <w:t>Уб</w:t>
      </w:r>
      <w:r w:rsidRPr="00C63D53">
        <w:rPr>
          <w:rFonts w:eastAsia="Times New Roman" w:cs="Times New Roman"/>
          <w:color w:val="000000"/>
          <w:sz w:val="22"/>
          <w:szCs w:val="22"/>
          <w:lang w:val="ru-RU"/>
        </w:rPr>
        <w:t xml:space="preserve">, </w:t>
      </w:r>
      <w:r w:rsidRPr="00C63D53">
        <w:rPr>
          <w:rFonts w:eastAsia="Times New Roman" w:cs="Times New Roman"/>
          <w:color w:val="000000"/>
          <w:sz w:val="22"/>
          <w:szCs w:val="22"/>
        </w:rPr>
        <w:t>располажемо са кадровским капацитетом, неопходним за извршење јавне набавке, захтеваним у конкурсној документацији за предметну јавну набавку, у складу са свим наведеним условима, и то:</w:t>
      </w:r>
    </w:p>
    <w:p w:rsidR="00F55D57" w:rsidRDefault="00F55D57" w:rsidP="003C6489">
      <w:pPr>
        <w:tabs>
          <w:tab w:val="left" w:pos="396"/>
        </w:tabs>
        <w:spacing w:before="200" w:after="400" w:line="240" w:lineRule="auto"/>
        <w:ind w:left="-720"/>
        <w:contextualSpacing/>
        <w:jc w:val="both"/>
        <w:rPr>
          <w:rFonts w:eastAsia="Arial Unicode MS" w:cs="Times New Roman"/>
          <w:b/>
          <w:bCs/>
          <w:sz w:val="20"/>
          <w:szCs w:val="20"/>
        </w:rPr>
      </w:pPr>
    </w:p>
    <w:tbl>
      <w:tblPr>
        <w:tblW w:w="10349" w:type="dxa"/>
        <w:tblInd w:w="-976" w:type="dxa"/>
        <w:tblLayout w:type="fixed"/>
        <w:tblCellMar>
          <w:top w:w="17" w:type="dxa"/>
          <w:left w:w="17" w:type="dxa"/>
          <w:right w:w="17" w:type="dxa"/>
        </w:tblCellMar>
        <w:tblLook w:val="0000"/>
      </w:tblPr>
      <w:tblGrid>
        <w:gridCol w:w="567"/>
        <w:gridCol w:w="2325"/>
        <w:gridCol w:w="2506"/>
        <w:gridCol w:w="3108"/>
        <w:gridCol w:w="1843"/>
      </w:tblGrid>
      <w:tr w:rsidR="00014ACA" w:rsidTr="008C5E65">
        <w:trPr>
          <w:trHeight w:val="402"/>
        </w:trPr>
        <w:tc>
          <w:tcPr>
            <w:tcW w:w="567" w:type="dxa"/>
            <w:tcBorders>
              <w:top w:val="double" w:sz="1" w:space="0" w:color="000000"/>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b/>
                <w:bCs/>
                <w:sz w:val="20"/>
                <w:szCs w:val="20"/>
              </w:rPr>
            </w:pPr>
            <w:r>
              <w:rPr>
                <w:rFonts w:eastAsia="Arial Unicode MS" w:cs="Times New Roman"/>
                <w:b/>
                <w:bCs/>
                <w:sz w:val="20"/>
                <w:szCs w:val="20"/>
              </w:rPr>
              <w:t>Р.Бр.</w:t>
            </w:r>
          </w:p>
        </w:tc>
        <w:tc>
          <w:tcPr>
            <w:tcW w:w="2325" w:type="dxa"/>
            <w:tcBorders>
              <w:top w:val="double" w:sz="1" w:space="0" w:color="000000"/>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jc w:val="center"/>
              <w:rPr>
                <w:rFonts w:cs="Times New Roman"/>
                <w:b/>
                <w:bCs/>
                <w:sz w:val="20"/>
                <w:szCs w:val="20"/>
              </w:rPr>
            </w:pPr>
          </w:p>
          <w:p w:rsidR="00014ACA" w:rsidRDefault="00014ACA" w:rsidP="003C6489">
            <w:pPr>
              <w:snapToGrid w:val="0"/>
              <w:spacing w:before="96" w:after="96" w:line="240" w:lineRule="auto"/>
              <w:contextualSpacing/>
              <w:jc w:val="center"/>
              <w:rPr>
                <w:rFonts w:cs="Times New Roman"/>
                <w:b/>
                <w:bCs/>
                <w:sz w:val="20"/>
                <w:szCs w:val="20"/>
              </w:rPr>
            </w:pPr>
            <w:r>
              <w:rPr>
                <w:rFonts w:cs="Times New Roman"/>
                <w:b/>
                <w:bCs/>
                <w:sz w:val="20"/>
                <w:szCs w:val="20"/>
              </w:rPr>
              <w:t>Име и презиме</w:t>
            </w:r>
          </w:p>
        </w:tc>
        <w:tc>
          <w:tcPr>
            <w:tcW w:w="2506" w:type="dxa"/>
            <w:tcBorders>
              <w:top w:val="double" w:sz="1" w:space="0" w:color="000000"/>
              <w:left w:val="single" w:sz="4" w:space="0" w:color="000000"/>
              <w:bottom w:val="single" w:sz="4" w:space="0" w:color="000000"/>
            </w:tcBorders>
            <w:shd w:val="clear" w:color="auto" w:fill="auto"/>
            <w:vAlign w:val="bottom"/>
          </w:tcPr>
          <w:p w:rsidR="00014ACA" w:rsidRDefault="00014ACA" w:rsidP="003C6489">
            <w:pPr>
              <w:spacing w:before="96" w:after="96" w:line="240" w:lineRule="auto"/>
              <w:contextualSpacing/>
              <w:jc w:val="center"/>
              <w:rPr>
                <w:rFonts w:cs="Times New Roman"/>
                <w:b/>
                <w:bCs/>
                <w:sz w:val="20"/>
                <w:szCs w:val="20"/>
              </w:rPr>
            </w:pPr>
            <w:r>
              <w:rPr>
                <w:rFonts w:cs="Times New Roman"/>
                <w:b/>
                <w:bCs/>
                <w:sz w:val="20"/>
                <w:szCs w:val="20"/>
              </w:rPr>
              <w:t>Занимање и степен стручне спреме</w:t>
            </w:r>
          </w:p>
        </w:tc>
        <w:tc>
          <w:tcPr>
            <w:tcW w:w="3108" w:type="dxa"/>
            <w:tcBorders>
              <w:top w:val="double" w:sz="1" w:space="0" w:color="000000"/>
              <w:left w:val="single" w:sz="4" w:space="0" w:color="000000"/>
              <w:bottom w:val="single" w:sz="4" w:space="0" w:color="000000"/>
            </w:tcBorders>
            <w:shd w:val="clear" w:color="auto" w:fill="auto"/>
            <w:vAlign w:val="bottom"/>
          </w:tcPr>
          <w:p w:rsidR="00014ACA" w:rsidRDefault="00014ACA" w:rsidP="003C6489">
            <w:pPr>
              <w:spacing w:before="96" w:after="96" w:line="240" w:lineRule="auto"/>
              <w:contextualSpacing/>
              <w:jc w:val="center"/>
              <w:rPr>
                <w:rFonts w:cs="Times New Roman"/>
                <w:b/>
                <w:bCs/>
                <w:sz w:val="20"/>
                <w:szCs w:val="20"/>
              </w:rPr>
            </w:pPr>
            <w:r>
              <w:rPr>
                <w:rFonts w:cs="Times New Roman"/>
                <w:b/>
                <w:bCs/>
                <w:sz w:val="20"/>
                <w:szCs w:val="20"/>
              </w:rPr>
              <w:t xml:space="preserve"> Задужење у предметној јавној набавци </w:t>
            </w:r>
          </w:p>
        </w:tc>
        <w:tc>
          <w:tcPr>
            <w:tcW w:w="1843" w:type="dxa"/>
            <w:tcBorders>
              <w:top w:val="double" w:sz="1" w:space="0" w:color="000000"/>
              <w:left w:val="single" w:sz="4" w:space="0" w:color="000000"/>
              <w:bottom w:val="single" w:sz="4" w:space="0" w:color="000000"/>
              <w:right w:val="double" w:sz="1" w:space="0" w:color="000000"/>
            </w:tcBorders>
            <w:shd w:val="clear" w:color="auto" w:fill="auto"/>
            <w:vAlign w:val="bottom"/>
          </w:tcPr>
          <w:p w:rsidR="00014ACA" w:rsidRDefault="00014ACA" w:rsidP="003C6489">
            <w:pPr>
              <w:spacing w:before="96" w:after="96" w:line="240" w:lineRule="auto"/>
              <w:contextualSpacing/>
              <w:rPr>
                <w:rFonts w:eastAsia="Arial Unicode MS" w:cs="Times New Roman"/>
                <w:sz w:val="16"/>
                <w:szCs w:val="16"/>
              </w:rPr>
            </w:pPr>
            <w:r>
              <w:rPr>
                <w:rFonts w:cs="Times New Roman"/>
                <w:b/>
                <w:bCs/>
                <w:sz w:val="20"/>
                <w:szCs w:val="20"/>
              </w:rPr>
              <w:t>Искуство на истим или сличним пословима(да/не) </w:t>
            </w: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rPr>
              <w:t>1</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Cyrl-CS"/>
              </w:rPr>
              <w:t>2.</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pacing w:before="96" w:after="96" w:line="240" w:lineRule="auto"/>
              <w:contextualSpacing/>
              <w:rPr>
                <w:rFonts w:cs="Times New Roman"/>
                <w:sz w:val="16"/>
                <w:szCs w:val="16"/>
              </w:rPr>
            </w:pPr>
            <w:r>
              <w:rPr>
                <w:rFonts w:cs="Times New Roman"/>
                <w:sz w:val="16"/>
                <w:szCs w:val="16"/>
              </w:rPr>
              <w:t> </w:t>
            </w:r>
          </w:p>
        </w:tc>
        <w:tc>
          <w:tcPr>
            <w:tcW w:w="3108" w:type="dxa"/>
            <w:tcBorders>
              <w:left w:val="single" w:sz="4" w:space="0" w:color="000000"/>
              <w:bottom w:val="single" w:sz="4" w:space="0" w:color="000000"/>
            </w:tcBorders>
            <w:shd w:val="clear" w:color="auto" w:fill="auto"/>
            <w:vAlign w:val="bottom"/>
          </w:tcPr>
          <w:p w:rsidR="00014ACA" w:rsidRDefault="00014ACA" w:rsidP="003C6489">
            <w:pPr>
              <w:spacing w:before="96" w:after="96" w:line="240" w:lineRule="auto"/>
              <w:contextualSpacing/>
              <w:rPr>
                <w:rFonts w:cs="Times New Roman"/>
                <w:sz w:val="16"/>
                <w:szCs w:val="16"/>
              </w:rPr>
            </w:pPr>
            <w:r>
              <w:rPr>
                <w:rFonts w:cs="Times New Roman"/>
                <w:sz w:val="16"/>
                <w:szCs w:val="16"/>
              </w:rPr>
              <w:t> </w:t>
            </w: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pacing w:before="96" w:after="96" w:line="240" w:lineRule="auto"/>
              <w:contextualSpacing/>
              <w:rPr>
                <w:rFonts w:eastAsia="Arial Unicode MS" w:cs="Times New Roman"/>
                <w:sz w:val="16"/>
                <w:szCs w:val="16"/>
                <w:lang w:val="sr-Latn-CS"/>
              </w:rPr>
            </w:pPr>
            <w:r>
              <w:rPr>
                <w:rFonts w:cs="Times New Roman"/>
                <w:sz w:val="16"/>
                <w:szCs w:val="16"/>
              </w:rPr>
              <w:t> </w:t>
            </w: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Latn-CS"/>
              </w:rPr>
              <w:t>3</w:t>
            </w:r>
            <w:r>
              <w:rPr>
                <w:rFonts w:eastAsia="Arial Unicode MS" w:cs="Times New Roman"/>
                <w:sz w:val="16"/>
                <w:szCs w:val="16"/>
                <w:lang w:val="sr-Cyrl-CS"/>
              </w:rPr>
              <w:t>.</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Latn-CS"/>
              </w:rPr>
              <w:t>4</w:t>
            </w:r>
            <w:r>
              <w:rPr>
                <w:rFonts w:eastAsia="Arial Unicode MS" w:cs="Times New Roman"/>
                <w:sz w:val="16"/>
                <w:szCs w:val="16"/>
                <w:lang w:val="sr-Cyrl-CS"/>
              </w:rPr>
              <w:t>.</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Latn-CS"/>
              </w:rPr>
              <w:t>5</w:t>
            </w:r>
            <w:r>
              <w:rPr>
                <w:rFonts w:eastAsia="Arial Unicode MS" w:cs="Times New Roman"/>
                <w:sz w:val="16"/>
                <w:szCs w:val="16"/>
                <w:lang w:val="sr-Cyrl-CS"/>
              </w:rPr>
              <w:t>.</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Latn-CS"/>
              </w:rPr>
              <w:t>6</w:t>
            </w:r>
            <w:r>
              <w:rPr>
                <w:rFonts w:eastAsia="Arial Unicode MS" w:cs="Times New Roman"/>
                <w:sz w:val="16"/>
                <w:szCs w:val="16"/>
                <w:lang w:val="sr-Cyrl-CS"/>
              </w:rPr>
              <w:t>.</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Latn-CS"/>
              </w:rPr>
              <w:t>7</w:t>
            </w:r>
            <w:r>
              <w:rPr>
                <w:rFonts w:eastAsia="Arial Unicode MS" w:cs="Times New Roman"/>
                <w:sz w:val="16"/>
                <w:szCs w:val="16"/>
                <w:lang w:val="sr-Cyrl-CS"/>
              </w:rPr>
              <w:t>.</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Latn-CS"/>
              </w:rPr>
              <w:t>8</w:t>
            </w:r>
            <w:r>
              <w:rPr>
                <w:rFonts w:eastAsia="Arial Unicode MS" w:cs="Times New Roman"/>
                <w:sz w:val="16"/>
                <w:szCs w:val="16"/>
                <w:lang w:val="sr-Cyrl-CS"/>
              </w:rPr>
              <w:t>.</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Cyrl-CS"/>
              </w:rPr>
              <w:t>9.</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Cyrl-CS"/>
              </w:rPr>
              <w:t>10.</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Latn-CS"/>
              </w:rPr>
              <w:t>1</w:t>
            </w:r>
            <w:r>
              <w:rPr>
                <w:rFonts w:eastAsia="Arial Unicode MS" w:cs="Times New Roman"/>
                <w:sz w:val="16"/>
                <w:szCs w:val="16"/>
                <w:lang w:val="sr-Cyrl-CS"/>
              </w:rPr>
              <w:t>1.</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lang w:val="sr-Cyrl-CS"/>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lang w:val="sr-Cyrl-CS"/>
              </w:rPr>
              <w:t>12.</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lang w:val="sr-Cyrl-CS"/>
              </w:rPr>
            </w:pPr>
          </w:p>
        </w:tc>
      </w:tr>
      <w:tr w:rsidR="00014ACA" w:rsidTr="008C5E65">
        <w:trPr>
          <w:trHeight w:val="402"/>
        </w:trPr>
        <w:tc>
          <w:tcPr>
            <w:tcW w:w="567" w:type="dxa"/>
            <w:tcBorders>
              <w:left w:val="double" w:sz="1" w:space="0" w:color="000000"/>
              <w:bottom w:val="single" w:sz="4" w:space="0" w:color="000000"/>
            </w:tcBorders>
            <w:shd w:val="clear" w:color="auto" w:fill="auto"/>
            <w:vAlign w:val="center"/>
          </w:tcPr>
          <w:p w:rsidR="00014ACA" w:rsidRDefault="00014ACA" w:rsidP="003C6489">
            <w:pPr>
              <w:spacing w:before="96" w:after="96" w:line="240" w:lineRule="auto"/>
              <w:contextualSpacing/>
              <w:jc w:val="center"/>
              <w:rPr>
                <w:rFonts w:cs="Times New Roman"/>
                <w:sz w:val="16"/>
                <w:szCs w:val="16"/>
                <w:lang w:val="sr-Cyrl-CS"/>
              </w:rPr>
            </w:pPr>
            <w:r>
              <w:rPr>
                <w:rFonts w:eastAsia="Arial Unicode MS" w:cs="Times New Roman"/>
                <w:sz w:val="16"/>
                <w:szCs w:val="16"/>
              </w:rPr>
              <w:t>13</w:t>
            </w:r>
          </w:p>
        </w:tc>
        <w:tc>
          <w:tcPr>
            <w:tcW w:w="2325" w:type="dxa"/>
            <w:tcBorders>
              <w:left w:val="single" w:sz="4" w:space="0" w:color="000000"/>
              <w:bottom w:val="single" w:sz="4" w:space="0" w:color="000000"/>
            </w:tcBorders>
            <w:shd w:val="clear" w:color="auto" w:fill="auto"/>
          </w:tcPr>
          <w:p w:rsidR="00014ACA" w:rsidRDefault="00014ACA" w:rsidP="003C6489">
            <w:pPr>
              <w:snapToGrid w:val="0"/>
              <w:spacing w:before="96" w:after="96" w:line="240" w:lineRule="auto"/>
              <w:contextualSpacing/>
              <w:rPr>
                <w:rFonts w:cs="Times New Roman"/>
                <w:sz w:val="16"/>
                <w:szCs w:val="16"/>
                <w:lang w:val="sr-Cyrl-CS"/>
              </w:rPr>
            </w:pPr>
          </w:p>
        </w:tc>
        <w:tc>
          <w:tcPr>
            <w:tcW w:w="2506"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3108" w:type="dxa"/>
            <w:tcBorders>
              <w:left w:val="single" w:sz="4" w:space="0" w:color="000000"/>
              <w:bottom w:val="single" w:sz="4"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rPr>
            </w:pPr>
          </w:p>
        </w:tc>
        <w:tc>
          <w:tcPr>
            <w:tcW w:w="1843" w:type="dxa"/>
            <w:tcBorders>
              <w:left w:val="single" w:sz="4" w:space="0" w:color="000000"/>
              <w:bottom w:val="single" w:sz="4" w:space="0" w:color="000000"/>
              <w:right w:val="double" w:sz="1" w:space="0" w:color="000000"/>
            </w:tcBorders>
            <w:shd w:val="clear" w:color="auto" w:fill="auto"/>
            <w:vAlign w:val="bottom"/>
          </w:tcPr>
          <w:p w:rsidR="00014ACA" w:rsidRDefault="00014ACA" w:rsidP="003C6489">
            <w:pPr>
              <w:snapToGrid w:val="0"/>
              <w:spacing w:before="96" w:after="96" w:line="240" w:lineRule="auto"/>
              <w:contextualSpacing/>
              <w:rPr>
                <w:rFonts w:cs="Times New Roman"/>
                <w:sz w:val="16"/>
                <w:szCs w:val="16"/>
                <w:lang w:val="sr-Cyrl-CS"/>
              </w:rPr>
            </w:pPr>
          </w:p>
        </w:tc>
      </w:tr>
    </w:tbl>
    <w:p w:rsidR="00014ACA" w:rsidRDefault="00014ACA" w:rsidP="003C6489">
      <w:pPr>
        <w:spacing w:line="240" w:lineRule="auto"/>
        <w:contextualSpacing/>
        <w:jc w:val="center"/>
      </w:pPr>
    </w:p>
    <w:p w:rsidR="00D31741" w:rsidRDefault="00D31741" w:rsidP="003C6489">
      <w:pPr>
        <w:spacing w:line="240" w:lineRule="auto"/>
        <w:contextualSpacing/>
        <w:jc w:val="center"/>
      </w:pPr>
    </w:p>
    <w:p w:rsidR="00F55D57" w:rsidRDefault="00F55D57" w:rsidP="003C6489">
      <w:pPr>
        <w:spacing w:line="240" w:lineRule="auto"/>
        <w:contextualSpacing/>
        <w:jc w:val="center"/>
      </w:pPr>
    </w:p>
    <w:p w:rsidR="008C5E65" w:rsidRPr="008C5E65" w:rsidRDefault="008C5E65" w:rsidP="003C6489">
      <w:pPr>
        <w:spacing w:line="240" w:lineRule="auto"/>
        <w:contextualSpacing/>
        <w:jc w:val="center"/>
      </w:pPr>
    </w:p>
    <w:p w:rsidR="00014ACA" w:rsidRDefault="00014ACA" w:rsidP="003C6489">
      <w:pPr>
        <w:spacing w:line="240" w:lineRule="auto"/>
        <w:contextualSpacing/>
        <w:jc w:val="both"/>
        <w:rPr>
          <w:rFonts w:eastAsia="Times New Roman" w:cs="Times New Roman"/>
          <w:color w:val="000000"/>
          <w:sz w:val="22"/>
          <w:szCs w:val="22"/>
          <w:lang w:val="sr-Cyrl-CS"/>
        </w:rPr>
      </w:pPr>
      <w:r>
        <w:rPr>
          <w:sz w:val="22"/>
          <w:szCs w:val="22"/>
          <w:lang w:val="sr-Cyrl-CS"/>
        </w:rPr>
        <w:t>Датум________________                                                             Потпис овлашћеног лица понуђача</w:t>
      </w:r>
    </w:p>
    <w:p w:rsidR="00014ACA" w:rsidRDefault="00014ACA" w:rsidP="003C6489">
      <w:pPr>
        <w:spacing w:line="240" w:lineRule="auto"/>
        <w:contextualSpacing/>
        <w:rPr>
          <w:sz w:val="22"/>
          <w:szCs w:val="22"/>
        </w:rPr>
      </w:pPr>
      <w:r>
        <w:rPr>
          <w:rFonts w:eastAsia="Times New Roman" w:cs="Times New Roman"/>
          <w:color w:val="000000"/>
          <w:sz w:val="22"/>
          <w:szCs w:val="22"/>
          <w:lang w:val="sr-Cyrl-CS"/>
        </w:rPr>
        <w:t xml:space="preserve">                                                                                    М.П.                    ______________________</w:t>
      </w:r>
    </w:p>
    <w:p w:rsidR="008C5E65" w:rsidRDefault="008C5E65" w:rsidP="003C6489">
      <w:pPr>
        <w:spacing w:line="240" w:lineRule="auto"/>
        <w:contextualSpacing/>
        <w:rPr>
          <w:sz w:val="22"/>
          <w:szCs w:val="22"/>
        </w:rPr>
      </w:pPr>
    </w:p>
    <w:p w:rsidR="008C5E65" w:rsidRDefault="008C5E65" w:rsidP="003C6489">
      <w:pPr>
        <w:spacing w:line="240" w:lineRule="auto"/>
        <w:contextualSpacing/>
        <w:rPr>
          <w:sz w:val="22"/>
          <w:szCs w:val="22"/>
        </w:rPr>
      </w:pPr>
    </w:p>
    <w:p w:rsidR="00014ACA" w:rsidRDefault="00014ACA" w:rsidP="003C6489">
      <w:pPr>
        <w:spacing w:line="240" w:lineRule="auto"/>
        <w:contextualSpacing/>
        <w:rPr>
          <w:b/>
          <w:sz w:val="22"/>
          <w:szCs w:val="22"/>
          <w:lang w:val="sr-Cyrl-CS"/>
        </w:rPr>
      </w:pPr>
      <w:r>
        <w:rPr>
          <w:sz w:val="22"/>
          <w:szCs w:val="22"/>
        </w:rPr>
        <w:t>Копирати у потребном броју примерака</w:t>
      </w:r>
    </w:p>
    <w:p w:rsidR="008C5E65" w:rsidRDefault="008C5E65" w:rsidP="003C6489">
      <w:pPr>
        <w:spacing w:line="240" w:lineRule="auto"/>
        <w:contextualSpacing/>
        <w:rPr>
          <w:b/>
          <w:sz w:val="22"/>
          <w:szCs w:val="22"/>
          <w:lang w:val="sr-Cyrl-CS"/>
        </w:rPr>
      </w:pPr>
    </w:p>
    <w:p w:rsidR="008C5E65" w:rsidRDefault="008C5E65" w:rsidP="003C6489">
      <w:pPr>
        <w:spacing w:line="240" w:lineRule="auto"/>
        <w:contextualSpacing/>
        <w:rPr>
          <w:b/>
          <w:sz w:val="22"/>
          <w:szCs w:val="22"/>
          <w:lang w:val="sr-Cyrl-CS"/>
        </w:rPr>
      </w:pPr>
    </w:p>
    <w:p w:rsidR="008C5E65" w:rsidRDefault="008C5E65" w:rsidP="003C6489">
      <w:pPr>
        <w:spacing w:line="240" w:lineRule="auto"/>
        <w:contextualSpacing/>
        <w:rPr>
          <w:b/>
          <w:sz w:val="22"/>
          <w:szCs w:val="22"/>
          <w:lang w:val="sr-Cyrl-CS"/>
        </w:rPr>
      </w:pPr>
    </w:p>
    <w:p w:rsidR="008C5E65" w:rsidRDefault="008C5E65" w:rsidP="003C6489">
      <w:pPr>
        <w:spacing w:line="240" w:lineRule="auto"/>
        <w:contextualSpacing/>
        <w:rPr>
          <w:b/>
          <w:sz w:val="22"/>
          <w:szCs w:val="22"/>
          <w:lang w:val="sr-Cyrl-CS"/>
        </w:rPr>
      </w:pPr>
    </w:p>
    <w:p w:rsidR="00C63D53" w:rsidRDefault="00C63D53" w:rsidP="003C6489">
      <w:pPr>
        <w:spacing w:line="240" w:lineRule="auto"/>
        <w:contextualSpacing/>
        <w:rPr>
          <w:b/>
          <w:sz w:val="22"/>
          <w:szCs w:val="22"/>
          <w:lang w:val="sr-Cyrl-CS"/>
        </w:rPr>
      </w:pPr>
    </w:p>
    <w:p w:rsidR="00C63D53" w:rsidRDefault="00C63D53" w:rsidP="003C6489">
      <w:pPr>
        <w:spacing w:line="240" w:lineRule="auto"/>
        <w:contextualSpacing/>
        <w:rPr>
          <w:b/>
          <w:sz w:val="22"/>
          <w:szCs w:val="22"/>
          <w:lang w:val="sr-Cyrl-CS"/>
        </w:rPr>
      </w:pPr>
    </w:p>
    <w:p w:rsidR="00C63D53" w:rsidRDefault="00C63D53" w:rsidP="003C6489">
      <w:pPr>
        <w:spacing w:line="240" w:lineRule="auto"/>
        <w:contextualSpacing/>
        <w:rPr>
          <w:b/>
          <w:sz w:val="22"/>
          <w:szCs w:val="22"/>
          <w:lang w:val="sr-Cyrl-CS"/>
        </w:rPr>
      </w:pPr>
    </w:p>
    <w:p w:rsidR="00C63D53" w:rsidRDefault="00C63D53" w:rsidP="003C6489">
      <w:pPr>
        <w:spacing w:line="240" w:lineRule="auto"/>
        <w:contextualSpacing/>
        <w:rPr>
          <w:b/>
          <w:sz w:val="22"/>
          <w:szCs w:val="22"/>
          <w:lang w:val="sr-Cyrl-CS"/>
        </w:rPr>
      </w:pPr>
    </w:p>
    <w:p w:rsidR="00C63D53" w:rsidRDefault="00C63D53" w:rsidP="003C6489">
      <w:pPr>
        <w:spacing w:line="240" w:lineRule="auto"/>
        <w:contextualSpacing/>
        <w:rPr>
          <w:b/>
          <w:sz w:val="22"/>
          <w:szCs w:val="22"/>
          <w:lang w:val="sr-Cyrl-CS"/>
        </w:rPr>
      </w:pPr>
    </w:p>
    <w:p w:rsidR="00C63D53" w:rsidRDefault="00C63D53" w:rsidP="003C6489">
      <w:pPr>
        <w:spacing w:line="240" w:lineRule="auto"/>
        <w:contextualSpacing/>
        <w:rPr>
          <w:b/>
          <w:sz w:val="22"/>
          <w:szCs w:val="22"/>
          <w:lang w:val="sr-Cyrl-CS"/>
        </w:rPr>
      </w:pPr>
    </w:p>
    <w:p w:rsidR="00014ACA" w:rsidRDefault="00014ACA" w:rsidP="003C6489">
      <w:pPr>
        <w:spacing w:line="240" w:lineRule="auto"/>
        <w:contextualSpacing/>
        <w:rPr>
          <w:b/>
        </w:rPr>
      </w:pPr>
      <w:r>
        <w:rPr>
          <w:b/>
          <w:sz w:val="22"/>
          <w:szCs w:val="22"/>
          <w:lang w:val="sr-Cyrl-CS"/>
        </w:rPr>
        <w:t>ОБРАЗАЦ 1</w:t>
      </w:r>
      <w:r>
        <w:rPr>
          <w:b/>
          <w:sz w:val="22"/>
          <w:szCs w:val="22"/>
        </w:rPr>
        <w:t>4.</w:t>
      </w:r>
    </w:p>
    <w:p w:rsidR="008C5E65" w:rsidRDefault="008C5E65" w:rsidP="003C6489">
      <w:pPr>
        <w:spacing w:line="240" w:lineRule="auto"/>
        <w:contextualSpacing/>
        <w:jc w:val="center"/>
        <w:rPr>
          <w:b/>
        </w:rPr>
      </w:pPr>
    </w:p>
    <w:p w:rsidR="00014ACA" w:rsidRDefault="00014ACA" w:rsidP="003C6489">
      <w:pPr>
        <w:spacing w:line="240" w:lineRule="auto"/>
        <w:contextualSpacing/>
        <w:jc w:val="center"/>
        <w:rPr>
          <w:b/>
          <w:sz w:val="22"/>
          <w:szCs w:val="22"/>
          <w:lang w:val="sr-Cyrl-CS"/>
        </w:rPr>
      </w:pPr>
      <w:r>
        <w:rPr>
          <w:b/>
        </w:rPr>
        <w:t xml:space="preserve">ИЗЈАВА О </w:t>
      </w:r>
      <w:r>
        <w:rPr>
          <w:b/>
          <w:lang w:val="sr-Cyrl-CS"/>
        </w:rPr>
        <w:t>Т</w:t>
      </w:r>
      <w:r>
        <w:rPr>
          <w:b/>
        </w:rPr>
        <w:t>ЕХНИЧКОМ КАПАЦИТЕТУ</w:t>
      </w:r>
    </w:p>
    <w:p w:rsidR="00014ACA" w:rsidRDefault="00014ACA" w:rsidP="003C6489">
      <w:pPr>
        <w:spacing w:line="240" w:lineRule="auto"/>
        <w:contextualSpacing/>
        <w:rPr>
          <w:b/>
          <w:sz w:val="22"/>
          <w:szCs w:val="22"/>
          <w:lang w:val="sr-Cyrl-CS"/>
        </w:rPr>
      </w:pPr>
    </w:p>
    <w:p w:rsidR="00014ACA" w:rsidRDefault="00014ACA" w:rsidP="003C6489">
      <w:pPr>
        <w:spacing w:line="240" w:lineRule="auto"/>
        <w:contextualSpacing/>
        <w:jc w:val="both"/>
      </w:pPr>
      <w:r>
        <w:rPr>
          <w:sz w:val="22"/>
          <w:szCs w:val="22"/>
          <w:lang w:val="sr-Cyrl-CS"/>
        </w:rPr>
        <w:t xml:space="preserve">         Под пуном материјалном </w:t>
      </w:r>
      <w:r>
        <w:rPr>
          <w:sz w:val="22"/>
          <w:szCs w:val="22"/>
        </w:rPr>
        <w:t>и</w:t>
      </w:r>
      <w:r>
        <w:rPr>
          <w:sz w:val="22"/>
          <w:szCs w:val="22"/>
          <w:lang w:val="sr-Cyrl-CS"/>
        </w:rPr>
        <w:t xml:space="preserve"> кривичном одговорношћу изјављујем да за реализацију предмета јавне набавке – </w:t>
      </w:r>
      <w:r>
        <w:rPr>
          <w:sz w:val="22"/>
          <w:szCs w:val="22"/>
        </w:rPr>
        <w:t xml:space="preserve">Зимско одржавање путева и улица у општини </w:t>
      </w:r>
      <w:r w:rsidR="008C5E65">
        <w:rPr>
          <w:sz w:val="22"/>
          <w:szCs w:val="22"/>
        </w:rPr>
        <w:t>Уб</w:t>
      </w:r>
      <w:r w:rsidR="00712634">
        <w:rPr>
          <w:sz w:val="22"/>
          <w:szCs w:val="22"/>
        </w:rPr>
        <w:t xml:space="preserve"> у зимској сезони 201</w:t>
      </w:r>
      <w:r w:rsidR="00C63D53">
        <w:rPr>
          <w:sz w:val="22"/>
          <w:szCs w:val="22"/>
          <w:lang w:val="sr-Cyrl-CS"/>
        </w:rPr>
        <w:t>6</w:t>
      </w:r>
      <w:r>
        <w:rPr>
          <w:sz w:val="22"/>
          <w:szCs w:val="22"/>
        </w:rPr>
        <w:t>/1</w:t>
      </w:r>
      <w:r w:rsidR="00C63D53">
        <w:rPr>
          <w:sz w:val="22"/>
          <w:szCs w:val="22"/>
          <w:lang w:val="sr-Cyrl-CS"/>
        </w:rPr>
        <w:t>7</w:t>
      </w:r>
      <w:r>
        <w:rPr>
          <w:rFonts w:eastAsia="Times New Roman" w:cs="Times New Roman"/>
          <w:color w:val="000000"/>
          <w:sz w:val="22"/>
          <w:szCs w:val="22"/>
          <w:lang w:val="sr-Cyrl-CS"/>
        </w:rPr>
        <w:t xml:space="preserve">, </w:t>
      </w:r>
      <w:r>
        <w:rPr>
          <w:rFonts w:eastAsia="Times New Roman" w:cs="Times New Roman"/>
          <w:color w:val="000000"/>
          <w:sz w:val="22"/>
          <w:szCs w:val="22"/>
        </w:rPr>
        <w:t>бр.</w:t>
      </w:r>
      <w:r>
        <w:rPr>
          <w:sz w:val="22"/>
          <w:szCs w:val="22"/>
          <w:lang w:val="ru-RU"/>
        </w:rPr>
        <w:t xml:space="preserve"> ЈН</w:t>
      </w:r>
      <w:r w:rsidR="00C63D53">
        <w:rPr>
          <w:sz w:val="22"/>
          <w:szCs w:val="22"/>
          <w:lang w:val="ru-RU"/>
        </w:rPr>
        <w:t xml:space="preserve"> 1.2.1.</w:t>
      </w:r>
      <w:r>
        <w:rPr>
          <w:sz w:val="22"/>
          <w:szCs w:val="22"/>
          <w:lang w:val="ru-RU"/>
        </w:rPr>
        <w:t>/201</w:t>
      </w:r>
      <w:r w:rsidR="00C63D53">
        <w:rPr>
          <w:sz w:val="22"/>
          <w:szCs w:val="22"/>
          <w:lang w:val="sr-Cyrl-CS"/>
        </w:rPr>
        <w:t>6</w:t>
      </w:r>
      <w:r>
        <w:rPr>
          <w:sz w:val="22"/>
          <w:szCs w:val="22"/>
          <w:lang w:val="ru-RU"/>
        </w:rPr>
        <w:t xml:space="preserve">, наручиоца </w:t>
      </w:r>
      <w:r w:rsidR="00C63D53">
        <w:rPr>
          <w:sz w:val="22"/>
          <w:szCs w:val="22"/>
          <w:lang w:val="sr-Cyrl-CS"/>
        </w:rPr>
        <w:t>Општине</w:t>
      </w:r>
      <w:r w:rsidR="008C5E65">
        <w:rPr>
          <w:sz w:val="22"/>
          <w:szCs w:val="22"/>
        </w:rPr>
        <w:t xml:space="preserve"> Уб</w:t>
      </w:r>
      <w:r>
        <w:rPr>
          <w:sz w:val="22"/>
          <w:szCs w:val="22"/>
          <w:lang w:val="ru-RU"/>
        </w:rPr>
        <w:t xml:space="preserve">, </w:t>
      </w:r>
      <w:r>
        <w:rPr>
          <w:sz w:val="22"/>
          <w:szCs w:val="22"/>
        </w:rPr>
        <w:t>располажемо са возилима, грађевинском механизацијом и свим прикључцима и опремом, који су неопходни за извршење предметног посла, и то:</w:t>
      </w:r>
    </w:p>
    <w:p w:rsidR="00014ACA" w:rsidRDefault="00014ACA" w:rsidP="003C6489">
      <w:pPr>
        <w:spacing w:line="240" w:lineRule="auto"/>
        <w:contextualSpacing/>
        <w:jc w:val="both"/>
      </w:pPr>
    </w:p>
    <w:p w:rsidR="00014ACA" w:rsidRDefault="00014ACA" w:rsidP="003C6489">
      <w:pPr>
        <w:spacing w:line="240" w:lineRule="auto"/>
        <w:contextualSpacing/>
        <w:jc w:val="both"/>
        <w:rPr>
          <w:sz w:val="22"/>
          <w:szCs w:val="22"/>
        </w:rPr>
      </w:pPr>
      <w:r>
        <w:rPr>
          <w:sz w:val="22"/>
          <w:szCs w:val="22"/>
          <w:lang w:val="sr-Cyrl-CS"/>
        </w:rPr>
        <w:t>1.__</w:t>
      </w:r>
      <w:r w:rsidR="008C5E65">
        <w:rPr>
          <w:sz w:val="22"/>
          <w:szCs w:val="22"/>
          <w:lang w:val="sr-Cyrl-CS"/>
        </w:rPr>
        <w:t>_____________________________</w:t>
      </w:r>
      <w:r>
        <w:rPr>
          <w:sz w:val="22"/>
          <w:szCs w:val="22"/>
          <w:lang w:val="sr-Cyrl-CS"/>
        </w:rPr>
        <w:t>_______________</w:t>
      </w:r>
      <w:proofErr w:type="gramStart"/>
      <w:r>
        <w:rPr>
          <w:sz w:val="22"/>
          <w:szCs w:val="22"/>
        </w:rPr>
        <w:t>рег</w:t>
      </w:r>
      <w:proofErr w:type="gramEnd"/>
      <w:r>
        <w:rPr>
          <w:sz w:val="22"/>
          <w:szCs w:val="22"/>
        </w:rPr>
        <w:t>.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2</w:t>
      </w:r>
      <w:r>
        <w:rPr>
          <w:sz w:val="22"/>
          <w:szCs w:val="22"/>
          <w:lang w:val="sr-Cyrl-CS"/>
        </w:rPr>
        <w:t>.___</w:t>
      </w:r>
      <w:r w:rsidR="008C5E65">
        <w:rPr>
          <w:sz w:val="22"/>
          <w:szCs w:val="22"/>
          <w:lang w:val="sr-Cyrl-CS"/>
        </w:rPr>
        <w:t>_____________________________</w:t>
      </w:r>
      <w:r>
        <w:rPr>
          <w:sz w:val="22"/>
          <w:szCs w:val="22"/>
          <w:lang w:val="sr-Cyrl-CS"/>
        </w:rPr>
        <w:t>______________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3</w:t>
      </w:r>
      <w:r>
        <w:rPr>
          <w:sz w:val="22"/>
          <w:szCs w:val="22"/>
          <w:lang w:val="sr-Cyrl-CS"/>
        </w:rPr>
        <w:t>.___</w:t>
      </w:r>
      <w:r w:rsidR="008C5E65">
        <w:rPr>
          <w:sz w:val="22"/>
          <w:szCs w:val="22"/>
          <w:lang w:val="sr-Cyrl-CS"/>
        </w:rPr>
        <w:t>_____________________________</w:t>
      </w:r>
      <w:r>
        <w:rPr>
          <w:sz w:val="22"/>
          <w:szCs w:val="22"/>
          <w:lang w:val="sr-Cyrl-CS"/>
        </w:rPr>
        <w:t>______________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4</w:t>
      </w:r>
      <w:r>
        <w:rPr>
          <w:sz w:val="22"/>
          <w:szCs w:val="22"/>
          <w:lang w:val="sr-Cyrl-CS"/>
        </w:rPr>
        <w:t>.___</w:t>
      </w:r>
      <w:r w:rsidR="008C5E65">
        <w:rPr>
          <w:sz w:val="22"/>
          <w:szCs w:val="22"/>
          <w:lang w:val="sr-Cyrl-CS"/>
        </w:rPr>
        <w:t>_____________________________</w:t>
      </w:r>
      <w:r>
        <w:rPr>
          <w:sz w:val="22"/>
          <w:szCs w:val="22"/>
          <w:lang w:val="sr-Cyrl-CS"/>
        </w:rPr>
        <w:t>______________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5</w:t>
      </w:r>
      <w:r>
        <w:rPr>
          <w:sz w:val="22"/>
          <w:szCs w:val="22"/>
          <w:lang w:val="sr-Cyrl-CS"/>
        </w:rPr>
        <w:t>.__</w:t>
      </w:r>
      <w:r w:rsidR="008C5E65">
        <w:rPr>
          <w:sz w:val="22"/>
          <w:szCs w:val="22"/>
          <w:lang w:val="sr-Cyrl-CS"/>
        </w:rPr>
        <w:t>_____________________________</w:t>
      </w:r>
      <w:r>
        <w:rPr>
          <w:sz w:val="22"/>
          <w:szCs w:val="22"/>
          <w:lang w:val="sr-Cyrl-CS"/>
        </w:rPr>
        <w:t>_______________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6</w:t>
      </w:r>
      <w:r>
        <w:rPr>
          <w:sz w:val="22"/>
          <w:szCs w:val="22"/>
          <w:lang w:val="sr-Cyrl-CS"/>
        </w:rPr>
        <w:t>.____________</w:t>
      </w:r>
      <w:r w:rsidR="008C5E65">
        <w:rPr>
          <w:sz w:val="22"/>
          <w:szCs w:val="22"/>
          <w:lang w:val="sr-Cyrl-CS"/>
        </w:rPr>
        <w:t>_____________________________</w:t>
      </w:r>
      <w:r>
        <w:rPr>
          <w:sz w:val="22"/>
          <w:szCs w:val="22"/>
          <w:lang w:val="sr-Cyrl-CS"/>
        </w:rPr>
        <w:t>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7</w:t>
      </w:r>
      <w:r>
        <w:rPr>
          <w:sz w:val="22"/>
          <w:szCs w:val="22"/>
          <w:lang w:val="sr-Cyrl-CS"/>
        </w:rPr>
        <w:t>.___________</w:t>
      </w:r>
      <w:r w:rsidR="008C5E65">
        <w:rPr>
          <w:sz w:val="22"/>
          <w:szCs w:val="22"/>
          <w:lang w:val="sr-Cyrl-CS"/>
        </w:rPr>
        <w:t>_____________________________</w:t>
      </w:r>
      <w:r>
        <w:rPr>
          <w:sz w:val="22"/>
          <w:szCs w:val="22"/>
          <w:lang w:val="sr-Cyrl-CS"/>
        </w:rPr>
        <w:t>______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8</w:t>
      </w:r>
      <w:r>
        <w:rPr>
          <w:sz w:val="22"/>
          <w:szCs w:val="22"/>
          <w:lang w:val="sr-Cyrl-CS"/>
        </w:rPr>
        <w:t>.____________</w:t>
      </w:r>
      <w:r w:rsidR="008C5E65">
        <w:rPr>
          <w:sz w:val="22"/>
          <w:szCs w:val="22"/>
          <w:lang w:val="sr-Cyrl-CS"/>
        </w:rPr>
        <w:t>_____________________________</w:t>
      </w:r>
      <w:r>
        <w:rPr>
          <w:sz w:val="22"/>
          <w:szCs w:val="22"/>
          <w:lang w:val="sr-Cyrl-CS"/>
        </w:rPr>
        <w:t>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rPr>
      </w:pPr>
      <w:proofErr w:type="gramStart"/>
      <w:r>
        <w:rPr>
          <w:sz w:val="22"/>
          <w:szCs w:val="22"/>
        </w:rPr>
        <w:t>9</w:t>
      </w:r>
      <w:r>
        <w:rPr>
          <w:sz w:val="22"/>
          <w:szCs w:val="22"/>
          <w:lang w:val="sr-Cyrl-CS"/>
        </w:rPr>
        <w:t>.__________</w:t>
      </w:r>
      <w:r w:rsidR="008C5E65">
        <w:rPr>
          <w:sz w:val="22"/>
          <w:szCs w:val="22"/>
          <w:lang w:val="sr-Cyrl-CS"/>
        </w:rPr>
        <w:t>_____________________________</w:t>
      </w:r>
      <w:r>
        <w:rPr>
          <w:sz w:val="22"/>
          <w:szCs w:val="22"/>
          <w:lang w:val="sr-Cyrl-CS"/>
        </w:rPr>
        <w:t>_______</w:t>
      </w:r>
      <w:r>
        <w:rPr>
          <w:sz w:val="22"/>
          <w:szCs w:val="22"/>
        </w:rPr>
        <w:t>рег.</w:t>
      </w:r>
      <w:proofErr w:type="gramEnd"/>
      <w:r>
        <w:rPr>
          <w:sz w:val="22"/>
          <w:szCs w:val="22"/>
        </w:rPr>
        <w:t xml:space="preserve"> ознака_______________</w:t>
      </w:r>
      <w:r>
        <w:rPr>
          <w:sz w:val="22"/>
          <w:szCs w:val="22"/>
          <w:lang w:val="sr-Cyrl-CS"/>
        </w:rPr>
        <w:t>, ком.______</w:t>
      </w:r>
    </w:p>
    <w:p w:rsidR="008C5E65" w:rsidRDefault="008C5E65" w:rsidP="003C6489">
      <w:pPr>
        <w:spacing w:line="240" w:lineRule="auto"/>
        <w:contextualSpacing/>
        <w:jc w:val="both"/>
        <w:rPr>
          <w:sz w:val="22"/>
          <w:szCs w:val="22"/>
        </w:rPr>
      </w:pPr>
    </w:p>
    <w:p w:rsidR="00014ACA" w:rsidRDefault="00014ACA" w:rsidP="003C6489">
      <w:pPr>
        <w:spacing w:line="240" w:lineRule="auto"/>
        <w:contextualSpacing/>
        <w:jc w:val="both"/>
        <w:rPr>
          <w:sz w:val="22"/>
          <w:szCs w:val="22"/>
          <w:lang w:val="sr-Cyrl-CS"/>
        </w:rPr>
      </w:pPr>
      <w:proofErr w:type="gramStart"/>
      <w:r>
        <w:rPr>
          <w:sz w:val="22"/>
          <w:szCs w:val="22"/>
        </w:rPr>
        <w:t>10</w:t>
      </w:r>
      <w:r>
        <w:rPr>
          <w:sz w:val="22"/>
          <w:szCs w:val="22"/>
          <w:lang w:val="sr-Cyrl-CS"/>
        </w:rPr>
        <w:t>.__________</w:t>
      </w:r>
      <w:r w:rsidR="008C5E65">
        <w:rPr>
          <w:sz w:val="22"/>
          <w:szCs w:val="22"/>
          <w:lang w:val="sr-Cyrl-CS"/>
        </w:rPr>
        <w:t>_____________________________</w:t>
      </w:r>
      <w:r>
        <w:rPr>
          <w:sz w:val="22"/>
          <w:szCs w:val="22"/>
          <w:lang w:val="sr-Cyrl-CS"/>
        </w:rPr>
        <w:t>______</w:t>
      </w:r>
      <w:r>
        <w:rPr>
          <w:sz w:val="22"/>
          <w:szCs w:val="22"/>
        </w:rPr>
        <w:t>рег.</w:t>
      </w:r>
      <w:proofErr w:type="gramEnd"/>
      <w:r>
        <w:rPr>
          <w:sz w:val="22"/>
          <w:szCs w:val="22"/>
        </w:rPr>
        <w:t xml:space="preserve"> ознака_______________</w:t>
      </w:r>
      <w:r>
        <w:rPr>
          <w:sz w:val="22"/>
          <w:szCs w:val="22"/>
          <w:lang w:val="sr-Cyrl-CS"/>
        </w:rPr>
        <w:t>, ком.______</w:t>
      </w:r>
    </w:p>
    <w:p w:rsidR="00014ACA" w:rsidRDefault="00014ACA" w:rsidP="003C6489">
      <w:pPr>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r>
        <w:rPr>
          <w:sz w:val="22"/>
          <w:szCs w:val="22"/>
          <w:lang w:val="sr-Cyrl-CS"/>
        </w:rPr>
        <w:t xml:space="preserve">и да ће </w:t>
      </w:r>
      <w:r>
        <w:rPr>
          <w:sz w:val="22"/>
          <w:szCs w:val="22"/>
        </w:rPr>
        <w:t>возила, грађевинска механизација и друга техничка</w:t>
      </w:r>
      <w:r>
        <w:rPr>
          <w:sz w:val="22"/>
          <w:szCs w:val="22"/>
          <w:lang w:val="sr-Cyrl-CS"/>
        </w:rPr>
        <w:t xml:space="preserve"> опрема бити на располагању за </w:t>
      </w:r>
      <w:r>
        <w:rPr>
          <w:sz w:val="22"/>
          <w:szCs w:val="22"/>
        </w:rPr>
        <w:t>све време вршења зим</w:t>
      </w:r>
      <w:r w:rsidR="00712634">
        <w:rPr>
          <w:sz w:val="22"/>
          <w:szCs w:val="22"/>
        </w:rPr>
        <w:t>ске службе у зимској сезони 201</w:t>
      </w:r>
      <w:r w:rsidR="00C63D53">
        <w:rPr>
          <w:sz w:val="22"/>
          <w:szCs w:val="22"/>
          <w:lang w:val="sr-Cyrl-CS"/>
        </w:rPr>
        <w:t>6</w:t>
      </w:r>
      <w:r w:rsidR="00712634">
        <w:rPr>
          <w:sz w:val="22"/>
          <w:szCs w:val="22"/>
        </w:rPr>
        <w:t>/201</w:t>
      </w:r>
      <w:r w:rsidR="00C63D53">
        <w:rPr>
          <w:sz w:val="22"/>
          <w:szCs w:val="22"/>
          <w:lang w:val="sr-Cyrl-CS"/>
        </w:rPr>
        <w:t>7</w:t>
      </w:r>
      <w:r>
        <w:rPr>
          <w:sz w:val="22"/>
          <w:szCs w:val="22"/>
          <w:lang w:val="sr-Cyrl-CS"/>
        </w:rPr>
        <w:t>.</w:t>
      </w:r>
    </w:p>
    <w:p w:rsidR="00014ACA" w:rsidRDefault="00014ACA" w:rsidP="003C6489">
      <w:pPr>
        <w:autoSpaceDE w:val="0"/>
        <w:spacing w:line="240" w:lineRule="auto"/>
        <w:contextualSpacing/>
        <w:jc w:val="both"/>
        <w:rPr>
          <w:sz w:val="22"/>
          <w:szCs w:val="22"/>
          <w:lang w:val="sr-Cyrl-CS"/>
        </w:rPr>
      </w:pPr>
      <w:r>
        <w:rPr>
          <w:sz w:val="22"/>
          <w:szCs w:val="22"/>
          <w:lang w:val="sr-Cyrl-CS"/>
        </w:rPr>
        <w:t xml:space="preserve">Сва наведена </w:t>
      </w:r>
      <w:r>
        <w:rPr>
          <w:sz w:val="22"/>
          <w:szCs w:val="22"/>
        </w:rPr>
        <w:t xml:space="preserve">возила, </w:t>
      </w:r>
      <w:r>
        <w:rPr>
          <w:sz w:val="22"/>
          <w:szCs w:val="22"/>
          <w:lang w:val="sr-Cyrl-CS"/>
        </w:rPr>
        <w:t xml:space="preserve">механизација и опрема </w:t>
      </w:r>
      <w:r>
        <w:rPr>
          <w:sz w:val="22"/>
          <w:szCs w:val="22"/>
        </w:rPr>
        <w:t>технички су у беспрекорном стању након извршеног техничког прегледа</w:t>
      </w:r>
      <w:r>
        <w:rPr>
          <w:sz w:val="22"/>
          <w:szCs w:val="22"/>
          <w:lang w:val="sr-Cyrl-CS"/>
        </w:rPr>
        <w:t xml:space="preserve">, </w:t>
      </w:r>
      <w:r>
        <w:rPr>
          <w:sz w:val="22"/>
          <w:szCs w:val="22"/>
        </w:rPr>
        <w:t>а она возила и механизација који подлежу обавези регистрације су уредно регистровани</w:t>
      </w:r>
      <w:r>
        <w:rPr>
          <w:sz w:val="22"/>
          <w:szCs w:val="22"/>
          <w:lang w:val="sr-Cyrl-CS"/>
        </w:rPr>
        <w:t xml:space="preserve">. </w:t>
      </w:r>
      <w:proofErr w:type="gramStart"/>
      <w:r>
        <w:rPr>
          <w:sz w:val="22"/>
          <w:szCs w:val="22"/>
        </w:rPr>
        <w:t>На позив наручиоца, у било које време, обавезујемо се да доставимо све одговарајуће материјалне доказе о наведеном.</w:t>
      </w:r>
      <w:proofErr w:type="gramEnd"/>
    </w:p>
    <w:p w:rsidR="00014ACA" w:rsidRDefault="00014ACA" w:rsidP="003C6489">
      <w:pPr>
        <w:spacing w:line="240" w:lineRule="auto"/>
        <w:contextualSpacing/>
        <w:jc w:val="both"/>
        <w:rPr>
          <w:sz w:val="22"/>
          <w:szCs w:val="22"/>
          <w:lang w:val="sr-Cyrl-CS"/>
        </w:rPr>
      </w:pPr>
    </w:p>
    <w:p w:rsidR="008C5E65" w:rsidRDefault="008C5E65" w:rsidP="003C6489">
      <w:pPr>
        <w:spacing w:line="240" w:lineRule="auto"/>
        <w:contextualSpacing/>
        <w:jc w:val="both"/>
        <w:rPr>
          <w:sz w:val="22"/>
          <w:szCs w:val="22"/>
          <w:lang w:val="sr-Cyrl-CS"/>
        </w:rPr>
      </w:pPr>
    </w:p>
    <w:p w:rsidR="008C5E65" w:rsidRDefault="008C5E65" w:rsidP="003C6489">
      <w:pPr>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r>
        <w:rPr>
          <w:sz w:val="22"/>
          <w:szCs w:val="22"/>
          <w:lang w:val="sr-Cyrl-CS"/>
        </w:rPr>
        <w:t>Датум________________                                                                           Потпис овлашћеног лица</w:t>
      </w:r>
    </w:p>
    <w:p w:rsidR="00014ACA" w:rsidRDefault="00014ACA" w:rsidP="003C6489">
      <w:pPr>
        <w:spacing w:line="240" w:lineRule="auto"/>
        <w:contextualSpacing/>
        <w:jc w:val="both"/>
        <w:rPr>
          <w:b/>
          <w:sz w:val="22"/>
          <w:szCs w:val="22"/>
          <w:lang w:val="sr-Cyrl-CS"/>
        </w:rPr>
      </w:pPr>
      <w:r>
        <w:rPr>
          <w:sz w:val="22"/>
          <w:szCs w:val="22"/>
          <w:lang w:val="sr-Cyrl-CS"/>
        </w:rPr>
        <w:t xml:space="preserve">                                                                                                                      ______________________</w:t>
      </w:r>
    </w:p>
    <w:p w:rsidR="00014ACA" w:rsidRDefault="00712634" w:rsidP="003C6489">
      <w:pPr>
        <w:spacing w:line="240" w:lineRule="auto"/>
        <w:contextualSpacing/>
        <w:jc w:val="both"/>
        <w:rPr>
          <w:sz w:val="22"/>
          <w:szCs w:val="22"/>
        </w:rPr>
      </w:pPr>
      <w:r>
        <w:rPr>
          <w:sz w:val="22"/>
          <w:szCs w:val="22"/>
          <w:lang w:val="sr-Cyrl-CS"/>
        </w:rPr>
        <w:t xml:space="preserve">                                                                       </w:t>
      </w:r>
      <w:r w:rsidR="00014ACA">
        <w:rPr>
          <w:sz w:val="22"/>
          <w:szCs w:val="22"/>
          <w:lang w:val="sr-Cyrl-CS"/>
        </w:rPr>
        <w:t xml:space="preserve">  М.П.</w:t>
      </w:r>
    </w:p>
    <w:p w:rsidR="008C5E65" w:rsidRPr="00712634" w:rsidRDefault="008C5E65" w:rsidP="003C6489">
      <w:pPr>
        <w:spacing w:line="240" w:lineRule="auto"/>
        <w:contextualSpacing/>
        <w:jc w:val="both"/>
        <w:rPr>
          <w:sz w:val="22"/>
          <w:szCs w:val="22"/>
          <w:lang w:val="sr-Cyrl-CS"/>
        </w:rPr>
      </w:pPr>
    </w:p>
    <w:p w:rsidR="00014ACA" w:rsidRDefault="00014ACA" w:rsidP="003C6489">
      <w:pPr>
        <w:spacing w:line="240" w:lineRule="auto"/>
        <w:contextualSpacing/>
        <w:jc w:val="both"/>
      </w:pPr>
      <w:r>
        <w:rPr>
          <w:sz w:val="22"/>
          <w:szCs w:val="22"/>
        </w:rPr>
        <w:t xml:space="preserve">Напомена: </w:t>
      </w:r>
      <w:r w:rsidR="0089707C">
        <w:rPr>
          <w:sz w:val="22"/>
          <w:szCs w:val="22"/>
          <w:lang w:val="sr-Cyrl-CS"/>
        </w:rPr>
        <w:t xml:space="preserve"> </w:t>
      </w:r>
      <w:r>
        <w:rPr>
          <w:sz w:val="22"/>
          <w:szCs w:val="22"/>
        </w:rPr>
        <w:t xml:space="preserve">У образац се уписују рег. </w:t>
      </w:r>
      <w:proofErr w:type="gramStart"/>
      <w:r>
        <w:rPr>
          <w:sz w:val="22"/>
          <w:szCs w:val="22"/>
        </w:rPr>
        <w:t>ознаке</w:t>
      </w:r>
      <w:proofErr w:type="gramEnd"/>
      <w:r>
        <w:rPr>
          <w:sz w:val="22"/>
          <w:szCs w:val="22"/>
        </w:rPr>
        <w:t xml:space="preserve"> само за возила која подлежу обавези регистрације.</w:t>
      </w:r>
    </w:p>
    <w:p w:rsidR="00014ACA" w:rsidRPr="00712634" w:rsidRDefault="00712634" w:rsidP="0089707C">
      <w:pPr>
        <w:tabs>
          <w:tab w:val="left" w:pos="1140"/>
        </w:tabs>
        <w:spacing w:line="240" w:lineRule="auto"/>
        <w:ind w:left="1140"/>
        <w:contextualSpacing/>
        <w:jc w:val="both"/>
        <w:rPr>
          <w:lang w:val="sr-Cyrl-CS"/>
        </w:rPr>
      </w:pPr>
      <w:r>
        <w:rPr>
          <w:lang w:val="sr-Cyrl-CS"/>
        </w:rPr>
        <w:t xml:space="preserve">Прилажу се ОБАВЕЗНО </w:t>
      </w:r>
      <w:r w:rsidR="0089707C">
        <w:rPr>
          <w:lang w:val="sr-Cyrl-CS"/>
        </w:rPr>
        <w:t>ВАЖЕЋЕ саобраћајне дозволе и полис</w:t>
      </w:r>
      <w:r w:rsidR="005947DF">
        <w:rPr>
          <w:lang w:val="sr-Cyrl-CS"/>
        </w:rPr>
        <w:t>е обавезног       осигурања за 3</w:t>
      </w:r>
      <w:r w:rsidR="0089707C">
        <w:rPr>
          <w:lang w:val="sr-Cyrl-CS"/>
        </w:rPr>
        <w:t xml:space="preserve"> камиона, једну комбиновану машину и један грејдер.</w:t>
      </w:r>
    </w:p>
    <w:p w:rsidR="00F55D57" w:rsidRDefault="00F55D57" w:rsidP="003C6489">
      <w:pPr>
        <w:spacing w:line="240" w:lineRule="auto"/>
        <w:contextualSpacing/>
        <w:jc w:val="both"/>
        <w:rPr>
          <w:b/>
          <w:sz w:val="22"/>
          <w:szCs w:val="22"/>
          <w:lang w:val="sr-Cyrl-CS"/>
        </w:rPr>
      </w:pPr>
    </w:p>
    <w:p w:rsidR="00F55D57" w:rsidRDefault="00F55D57" w:rsidP="003C6489">
      <w:pPr>
        <w:spacing w:line="240" w:lineRule="auto"/>
        <w:contextualSpacing/>
        <w:jc w:val="both"/>
        <w:rPr>
          <w:b/>
          <w:sz w:val="22"/>
          <w:szCs w:val="22"/>
          <w:lang w:val="sr-Cyrl-CS"/>
        </w:rPr>
      </w:pPr>
    </w:p>
    <w:p w:rsidR="005947DF" w:rsidRDefault="005947DF" w:rsidP="003C6489">
      <w:pPr>
        <w:spacing w:line="240" w:lineRule="auto"/>
        <w:contextualSpacing/>
        <w:jc w:val="both"/>
        <w:rPr>
          <w:b/>
          <w:sz w:val="22"/>
          <w:szCs w:val="22"/>
          <w:lang w:val="sr-Cyrl-CS"/>
        </w:rPr>
      </w:pPr>
    </w:p>
    <w:p w:rsidR="005947DF" w:rsidRDefault="005947DF" w:rsidP="003C6489">
      <w:pPr>
        <w:spacing w:line="240" w:lineRule="auto"/>
        <w:contextualSpacing/>
        <w:jc w:val="both"/>
        <w:rPr>
          <w:b/>
          <w:sz w:val="22"/>
          <w:szCs w:val="22"/>
          <w:lang w:val="sr-Cyrl-CS"/>
        </w:rPr>
      </w:pPr>
    </w:p>
    <w:p w:rsidR="005947DF" w:rsidRDefault="005947DF" w:rsidP="003C6489">
      <w:pPr>
        <w:spacing w:line="240" w:lineRule="auto"/>
        <w:contextualSpacing/>
        <w:jc w:val="both"/>
        <w:rPr>
          <w:b/>
          <w:sz w:val="22"/>
          <w:szCs w:val="22"/>
          <w:lang w:val="sr-Cyrl-CS"/>
        </w:rPr>
      </w:pPr>
    </w:p>
    <w:p w:rsidR="005947DF" w:rsidRDefault="005947DF" w:rsidP="003C6489">
      <w:pPr>
        <w:spacing w:line="240" w:lineRule="auto"/>
        <w:contextualSpacing/>
        <w:jc w:val="both"/>
        <w:rPr>
          <w:b/>
          <w:sz w:val="22"/>
          <w:szCs w:val="22"/>
          <w:lang w:val="sr-Cyrl-CS"/>
        </w:rPr>
      </w:pPr>
    </w:p>
    <w:p w:rsidR="005947DF" w:rsidRDefault="005947DF" w:rsidP="003C6489">
      <w:pPr>
        <w:spacing w:line="240" w:lineRule="auto"/>
        <w:contextualSpacing/>
        <w:jc w:val="both"/>
        <w:rPr>
          <w:b/>
          <w:sz w:val="22"/>
          <w:szCs w:val="22"/>
          <w:lang w:val="sr-Cyrl-CS"/>
        </w:rPr>
      </w:pPr>
    </w:p>
    <w:p w:rsidR="005947DF" w:rsidRDefault="005947DF" w:rsidP="003C6489">
      <w:pPr>
        <w:spacing w:line="240" w:lineRule="auto"/>
        <w:contextualSpacing/>
        <w:jc w:val="both"/>
        <w:rPr>
          <w:b/>
          <w:sz w:val="22"/>
          <w:szCs w:val="22"/>
          <w:lang w:val="sr-Cyrl-CS"/>
        </w:rPr>
      </w:pPr>
    </w:p>
    <w:p w:rsidR="00014ACA" w:rsidRDefault="00014ACA" w:rsidP="003C6489">
      <w:pPr>
        <w:spacing w:line="240" w:lineRule="auto"/>
        <w:contextualSpacing/>
        <w:jc w:val="both"/>
        <w:rPr>
          <w:b/>
          <w:sz w:val="22"/>
          <w:szCs w:val="22"/>
          <w:lang w:val="sr-Cyrl-CS"/>
        </w:rPr>
      </w:pPr>
      <w:r>
        <w:rPr>
          <w:b/>
          <w:sz w:val="22"/>
          <w:szCs w:val="22"/>
          <w:lang w:val="sr-Cyrl-CS"/>
        </w:rPr>
        <w:t>ОБРАЗАЦ 1</w:t>
      </w:r>
      <w:r>
        <w:rPr>
          <w:b/>
          <w:sz w:val="22"/>
          <w:szCs w:val="22"/>
        </w:rPr>
        <w:t>5</w:t>
      </w:r>
    </w:p>
    <w:p w:rsidR="00F55D57" w:rsidRDefault="00F55D57" w:rsidP="003C6489">
      <w:pPr>
        <w:spacing w:line="240" w:lineRule="auto"/>
        <w:contextualSpacing/>
        <w:jc w:val="center"/>
        <w:rPr>
          <w:b/>
          <w:sz w:val="22"/>
          <w:szCs w:val="22"/>
          <w:lang w:val="sr-Cyrl-CS"/>
        </w:rPr>
      </w:pPr>
    </w:p>
    <w:p w:rsidR="00014ACA" w:rsidRDefault="00014ACA" w:rsidP="003C6489">
      <w:pPr>
        <w:spacing w:line="240" w:lineRule="auto"/>
        <w:contextualSpacing/>
        <w:jc w:val="center"/>
        <w:rPr>
          <w:b/>
          <w:sz w:val="22"/>
          <w:szCs w:val="22"/>
          <w:lang w:val="sr-Cyrl-CS"/>
        </w:rPr>
      </w:pPr>
      <w:r>
        <w:rPr>
          <w:b/>
          <w:sz w:val="22"/>
          <w:szCs w:val="22"/>
          <w:lang w:val="sr-Cyrl-CS"/>
        </w:rPr>
        <w:t>ИЗЈАВА О ПУНКТУ ЗИМСКЕ СЛУЖБЕ</w:t>
      </w:r>
    </w:p>
    <w:p w:rsidR="00014ACA" w:rsidRDefault="00014ACA" w:rsidP="003C6489">
      <w:pPr>
        <w:spacing w:line="240" w:lineRule="auto"/>
        <w:contextualSpacing/>
        <w:jc w:val="center"/>
        <w:rPr>
          <w:b/>
          <w:sz w:val="22"/>
          <w:szCs w:val="22"/>
          <w:lang w:val="sr-Cyrl-CS"/>
        </w:rPr>
      </w:pPr>
    </w:p>
    <w:p w:rsidR="00014ACA" w:rsidRDefault="00014ACA" w:rsidP="003C6489">
      <w:pPr>
        <w:spacing w:line="240" w:lineRule="auto"/>
        <w:contextualSpacing/>
        <w:jc w:val="both"/>
        <w:rPr>
          <w:sz w:val="22"/>
          <w:szCs w:val="22"/>
          <w:lang w:val="sr-Cyrl-CS"/>
        </w:rPr>
      </w:pPr>
      <w:r>
        <w:rPr>
          <w:sz w:val="22"/>
          <w:szCs w:val="22"/>
          <w:lang w:val="sr-Cyrl-CS"/>
        </w:rPr>
        <w:t xml:space="preserve">         Под пуном материјалном </w:t>
      </w:r>
      <w:r>
        <w:rPr>
          <w:sz w:val="22"/>
          <w:szCs w:val="22"/>
        </w:rPr>
        <w:t>и</w:t>
      </w:r>
      <w:r>
        <w:rPr>
          <w:sz w:val="22"/>
          <w:szCs w:val="22"/>
          <w:lang w:val="sr-Cyrl-CS"/>
        </w:rPr>
        <w:t xml:space="preserve"> кривичном одговорношћу изјављујем да за реализацију предмета јавне набавке - </w:t>
      </w:r>
      <w:r>
        <w:rPr>
          <w:sz w:val="22"/>
          <w:szCs w:val="22"/>
        </w:rPr>
        <w:t>з</w:t>
      </w:r>
      <w:r>
        <w:rPr>
          <w:sz w:val="22"/>
          <w:szCs w:val="22"/>
          <w:lang w:val="sr-Cyrl-CS"/>
        </w:rPr>
        <w:t xml:space="preserve">имско </w:t>
      </w:r>
      <w:r>
        <w:rPr>
          <w:sz w:val="22"/>
          <w:szCs w:val="22"/>
          <w:lang w:val="ru-RU"/>
        </w:rPr>
        <w:t xml:space="preserve">одржавање путева </w:t>
      </w:r>
      <w:r>
        <w:rPr>
          <w:sz w:val="22"/>
          <w:szCs w:val="22"/>
        </w:rPr>
        <w:t>и улица</w:t>
      </w:r>
      <w:r>
        <w:rPr>
          <w:sz w:val="22"/>
          <w:szCs w:val="22"/>
          <w:lang w:val="ru-RU"/>
        </w:rPr>
        <w:t xml:space="preserve"> на територији општине </w:t>
      </w:r>
      <w:r w:rsidR="00014993">
        <w:rPr>
          <w:sz w:val="22"/>
          <w:szCs w:val="22"/>
          <w:lang w:val="ru-RU"/>
        </w:rPr>
        <w:t>Уб</w:t>
      </w:r>
      <w:r>
        <w:rPr>
          <w:sz w:val="22"/>
          <w:szCs w:val="22"/>
          <w:lang w:val="ru-RU"/>
        </w:rPr>
        <w:t xml:space="preserve"> у зимској сезони 201</w:t>
      </w:r>
      <w:r w:rsidR="005947DF">
        <w:rPr>
          <w:sz w:val="22"/>
          <w:szCs w:val="22"/>
          <w:lang w:val="sr-Cyrl-CS"/>
        </w:rPr>
        <w:t>6</w:t>
      </w:r>
      <w:r>
        <w:rPr>
          <w:sz w:val="22"/>
          <w:szCs w:val="22"/>
          <w:lang w:val="ru-RU"/>
        </w:rPr>
        <w:t>/201</w:t>
      </w:r>
      <w:r w:rsidR="005947DF">
        <w:rPr>
          <w:sz w:val="22"/>
          <w:szCs w:val="22"/>
          <w:lang w:val="sr-Cyrl-CS"/>
        </w:rPr>
        <w:t>7</w:t>
      </w:r>
      <w:r>
        <w:rPr>
          <w:sz w:val="22"/>
          <w:szCs w:val="22"/>
          <w:lang w:val="ru-RU"/>
        </w:rPr>
        <w:t>, број јавне набавке: ЈН</w:t>
      </w:r>
      <w:r w:rsidR="005947DF">
        <w:rPr>
          <w:sz w:val="22"/>
          <w:szCs w:val="22"/>
          <w:lang w:val="ru-RU"/>
        </w:rPr>
        <w:t xml:space="preserve"> 1.2.1.</w:t>
      </w:r>
      <w:r>
        <w:rPr>
          <w:sz w:val="22"/>
          <w:szCs w:val="22"/>
          <w:lang w:val="ru-RU"/>
        </w:rPr>
        <w:t>/201</w:t>
      </w:r>
      <w:r w:rsidR="005947DF">
        <w:rPr>
          <w:sz w:val="22"/>
          <w:szCs w:val="22"/>
          <w:lang w:val="sr-Cyrl-CS"/>
        </w:rPr>
        <w:t>6</w:t>
      </w:r>
      <w:r>
        <w:rPr>
          <w:sz w:val="22"/>
          <w:szCs w:val="22"/>
          <w:lang w:val="ru-RU"/>
        </w:rPr>
        <w:t xml:space="preserve">, наручиоца </w:t>
      </w:r>
      <w:r w:rsidR="005947DF">
        <w:rPr>
          <w:sz w:val="22"/>
          <w:szCs w:val="22"/>
          <w:lang w:val="sr-Cyrl-CS"/>
        </w:rPr>
        <w:t xml:space="preserve">Општине </w:t>
      </w:r>
      <w:r w:rsidR="00014993">
        <w:rPr>
          <w:sz w:val="22"/>
          <w:szCs w:val="22"/>
        </w:rPr>
        <w:t>Уб</w:t>
      </w:r>
      <w:r>
        <w:rPr>
          <w:sz w:val="22"/>
          <w:szCs w:val="22"/>
          <w:lang w:val="ru-RU"/>
        </w:rPr>
        <w:t xml:space="preserve">, поседујемо формиран зимски пункт  </w:t>
      </w:r>
      <w:r>
        <w:rPr>
          <w:sz w:val="22"/>
          <w:szCs w:val="22"/>
          <w:lang w:val="sr-Cyrl-CS"/>
        </w:rPr>
        <w:t>који се</w:t>
      </w:r>
      <w:r w:rsidR="005947DF">
        <w:rPr>
          <w:sz w:val="22"/>
          <w:szCs w:val="22"/>
          <w:lang w:val="sr-Cyrl-CS"/>
        </w:rPr>
        <w:t xml:space="preserve"> </w:t>
      </w:r>
      <w:r>
        <w:rPr>
          <w:sz w:val="22"/>
          <w:szCs w:val="22"/>
          <w:lang w:val="sr-Cyrl-CS"/>
        </w:rPr>
        <w:t xml:space="preserve">налази на територији општине </w:t>
      </w:r>
      <w:r w:rsidR="00014993">
        <w:rPr>
          <w:sz w:val="22"/>
          <w:szCs w:val="22"/>
          <w:lang w:val="sr-Cyrl-CS"/>
        </w:rPr>
        <w:t>Уб</w:t>
      </w:r>
      <w:r>
        <w:rPr>
          <w:sz w:val="22"/>
          <w:szCs w:val="22"/>
          <w:lang w:val="sr-Cyrl-CS"/>
        </w:rPr>
        <w:t xml:space="preserve"> и на којој </w:t>
      </w:r>
      <w:r>
        <w:rPr>
          <w:sz w:val="22"/>
          <w:szCs w:val="22"/>
        </w:rPr>
        <w:t>су</w:t>
      </w:r>
      <w:r>
        <w:rPr>
          <w:sz w:val="22"/>
          <w:szCs w:val="22"/>
          <w:lang w:val="sr-Cyrl-CS"/>
        </w:rPr>
        <w:t xml:space="preserve"> лоциран</w:t>
      </w:r>
      <w:r>
        <w:rPr>
          <w:sz w:val="22"/>
          <w:szCs w:val="22"/>
        </w:rPr>
        <w:t>и возила,</w:t>
      </w:r>
      <w:r>
        <w:rPr>
          <w:sz w:val="22"/>
          <w:szCs w:val="22"/>
          <w:lang w:val="sr-Cyrl-CS"/>
        </w:rPr>
        <w:t xml:space="preserve"> грађевинска механизација </w:t>
      </w:r>
      <w:r>
        <w:rPr>
          <w:sz w:val="22"/>
          <w:szCs w:val="22"/>
        </w:rPr>
        <w:t>и друга техничка опрема</w:t>
      </w:r>
      <w:r>
        <w:rPr>
          <w:sz w:val="22"/>
          <w:szCs w:val="22"/>
          <w:lang w:val="sr-Cyrl-CS"/>
        </w:rPr>
        <w:t xml:space="preserve"> неопходн</w:t>
      </w:r>
      <w:r>
        <w:rPr>
          <w:sz w:val="22"/>
          <w:szCs w:val="22"/>
        </w:rPr>
        <w:t>а</w:t>
      </w:r>
      <w:r>
        <w:rPr>
          <w:sz w:val="22"/>
          <w:szCs w:val="22"/>
          <w:lang w:val="sr-Cyrl-CS"/>
        </w:rPr>
        <w:t xml:space="preserve"> за зимско одржавање путева на територији општине </w:t>
      </w:r>
      <w:r w:rsidR="00014993">
        <w:rPr>
          <w:sz w:val="22"/>
          <w:szCs w:val="22"/>
          <w:lang w:val="sr-Cyrl-CS"/>
        </w:rPr>
        <w:t>Уб</w:t>
      </w:r>
      <w:r>
        <w:rPr>
          <w:sz w:val="22"/>
          <w:szCs w:val="22"/>
          <w:lang w:val="sr-Cyrl-CS"/>
        </w:rPr>
        <w:t xml:space="preserve">, прописана конкурсном документацијом за предметну јавну набавку, као и да зимски пункт располаже са слободном одговарајућом површином за депоновање каменог агрегата – ризле за посипање путева и соли за посипање путева </w:t>
      </w:r>
      <w:r>
        <w:rPr>
          <w:sz w:val="22"/>
          <w:szCs w:val="22"/>
        </w:rPr>
        <w:t>на начин прописан конкурсном документацијом за предметну јавну набавкуи одговарајућим затвореним простором за смештај радника</w:t>
      </w:r>
      <w:r>
        <w:rPr>
          <w:sz w:val="22"/>
          <w:szCs w:val="22"/>
          <w:lang w:val="sr-Cyrl-CS"/>
        </w:rPr>
        <w:t xml:space="preserve">. Пункт за зимско одржавање путева </w:t>
      </w:r>
      <w:r>
        <w:rPr>
          <w:sz w:val="22"/>
          <w:szCs w:val="22"/>
        </w:rPr>
        <w:t xml:space="preserve">испуњава све саобраћајне услове за благовремено реаговање на позив наручиоца за интервенцију. </w:t>
      </w:r>
      <w:proofErr w:type="gramStart"/>
      <w:r>
        <w:rPr>
          <w:sz w:val="22"/>
          <w:szCs w:val="22"/>
        </w:rPr>
        <w:t xml:space="preserve">Зимски пункт </w:t>
      </w:r>
      <w:r>
        <w:rPr>
          <w:sz w:val="22"/>
          <w:szCs w:val="22"/>
          <w:lang w:val="sr-Cyrl-CS"/>
        </w:rPr>
        <w:t>је оспособљен на напред наведен начин почевши од дана отварања понуда за предметну јавну набавку (како би се благовремено извршила детаљна контрола свих садржаја у циљу избора најповољније понуде од стране наручиоца) до окончања зимске сезоне 201</w:t>
      </w:r>
      <w:r w:rsidR="005947DF">
        <w:rPr>
          <w:sz w:val="22"/>
          <w:szCs w:val="22"/>
          <w:lang w:val="sr-Cyrl-CS"/>
        </w:rPr>
        <w:t>6</w:t>
      </w:r>
      <w:r>
        <w:rPr>
          <w:sz w:val="22"/>
          <w:szCs w:val="22"/>
          <w:lang w:val="sr-Cyrl-CS"/>
        </w:rPr>
        <w:t>/201</w:t>
      </w:r>
      <w:r w:rsidR="005947DF">
        <w:rPr>
          <w:sz w:val="22"/>
          <w:szCs w:val="22"/>
          <w:lang w:val="sr-Cyrl-CS"/>
        </w:rPr>
        <w:t>7</w:t>
      </w:r>
      <w:r>
        <w:rPr>
          <w:sz w:val="22"/>
          <w:szCs w:val="22"/>
          <w:lang w:val="sr-Cyrl-CS"/>
        </w:rPr>
        <w:t>.</w:t>
      </w:r>
      <w:proofErr w:type="gramEnd"/>
      <w:r>
        <w:rPr>
          <w:sz w:val="22"/>
          <w:szCs w:val="22"/>
          <w:lang w:val="sr-Cyrl-CS"/>
        </w:rPr>
        <w:t xml:space="preserve"> године.</w:t>
      </w:r>
    </w:p>
    <w:p w:rsidR="00014ACA" w:rsidRDefault="00014ACA" w:rsidP="003C6489">
      <w:pPr>
        <w:spacing w:line="240" w:lineRule="auto"/>
        <w:contextualSpacing/>
        <w:jc w:val="both"/>
        <w:rPr>
          <w:sz w:val="22"/>
          <w:szCs w:val="22"/>
          <w:lang w:val="sr-Cyrl-CS"/>
        </w:rPr>
      </w:pPr>
      <w:r>
        <w:rPr>
          <w:sz w:val="22"/>
          <w:szCs w:val="22"/>
          <w:lang w:val="sr-Cyrl-CS"/>
        </w:rPr>
        <w:t xml:space="preserve"> Подаци о зимском пункту:</w:t>
      </w:r>
    </w:p>
    <w:p w:rsidR="00014ACA" w:rsidRDefault="00014ACA" w:rsidP="003C6489">
      <w:pPr>
        <w:spacing w:line="240" w:lineRule="auto"/>
        <w:contextualSpacing/>
        <w:jc w:val="both"/>
        <w:rPr>
          <w:sz w:val="22"/>
          <w:szCs w:val="22"/>
          <w:lang w:val="sr-Cyrl-CS"/>
        </w:rPr>
      </w:pPr>
    </w:p>
    <w:p w:rsidR="00014ACA" w:rsidRDefault="00014993" w:rsidP="003C6489">
      <w:pPr>
        <w:spacing w:line="240" w:lineRule="auto"/>
        <w:contextualSpacing/>
        <w:rPr>
          <w:sz w:val="22"/>
          <w:szCs w:val="22"/>
          <w:lang w:val="sr-Cyrl-CS"/>
        </w:rPr>
      </w:pPr>
      <w:r>
        <w:rPr>
          <w:sz w:val="22"/>
          <w:szCs w:val="22"/>
          <w:lang w:val="sr-Cyrl-CS"/>
        </w:rPr>
        <w:t xml:space="preserve">-Тачна адреса зимског </w:t>
      </w:r>
      <w:r w:rsidR="00014ACA">
        <w:rPr>
          <w:sz w:val="22"/>
          <w:szCs w:val="22"/>
          <w:lang w:val="sr-Cyrl-CS"/>
        </w:rPr>
        <w:t>пункта:_________________________</w:t>
      </w:r>
      <w:r>
        <w:rPr>
          <w:sz w:val="22"/>
          <w:szCs w:val="22"/>
          <w:lang w:val="sr-Cyrl-CS"/>
        </w:rPr>
        <w:t>_______________________________</w:t>
      </w:r>
    </w:p>
    <w:p w:rsidR="00014ACA" w:rsidRDefault="00014ACA" w:rsidP="003C6489">
      <w:pPr>
        <w:spacing w:line="240" w:lineRule="auto"/>
        <w:contextualSpacing/>
        <w:jc w:val="both"/>
        <w:rPr>
          <w:sz w:val="22"/>
          <w:szCs w:val="22"/>
          <w:lang w:val="sr-Cyrl-CS"/>
        </w:rPr>
      </w:pPr>
    </w:p>
    <w:p w:rsidR="00014ACA" w:rsidRDefault="00014993" w:rsidP="003C6489">
      <w:pPr>
        <w:spacing w:line="240" w:lineRule="auto"/>
        <w:contextualSpacing/>
        <w:jc w:val="both"/>
        <w:rPr>
          <w:sz w:val="22"/>
          <w:szCs w:val="22"/>
          <w:lang w:val="sr-Cyrl-CS"/>
        </w:rPr>
      </w:pPr>
      <w:r>
        <w:rPr>
          <w:sz w:val="22"/>
          <w:szCs w:val="22"/>
          <w:lang w:val="sr-Cyrl-CS"/>
        </w:rPr>
        <w:t>-Власништво катастарске парцеле где је лоциран зимски пункт</w:t>
      </w:r>
      <w:r w:rsidR="00014ACA">
        <w:rPr>
          <w:sz w:val="22"/>
          <w:szCs w:val="22"/>
          <w:lang w:val="sr-Cyrl-CS"/>
        </w:rPr>
        <w:t>:_______________</w:t>
      </w:r>
      <w:r>
        <w:rPr>
          <w:sz w:val="22"/>
          <w:szCs w:val="22"/>
          <w:lang w:val="sr-Cyrl-CS"/>
        </w:rPr>
        <w:t xml:space="preserve">_________ </w:t>
      </w:r>
      <w:r w:rsidR="00014ACA">
        <w:rPr>
          <w:sz w:val="22"/>
          <w:szCs w:val="22"/>
          <w:lang w:val="sr-Cyrl-CS"/>
        </w:rPr>
        <w:t>(навести да ли је власништво понуђача или другог лица)</w:t>
      </w:r>
    </w:p>
    <w:p w:rsidR="00014ACA" w:rsidRDefault="00014ACA" w:rsidP="003C6489">
      <w:pPr>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r>
        <w:rPr>
          <w:sz w:val="22"/>
          <w:szCs w:val="22"/>
          <w:lang w:val="sr-Cyrl-CS"/>
        </w:rPr>
        <w:t>-Назив лица у чијем је власништву непокретност на којој је лоциран зимски пункт уколико није власништво понуђача:__________________________________</w:t>
      </w:r>
      <w:r w:rsidR="00014993">
        <w:rPr>
          <w:sz w:val="22"/>
          <w:szCs w:val="22"/>
          <w:lang w:val="sr-Cyrl-CS"/>
        </w:rPr>
        <w:t>_____________________________</w:t>
      </w:r>
    </w:p>
    <w:p w:rsidR="00014ACA" w:rsidRDefault="00014ACA" w:rsidP="003C6489">
      <w:pPr>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r>
        <w:rPr>
          <w:sz w:val="22"/>
          <w:szCs w:val="22"/>
          <w:lang w:val="sr-Cyrl-CS"/>
        </w:rPr>
        <w:t>-Основ коришћења непокретности на којој је понуђач лоцирао зимски пункт, а није власништво понуђача:_____________________________________________</w:t>
      </w:r>
      <w:r w:rsidR="00014993">
        <w:rPr>
          <w:sz w:val="22"/>
          <w:szCs w:val="22"/>
          <w:lang w:val="sr-Cyrl-CS"/>
        </w:rPr>
        <w:t>__</w:t>
      </w:r>
      <w:r>
        <w:rPr>
          <w:sz w:val="22"/>
          <w:szCs w:val="22"/>
          <w:lang w:val="sr-Cyrl-CS"/>
        </w:rPr>
        <w:t>___(навести: закуп или слично)</w:t>
      </w:r>
    </w:p>
    <w:p w:rsidR="00014ACA" w:rsidRDefault="00014ACA" w:rsidP="003C6489">
      <w:pPr>
        <w:spacing w:line="240" w:lineRule="auto"/>
        <w:contextualSpacing/>
        <w:jc w:val="both"/>
        <w:rPr>
          <w:sz w:val="22"/>
          <w:szCs w:val="22"/>
          <w:lang w:val="sr-Cyrl-CS"/>
        </w:rPr>
      </w:pPr>
    </w:p>
    <w:p w:rsidR="00014ACA" w:rsidRPr="00014993" w:rsidRDefault="00014ACA" w:rsidP="003C6489">
      <w:pPr>
        <w:spacing w:line="240" w:lineRule="auto"/>
        <w:contextualSpacing/>
        <w:jc w:val="both"/>
        <w:rPr>
          <w:sz w:val="22"/>
          <w:szCs w:val="22"/>
          <w:lang w:val="sr-Cyrl-CS"/>
        </w:rPr>
      </w:pPr>
      <w:r>
        <w:rPr>
          <w:sz w:val="22"/>
          <w:szCs w:val="22"/>
          <w:lang w:val="sr-Cyrl-CS"/>
        </w:rPr>
        <w:t>-Уколико је основ коришћења непокретности на којој је понуђач лоцирао зимски пункт  закуп или слично, назначити којим правним актом је регулисан закуп или други основ коришћења непокретности као и број правног акта:__________</w:t>
      </w:r>
      <w:r w:rsidR="00014993">
        <w:rPr>
          <w:sz w:val="22"/>
          <w:szCs w:val="22"/>
          <w:lang w:val="sr-Cyrl-CS"/>
        </w:rPr>
        <w:t>_________________________________</w:t>
      </w:r>
    </w:p>
    <w:p w:rsidR="00014ACA" w:rsidRDefault="00014ACA" w:rsidP="003C6489">
      <w:pPr>
        <w:spacing w:line="240" w:lineRule="auto"/>
        <w:contextualSpacing/>
        <w:jc w:val="both"/>
      </w:pPr>
    </w:p>
    <w:p w:rsidR="00014ACA" w:rsidRDefault="00014ACA" w:rsidP="003C6489">
      <w:pPr>
        <w:spacing w:line="240" w:lineRule="auto"/>
        <w:contextualSpacing/>
        <w:jc w:val="both"/>
      </w:pPr>
      <w:r>
        <w:rPr>
          <w:sz w:val="22"/>
          <w:szCs w:val="22"/>
          <w:lang w:val="sr-Cyrl-CS"/>
        </w:rPr>
        <w:t xml:space="preserve">Такође, под материјалном и кривичном одговорношћу изјављујемо да су напред наведени подаци тачни, да Наручилац има право да у циљу избора најповољније понуде изврши проверу свих наведених чињеница из целокупне изјаве на начин на који Наручилац изабере, и само чињенице које Наручилац утврди приликом контроле и провера сматраће се за тачне </w:t>
      </w:r>
      <w:r>
        <w:rPr>
          <w:sz w:val="22"/>
          <w:szCs w:val="22"/>
        </w:rPr>
        <w:t>и меродавне за избор најповољније понуде</w:t>
      </w:r>
      <w:r>
        <w:rPr>
          <w:sz w:val="22"/>
          <w:szCs w:val="22"/>
          <w:lang w:val="sr-Cyrl-CS"/>
        </w:rPr>
        <w:t>.</w:t>
      </w:r>
    </w:p>
    <w:p w:rsidR="00014993" w:rsidRDefault="00014993" w:rsidP="003C6489">
      <w:pPr>
        <w:spacing w:line="240" w:lineRule="auto"/>
        <w:contextualSpacing/>
        <w:jc w:val="both"/>
        <w:rPr>
          <w:sz w:val="22"/>
          <w:szCs w:val="22"/>
          <w:lang w:val="sr-Cyrl-CS"/>
        </w:rPr>
      </w:pPr>
    </w:p>
    <w:p w:rsidR="00014993" w:rsidRDefault="00014993" w:rsidP="003C6489">
      <w:pPr>
        <w:spacing w:line="240" w:lineRule="auto"/>
        <w:contextualSpacing/>
        <w:jc w:val="both"/>
        <w:rPr>
          <w:sz w:val="22"/>
          <w:szCs w:val="22"/>
          <w:lang w:val="sr-Cyrl-CS"/>
        </w:rPr>
      </w:pPr>
    </w:p>
    <w:p w:rsidR="00014ACA" w:rsidRDefault="00014ACA" w:rsidP="003C6489">
      <w:pPr>
        <w:spacing w:line="240" w:lineRule="auto"/>
        <w:contextualSpacing/>
        <w:jc w:val="both"/>
        <w:rPr>
          <w:rFonts w:eastAsia="Times New Roman" w:cs="Times New Roman"/>
          <w:color w:val="000000"/>
          <w:sz w:val="22"/>
          <w:szCs w:val="22"/>
          <w:lang w:val="sr-Cyrl-CS"/>
        </w:rPr>
      </w:pPr>
      <w:r>
        <w:rPr>
          <w:sz w:val="22"/>
          <w:szCs w:val="22"/>
          <w:lang w:val="sr-Cyrl-CS"/>
        </w:rPr>
        <w:t xml:space="preserve">Датум________________                                </w:t>
      </w:r>
      <w:r w:rsidR="00EF1419">
        <w:rPr>
          <w:sz w:val="22"/>
          <w:szCs w:val="22"/>
          <w:lang w:val="sr-Cyrl-CS"/>
        </w:rPr>
        <w:t xml:space="preserve">                       </w:t>
      </w:r>
      <w:r>
        <w:rPr>
          <w:sz w:val="22"/>
          <w:szCs w:val="22"/>
          <w:lang w:val="sr-Cyrl-CS"/>
        </w:rPr>
        <w:t xml:space="preserve"> Потпис овлашћеног лица понуђача</w:t>
      </w:r>
    </w:p>
    <w:p w:rsidR="00014ACA" w:rsidRDefault="00014ACA" w:rsidP="003C6489">
      <w:pPr>
        <w:spacing w:line="240" w:lineRule="auto"/>
        <w:contextualSpacing/>
        <w:rPr>
          <w:rFonts w:eastAsia="Times New Roman" w:cs="Times New Roman"/>
          <w:b/>
          <w:color w:val="000000"/>
          <w:sz w:val="22"/>
          <w:szCs w:val="22"/>
          <w:lang w:val="sr-Cyrl-CS"/>
        </w:rPr>
      </w:pPr>
      <w:r>
        <w:rPr>
          <w:rFonts w:eastAsia="Times New Roman" w:cs="Times New Roman"/>
          <w:color w:val="000000"/>
          <w:sz w:val="22"/>
          <w:szCs w:val="22"/>
          <w:lang w:val="sr-Cyrl-CS"/>
        </w:rPr>
        <w:t xml:space="preserve"> </w:t>
      </w:r>
      <w:r w:rsidR="00EF1419">
        <w:rPr>
          <w:rFonts w:eastAsia="Times New Roman" w:cs="Times New Roman"/>
          <w:color w:val="000000"/>
          <w:sz w:val="22"/>
          <w:szCs w:val="22"/>
          <w:lang w:val="sr-Cyrl-CS"/>
        </w:rPr>
        <w:t xml:space="preserve">                                                                                  </w:t>
      </w:r>
      <w:r>
        <w:rPr>
          <w:rFonts w:eastAsia="Times New Roman" w:cs="Times New Roman"/>
          <w:color w:val="000000"/>
          <w:sz w:val="22"/>
          <w:szCs w:val="22"/>
          <w:lang w:val="sr-Cyrl-CS"/>
        </w:rPr>
        <w:t>М.П.                    ______________________</w:t>
      </w:r>
    </w:p>
    <w:p w:rsidR="00014ACA" w:rsidRDefault="00014ACA" w:rsidP="003C6489">
      <w:pPr>
        <w:spacing w:line="240" w:lineRule="auto"/>
        <w:contextualSpacing/>
        <w:rPr>
          <w:rFonts w:eastAsia="Times New Roman" w:cs="Times New Roman"/>
          <w:b/>
          <w:color w:val="000000"/>
          <w:sz w:val="22"/>
          <w:szCs w:val="22"/>
          <w:lang w:val="sr-Cyrl-CS"/>
        </w:rPr>
      </w:pPr>
    </w:p>
    <w:p w:rsidR="00EF1419" w:rsidRDefault="00EF1419" w:rsidP="003C6489">
      <w:pPr>
        <w:spacing w:line="240" w:lineRule="auto"/>
        <w:contextualSpacing/>
        <w:rPr>
          <w:rFonts w:eastAsia="Times New Roman" w:cs="Times New Roman"/>
          <w:b/>
          <w:color w:val="000000"/>
          <w:sz w:val="22"/>
          <w:szCs w:val="22"/>
          <w:lang w:val="sr-Cyrl-CS"/>
        </w:rPr>
      </w:pPr>
    </w:p>
    <w:p w:rsidR="00190D3E" w:rsidRDefault="00190D3E"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5947DF" w:rsidRDefault="005947DF" w:rsidP="003C6489">
      <w:pPr>
        <w:spacing w:line="240" w:lineRule="auto"/>
        <w:contextualSpacing/>
        <w:rPr>
          <w:rFonts w:eastAsia="Times New Roman" w:cs="Times New Roman"/>
          <w:b/>
          <w:color w:val="000000"/>
          <w:sz w:val="22"/>
          <w:szCs w:val="22"/>
          <w:lang w:val="sr-Cyrl-CS"/>
        </w:rPr>
      </w:pPr>
    </w:p>
    <w:p w:rsidR="00E5323A" w:rsidRDefault="00E5323A" w:rsidP="003C6489">
      <w:pPr>
        <w:spacing w:line="240" w:lineRule="auto"/>
        <w:contextualSpacing/>
        <w:rPr>
          <w:rFonts w:eastAsia="Times New Roman" w:cs="Times New Roman"/>
          <w:b/>
          <w:color w:val="000000"/>
          <w:sz w:val="22"/>
          <w:szCs w:val="22"/>
          <w:lang w:val="sr-Cyrl-CS"/>
        </w:rPr>
      </w:pPr>
      <w:r>
        <w:rPr>
          <w:rFonts w:eastAsia="Times New Roman" w:cs="Times New Roman"/>
          <w:b/>
          <w:color w:val="000000"/>
          <w:sz w:val="22"/>
          <w:szCs w:val="22"/>
          <w:lang w:val="sr-Cyrl-CS"/>
        </w:rPr>
        <w:t>ОБРАЗАЦ 1</w:t>
      </w:r>
      <w:r>
        <w:rPr>
          <w:rFonts w:eastAsia="Times New Roman" w:cs="Times New Roman"/>
          <w:b/>
          <w:color w:val="000000"/>
          <w:sz w:val="22"/>
          <w:szCs w:val="22"/>
        </w:rPr>
        <w:t>6</w:t>
      </w:r>
      <w:r>
        <w:rPr>
          <w:rFonts w:eastAsia="Times New Roman" w:cs="Times New Roman"/>
          <w:b/>
          <w:color w:val="000000"/>
          <w:sz w:val="22"/>
          <w:szCs w:val="22"/>
          <w:lang w:val="sr-Cyrl-CS"/>
        </w:rPr>
        <w:t xml:space="preserve">. </w:t>
      </w:r>
    </w:p>
    <w:p w:rsidR="00F55D57" w:rsidRDefault="00F55D57" w:rsidP="003C6489">
      <w:pPr>
        <w:spacing w:line="240" w:lineRule="auto"/>
        <w:contextualSpacing/>
        <w:rPr>
          <w:b/>
          <w:bCs/>
          <w:sz w:val="22"/>
          <w:szCs w:val="22"/>
          <w:lang w:val="sr-Cyrl-CS"/>
        </w:rPr>
      </w:pPr>
    </w:p>
    <w:p w:rsidR="00E5323A" w:rsidRDefault="00E5323A" w:rsidP="003C6489">
      <w:pPr>
        <w:spacing w:line="240" w:lineRule="auto"/>
        <w:contextualSpacing/>
        <w:jc w:val="center"/>
        <w:rPr>
          <w:b/>
          <w:bCs/>
          <w:sz w:val="22"/>
          <w:szCs w:val="22"/>
        </w:rPr>
      </w:pPr>
      <w:r>
        <w:rPr>
          <w:b/>
          <w:bCs/>
          <w:sz w:val="22"/>
          <w:szCs w:val="22"/>
          <w:lang w:val="sr-Cyrl-CS"/>
        </w:rPr>
        <w:t xml:space="preserve">У Г О В О Р </w:t>
      </w:r>
    </w:p>
    <w:p w:rsidR="00E5323A" w:rsidRDefault="00E5323A" w:rsidP="003C6489">
      <w:pPr>
        <w:spacing w:line="240" w:lineRule="auto"/>
        <w:contextualSpacing/>
        <w:jc w:val="center"/>
        <w:rPr>
          <w:sz w:val="22"/>
          <w:szCs w:val="22"/>
          <w:lang w:val="sr-Cyrl-CS"/>
        </w:rPr>
      </w:pPr>
      <w:r>
        <w:rPr>
          <w:b/>
          <w:bCs/>
          <w:sz w:val="22"/>
          <w:szCs w:val="22"/>
        </w:rPr>
        <w:t>(</w:t>
      </w:r>
      <w:r>
        <w:rPr>
          <w:b/>
          <w:bCs/>
          <w:sz w:val="22"/>
          <w:szCs w:val="22"/>
          <w:lang w:val="ru-RU"/>
        </w:rPr>
        <w:t>О К В И Р Н И    М О Д Е Л</w:t>
      </w:r>
      <w:r>
        <w:rPr>
          <w:b/>
          <w:bCs/>
          <w:sz w:val="22"/>
          <w:szCs w:val="22"/>
        </w:rPr>
        <w:t>)</w:t>
      </w:r>
    </w:p>
    <w:p w:rsidR="00E5323A" w:rsidRDefault="00E5323A" w:rsidP="003C6489">
      <w:pPr>
        <w:spacing w:line="240" w:lineRule="auto"/>
        <w:contextualSpacing/>
        <w:rPr>
          <w:sz w:val="22"/>
          <w:szCs w:val="22"/>
          <w:lang w:val="sr-Cyrl-CS"/>
        </w:rPr>
      </w:pPr>
      <w:r>
        <w:rPr>
          <w:sz w:val="22"/>
          <w:szCs w:val="22"/>
          <w:lang w:val="sr-Cyrl-CS"/>
        </w:rPr>
        <w:t>Закључен између:</w:t>
      </w:r>
    </w:p>
    <w:p w:rsidR="005947DF" w:rsidRPr="005947DF" w:rsidRDefault="005947DF" w:rsidP="005947DF">
      <w:pPr>
        <w:pStyle w:val="ListParagraph"/>
        <w:numPr>
          <w:ilvl w:val="0"/>
          <w:numId w:val="14"/>
        </w:numPr>
        <w:jc w:val="both"/>
        <w:rPr>
          <w:rStyle w:val="FontStyle78"/>
          <w:rFonts w:ascii="Times New Roman" w:hAnsi="Times New Roman" w:cs="Times New Roman"/>
          <w:sz w:val="22"/>
          <w:szCs w:val="22"/>
          <w:lang w:eastAsia="hr-HR"/>
        </w:rPr>
      </w:pPr>
      <w:r w:rsidRPr="005947DF">
        <w:rPr>
          <w:rStyle w:val="FontStyle78"/>
          <w:rFonts w:ascii="Times New Roman" w:hAnsi="Times New Roman" w:cs="Times New Roman"/>
          <w:sz w:val="22"/>
          <w:szCs w:val="22"/>
          <w:lang w:eastAsia="hr-HR"/>
        </w:rPr>
        <w:t>Општин</w:t>
      </w:r>
      <w:r w:rsidRPr="005947DF">
        <w:rPr>
          <w:rStyle w:val="FontStyle78"/>
          <w:rFonts w:ascii="Times New Roman" w:hAnsi="Times New Roman" w:cs="Times New Roman"/>
          <w:sz w:val="22"/>
          <w:szCs w:val="22"/>
          <w:lang w:val="sr-Cyrl-CS" w:eastAsia="hr-HR"/>
        </w:rPr>
        <w:t>а</w:t>
      </w:r>
      <w:r w:rsidRPr="005947DF">
        <w:rPr>
          <w:rStyle w:val="FontStyle78"/>
          <w:rFonts w:ascii="Times New Roman" w:hAnsi="Times New Roman" w:cs="Times New Roman"/>
          <w:sz w:val="22"/>
          <w:szCs w:val="22"/>
          <w:lang w:eastAsia="hr-HR"/>
        </w:rPr>
        <w:t>Уб</w:t>
      </w:r>
      <w:r w:rsidRPr="005947DF">
        <w:rPr>
          <w:rStyle w:val="FontStyle78"/>
          <w:rFonts w:ascii="Times New Roman" w:hAnsi="Times New Roman" w:cs="Times New Roman"/>
          <w:b w:val="0"/>
          <w:sz w:val="22"/>
          <w:szCs w:val="22"/>
          <w:lang w:eastAsia="hr-HR"/>
        </w:rPr>
        <w:t>,</w:t>
      </w:r>
      <w:r w:rsidRPr="005947DF">
        <w:rPr>
          <w:b/>
          <w:sz w:val="22"/>
          <w:szCs w:val="22"/>
        </w:rPr>
        <w:t xml:space="preserve"> </w:t>
      </w:r>
      <w:r w:rsidRPr="005947DF">
        <w:rPr>
          <w:rFonts w:cs="Times New Roman"/>
          <w:sz w:val="22"/>
          <w:szCs w:val="22"/>
        </w:rPr>
        <w:t xml:space="preserve">ул. 3. </w:t>
      </w:r>
      <w:proofErr w:type="gramStart"/>
      <w:r w:rsidRPr="005947DF">
        <w:rPr>
          <w:rFonts w:cs="Times New Roman"/>
          <w:sz w:val="22"/>
          <w:szCs w:val="22"/>
        </w:rPr>
        <w:t>октобра</w:t>
      </w:r>
      <w:proofErr w:type="gramEnd"/>
      <w:r w:rsidRPr="005947DF">
        <w:rPr>
          <w:rFonts w:cs="Times New Roman"/>
          <w:sz w:val="22"/>
          <w:szCs w:val="22"/>
        </w:rPr>
        <w:t xml:space="preserve"> бр. 4, 14210 Уб, МБ: 07188927, ПИБ 105884538, т.р. бр. 840-100640-72, </w:t>
      </w:r>
      <w:r w:rsidRPr="005947DF">
        <w:rPr>
          <w:rStyle w:val="FontStyle78"/>
          <w:rFonts w:ascii="Times New Roman" w:hAnsi="Times New Roman" w:cs="Times New Roman"/>
          <w:b w:val="0"/>
          <w:sz w:val="22"/>
          <w:szCs w:val="22"/>
          <w:lang w:eastAsia="hr-HR"/>
        </w:rPr>
        <w:t xml:space="preserve">коју заступа </w:t>
      </w:r>
      <w:r w:rsidRPr="005947DF">
        <w:rPr>
          <w:rStyle w:val="FontStyle78"/>
          <w:rFonts w:ascii="Times New Roman" w:hAnsi="Times New Roman" w:cs="Times New Roman"/>
          <w:b w:val="0"/>
          <w:sz w:val="22"/>
          <w:szCs w:val="22"/>
          <w:lang w:val="sr-Cyrl-CS" w:eastAsia="hr-HR"/>
        </w:rPr>
        <w:t>Дарко Глишић</w:t>
      </w:r>
      <w:r w:rsidRPr="005947DF">
        <w:rPr>
          <w:rStyle w:val="FontStyle78"/>
          <w:rFonts w:ascii="Times New Roman" w:hAnsi="Times New Roman" w:cs="Times New Roman"/>
          <w:b w:val="0"/>
          <w:sz w:val="22"/>
          <w:szCs w:val="22"/>
          <w:lang w:eastAsia="hr-HR"/>
        </w:rPr>
        <w:t xml:space="preserve">, </w:t>
      </w:r>
      <w:r w:rsidRPr="005947DF">
        <w:rPr>
          <w:rStyle w:val="FontStyle78"/>
          <w:rFonts w:ascii="Times New Roman" w:hAnsi="Times New Roman" w:cs="Times New Roman"/>
          <w:b w:val="0"/>
          <w:sz w:val="22"/>
          <w:szCs w:val="22"/>
          <w:lang w:val="sr-Cyrl-CS" w:eastAsia="hr-HR"/>
        </w:rPr>
        <w:t xml:space="preserve">Председник општине </w:t>
      </w:r>
      <w:r>
        <w:rPr>
          <w:rStyle w:val="FontStyle82"/>
          <w:rFonts w:ascii="Times New Roman" w:hAnsi="Times New Roman" w:cs="Times New Roman"/>
          <w:sz w:val="22"/>
          <w:szCs w:val="22"/>
          <w:lang w:eastAsia="hr-HR"/>
        </w:rPr>
        <w:t xml:space="preserve">(у даљем тексту: </w:t>
      </w:r>
      <w:r w:rsidRPr="005947DF">
        <w:rPr>
          <w:rStyle w:val="FontStyle82"/>
          <w:rFonts w:ascii="Times New Roman" w:hAnsi="Times New Roman" w:cs="Times New Roman"/>
          <w:sz w:val="22"/>
          <w:szCs w:val="22"/>
          <w:lang w:eastAsia="hr-HR"/>
        </w:rPr>
        <w:t>Н</w:t>
      </w:r>
      <w:r>
        <w:rPr>
          <w:rStyle w:val="FontStyle78"/>
          <w:rFonts w:ascii="Times New Roman" w:hAnsi="Times New Roman" w:cs="Times New Roman"/>
          <w:b w:val="0"/>
          <w:sz w:val="22"/>
          <w:szCs w:val="22"/>
          <w:lang w:eastAsia="hr-HR"/>
        </w:rPr>
        <w:t>аручилац</w:t>
      </w:r>
      <w:r w:rsidRPr="005947DF">
        <w:rPr>
          <w:rStyle w:val="FontStyle78"/>
          <w:rFonts w:ascii="Times New Roman" w:hAnsi="Times New Roman" w:cs="Times New Roman"/>
          <w:b w:val="0"/>
          <w:sz w:val="22"/>
          <w:szCs w:val="22"/>
          <w:lang w:eastAsia="hr-HR"/>
        </w:rPr>
        <w:t>), и</w:t>
      </w:r>
    </w:p>
    <w:p w:rsidR="00E5323A" w:rsidRDefault="00E5323A" w:rsidP="003C6489">
      <w:pPr>
        <w:numPr>
          <w:ilvl w:val="0"/>
          <w:numId w:val="14"/>
        </w:numPr>
        <w:spacing w:line="240" w:lineRule="auto"/>
        <w:contextualSpacing/>
        <w:jc w:val="both"/>
        <w:rPr>
          <w:sz w:val="22"/>
          <w:szCs w:val="22"/>
          <w:lang w:val="sr-Cyrl-CS"/>
        </w:rPr>
      </w:pPr>
      <w:r>
        <w:rPr>
          <w:sz w:val="22"/>
          <w:szCs w:val="22"/>
          <w:lang w:val="sr-Latn-CS"/>
        </w:rPr>
        <w:t xml:space="preserve"> _____________________</w:t>
      </w:r>
      <w:r>
        <w:rPr>
          <w:sz w:val="22"/>
          <w:szCs w:val="22"/>
        </w:rPr>
        <w:t>______________________________________________________</w:t>
      </w:r>
      <w:r>
        <w:rPr>
          <w:sz w:val="22"/>
          <w:szCs w:val="22"/>
          <w:lang w:val="sr-Latn-CS"/>
        </w:rPr>
        <w:t xml:space="preserve">      __________________________________</w:t>
      </w:r>
      <w:r>
        <w:rPr>
          <w:sz w:val="22"/>
          <w:szCs w:val="22"/>
        </w:rPr>
        <w:t>______</w:t>
      </w:r>
      <w:r>
        <w:rPr>
          <w:sz w:val="22"/>
          <w:szCs w:val="22"/>
          <w:lang w:val="sr-Latn-CS"/>
        </w:rPr>
        <w:t>___________(</w:t>
      </w:r>
      <w:r>
        <w:rPr>
          <w:sz w:val="22"/>
          <w:szCs w:val="22"/>
          <w:lang w:val="sr-Cyrl-CS"/>
        </w:rPr>
        <w:t>у даљем тексту: Извођач</w:t>
      </w:r>
      <w:r>
        <w:rPr>
          <w:sz w:val="22"/>
          <w:szCs w:val="22"/>
          <w:lang w:val="sr-Latn-CS"/>
        </w:rPr>
        <w:t>)</w:t>
      </w:r>
    </w:p>
    <w:p w:rsidR="00E5323A" w:rsidRDefault="00E5323A" w:rsidP="003C6489">
      <w:pPr>
        <w:spacing w:line="240" w:lineRule="auto"/>
        <w:contextualSpacing/>
        <w:jc w:val="both"/>
        <w:rPr>
          <w:sz w:val="22"/>
          <w:szCs w:val="22"/>
          <w:lang w:val="ru-RU"/>
        </w:rPr>
      </w:pPr>
    </w:p>
    <w:p w:rsidR="00E5323A" w:rsidRDefault="00E5323A" w:rsidP="003C6489">
      <w:pPr>
        <w:spacing w:line="240" w:lineRule="auto"/>
        <w:contextualSpacing/>
        <w:jc w:val="both"/>
        <w:rPr>
          <w:rFonts w:eastAsia="Times New Roman" w:cs="Times New Roman"/>
          <w:color w:val="000000"/>
          <w:sz w:val="22"/>
          <w:szCs w:val="22"/>
        </w:rPr>
      </w:pPr>
      <w:r>
        <w:rPr>
          <w:sz w:val="22"/>
          <w:szCs w:val="22"/>
          <w:u w:val="single"/>
          <w:lang w:val="ru-RU"/>
        </w:rPr>
        <w:t>ПРЕДМЕТ:</w:t>
      </w:r>
      <w:r>
        <w:rPr>
          <w:rFonts w:eastAsia="Times New Roman" w:cs="Times New Roman"/>
          <w:color w:val="000000"/>
          <w:sz w:val="22"/>
          <w:szCs w:val="22"/>
        </w:rPr>
        <w:t xml:space="preserve"> Зимско одржавање путева и улица на територији</w:t>
      </w:r>
    </w:p>
    <w:p w:rsidR="00E5323A" w:rsidRPr="00190D3E" w:rsidRDefault="00E5323A" w:rsidP="003C6489">
      <w:pPr>
        <w:spacing w:line="240" w:lineRule="auto"/>
        <w:contextualSpacing/>
        <w:jc w:val="both"/>
        <w:rPr>
          <w:rFonts w:eastAsia="Times New Roman" w:cs="Times New Roman"/>
          <w:color w:val="000000"/>
          <w:sz w:val="22"/>
          <w:szCs w:val="22"/>
          <w:lang w:val="sr-Cyrl-CS"/>
        </w:rPr>
      </w:pPr>
      <w:r>
        <w:rPr>
          <w:rFonts w:eastAsia="Times New Roman" w:cs="Times New Roman"/>
          <w:color w:val="000000"/>
          <w:sz w:val="22"/>
          <w:szCs w:val="22"/>
        </w:rPr>
        <w:t xml:space="preserve">                                </w:t>
      </w:r>
      <w:proofErr w:type="gramStart"/>
      <w:r w:rsidR="00190D3E">
        <w:rPr>
          <w:rFonts w:eastAsia="Times New Roman" w:cs="Times New Roman"/>
          <w:color w:val="000000"/>
          <w:sz w:val="22"/>
          <w:szCs w:val="22"/>
        </w:rPr>
        <w:t>општине</w:t>
      </w:r>
      <w:proofErr w:type="gramEnd"/>
      <w:r w:rsidR="00190D3E">
        <w:rPr>
          <w:rFonts w:eastAsia="Times New Roman" w:cs="Times New Roman"/>
          <w:color w:val="000000"/>
          <w:sz w:val="22"/>
          <w:szCs w:val="22"/>
        </w:rPr>
        <w:t xml:space="preserve"> Уб у зимској сезони 201</w:t>
      </w:r>
      <w:r w:rsidR="005947DF">
        <w:rPr>
          <w:rFonts w:eastAsia="Times New Roman" w:cs="Times New Roman"/>
          <w:color w:val="000000"/>
          <w:sz w:val="22"/>
          <w:szCs w:val="22"/>
          <w:lang w:val="sr-Cyrl-CS"/>
        </w:rPr>
        <w:t>6</w:t>
      </w:r>
      <w:r w:rsidR="00190D3E">
        <w:rPr>
          <w:rFonts w:eastAsia="Times New Roman" w:cs="Times New Roman"/>
          <w:color w:val="000000"/>
          <w:sz w:val="22"/>
          <w:szCs w:val="22"/>
        </w:rPr>
        <w:t>/201</w:t>
      </w:r>
      <w:r w:rsidR="005947DF">
        <w:rPr>
          <w:rFonts w:eastAsia="Times New Roman" w:cs="Times New Roman"/>
          <w:color w:val="000000"/>
          <w:sz w:val="22"/>
          <w:szCs w:val="22"/>
          <w:lang w:val="sr-Cyrl-CS"/>
        </w:rPr>
        <w:t>7</w:t>
      </w:r>
    </w:p>
    <w:p w:rsidR="00E5323A" w:rsidRDefault="00E5323A" w:rsidP="003C6489">
      <w:pPr>
        <w:spacing w:line="240" w:lineRule="auto"/>
        <w:contextualSpacing/>
        <w:jc w:val="both"/>
        <w:rPr>
          <w:rFonts w:eastAsia="Times New Roman" w:cs="Times New Roman"/>
          <w:color w:val="000000"/>
          <w:sz w:val="22"/>
          <w:szCs w:val="22"/>
        </w:rPr>
      </w:pPr>
    </w:p>
    <w:p w:rsidR="00E5323A" w:rsidRDefault="00E5323A" w:rsidP="003C6489">
      <w:pPr>
        <w:autoSpaceDE w:val="0"/>
        <w:spacing w:line="240" w:lineRule="auto"/>
        <w:contextualSpacing/>
        <w:jc w:val="center"/>
        <w:rPr>
          <w:rFonts w:eastAsia="Times New Roman" w:cs="Times New Roman"/>
          <w:color w:val="000000"/>
          <w:sz w:val="22"/>
          <w:szCs w:val="22"/>
        </w:rPr>
      </w:pPr>
      <w:proofErr w:type="gramStart"/>
      <w:r>
        <w:rPr>
          <w:rFonts w:eastAsia="Times New Roman" w:cs="Times New Roman"/>
          <w:color w:val="000000"/>
          <w:sz w:val="22"/>
          <w:szCs w:val="22"/>
        </w:rPr>
        <w:t>Члан 1.</w:t>
      </w:r>
      <w:proofErr w:type="gramEnd"/>
      <w:r>
        <w:rPr>
          <w:rFonts w:eastAsia="Times New Roman" w:cs="Times New Roman"/>
          <w:color w:val="000000"/>
          <w:sz w:val="22"/>
          <w:szCs w:val="22"/>
        </w:rPr>
        <w:t xml:space="preserve"> </w:t>
      </w:r>
    </w:p>
    <w:p w:rsidR="00E5323A" w:rsidRDefault="00E5323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Уговорне стране констатују да је Наручилац изабрао Извођача као најповољнијег понуђача за вршење услуге на зимском одржавању путева и улица на територији </w:t>
      </w:r>
      <w:r w:rsidR="00EF1419">
        <w:rPr>
          <w:rFonts w:eastAsia="Times New Roman" w:cs="Times New Roman"/>
          <w:color w:val="000000"/>
          <w:sz w:val="22"/>
          <w:szCs w:val="22"/>
        </w:rPr>
        <w:t>општине Уб у зимској сезони 201</w:t>
      </w:r>
      <w:r w:rsidR="005947DF">
        <w:rPr>
          <w:rFonts w:eastAsia="Times New Roman" w:cs="Times New Roman"/>
          <w:color w:val="000000"/>
          <w:sz w:val="22"/>
          <w:szCs w:val="22"/>
          <w:lang w:val="sr-Cyrl-CS"/>
        </w:rPr>
        <w:t>6</w:t>
      </w:r>
      <w:r w:rsidR="00EF1419">
        <w:rPr>
          <w:rFonts w:eastAsia="Times New Roman" w:cs="Times New Roman"/>
          <w:color w:val="000000"/>
          <w:sz w:val="22"/>
          <w:szCs w:val="22"/>
        </w:rPr>
        <w:t>/201</w:t>
      </w:r>
      <w:r w:rsidR="005947DF">
        <w:rPr>
          <w:rFonts w:eastAsia="Times New Roman" w:cs="Times New Roman"/>
          <w:color w:val="000000"/>
          <w:sz w:val="22"/>
          <w:szCs w:val="22"/>
          <w:lang w:val="sr-Cyrl-CS"/>
        </w:rPr>
        <w:t>7</w:t>
      </w:r>
      <w:r w:rsidR="005947DF">
        <w:rPr>
          <w:rFonts w:eastAsia="Times New Roman" w:cs="Times New Roman"/>
          <w:color w:val="000000"/>
          <w:sz w:val="22"/>
          <w:szCs w:val="22"/>
        </w:rPr>
        <w:t xml:space="preserve">, а по </w:t>
      </w:r>
      <w:proofErr w:type="gramStart"/>
      <w:r w:rsidR="005947DF">
        <w:rPr>
          <w:rFonts w:eastAsia="Times New Roman" w:cs="Times New Roman"/>
          <w:color w:val="000000"/>
          <w:sz w:val="22"/>
          <w:szCs w:val="22"/>
        </w:rPr>
        <w:t xml:space="preserve">спроведеном </w:t>
      </w:r>
      <w:r>
        <w:rPr>
          <w:rFonts w:eastAsia="Times New Roman" w:cs="Times New Roman"/>
          <w:color w:val="000000"/>
          <w:sz w:val="22"/>
          <w:szCs w:val="22"/>
        </w:rPr>
        <w:t xml:space="preserve"> поступку</w:t>
      </w:r>
      <w:proofErr w:type="gramEnd"/>
      <w:r>
        <w:rPr>
          <w:rFonts w:eastAsia="Times New Roman" w:cs="Times New Roman"/>
          <w:color w:val="000000"/>
          <w:sz w:val="22"/>
          <w:szCs w:val="22"/>
        </w:rPr>
        <w:t xml:space="preserve"> јавне набавке</w:t>
      </w:r>
      <w:r w:rsidR="005947DF">
        <w:rPr>
          <w:rFonts w:eastAsia="Times New Roman" w:cs="Times New Roman"/>
          <w:color w:val="000000"/>
          <w:sz w:val="22"/>
          <w:szCs w:val="22"/>
          <w:lang w:val="sr-Cyrl-CS"/>
        </w:rPr>
        <w:t xml:space="preserve"> мале вредности</w:t>
      </w:r>
      <w:r>
        <w:rPr>
          <w:rFonts w:eastAsia="Times New Roman" w:cs="Times New Roman"/>
          <w:color w:val="000000"/>
          <w:sz w:val="22"/>
          <w:szCs w:val="22"/>
        </w:rPr>
        <w:t xml:space="preserve"> бр. </w:t>
      </w:r>
      <w:proofErr w:type="gramStart"/>
      <w:r>
        <w:rPr>
          <w:rFonts w:eastAsia="Times New Roman" w:cs="Times New Roman"/>
          <w:color w:val="000000"/>
          <w:sz w:val="22"/>
          <w:szCs w:val="22"/>
        </w:rPr>
        <w:t>ЈН</w:t>
      </w:r>
      <w:r w:rsidR="00EF1419">
        <w:rPr>
          <w:rFonts w:eastAsia="Times New Roman" w:cs="Times New Roman"/>
          <w:color w:val="000000"/>
          <w:sz w:val="22"/>
          <w:szCs w:val="22"/>
        </w:rPr>
        <w:t xml:space="preserve"> </w:t>
      </w:r>
      <w:r w:rsidR="005947DF">
        <w:rPr>
          <w:rFonts w:eastAsia="Times New Roman" w:cs="Times New Roman"/>
          <w:color w:val="000000"/>
          <w:sz w:val="22"/>
          <w:szCs w:val="22"/>
          <w:lang w:val="sr-Cyrl-CS"/>
        </w:rPr>
        <w:t>1.2.1.</w:t>
      </w:r>
      <w:r w:rsidR="00EF1419">
        <w:rPr>
          <w:rFonts w:eastAsia="Times New Roman" w:cs="Times New Roman"/>
          <w:color w:val="000000"/>
          <w:sz w:val="22"/>
          <w:szCs w:val="22"/>
        </w:rPr>
        <w:t>/201</w:t>
      </w:r>
      <w:r w:rsidR="005947DF">
        <w:rPr>
          <w:rFonts w:eastAsia="Times New Roman" w:cs="Times New Roman"/>
          <w:color w:val="000000"/>
          <w:sz w:val="22"/>
          <w:szCs w:val="22"/>
          <w:lang w:val="sr-Cyrl-CS"/>
        </w:rPr>
        <w:t>6</w:t>
      </w:r>
      <w:r>
        <w:rPr>
          <w:rFonts w:eastAsia="Times New Roman" w:cs="Times New Roman"/>
          <w:color w:val="000000"/>
          <w:sz w:val="22"/>
          <w:szCs w:val="22"/>
        </w:rPr>
        <w:t>.</w:t>
      </w:r>
      <w:proofErr w:type="gramEnd"/>
      <w:r>
        <w:rPr>
          <w:rFonts w:eastAsia="Times New Roman" w:cs="Times New Roman"/>
          <w:color w:val="000000"/>
          <w:sz w:val="22"/>
          <w:szCs w:val="22"/>
        </w:rPr>
        <w:t xml:space="preserve"> </w:t>
      </w:r>
    </w:p>
    <w:p w:rsidR="00E5323A" w:rsidRDefault="00E5323A" w:rsidP="003C6489">
      <w:pPr>
        <w:autoSpaceDE w:val="0"/>
        <w:spacing w:line="240" w:lineRule="auto"/>
        <w:contextualSpacing/>
        <w:jc w:val="both"/>
        <w:rPr>
          <w:rFonts w:eastAsia="Times New Roman" w:cs="Times New Roman"/>
          <w:color w:val="000000"/>
          <w:sz w:val="22"/>
          <w:szCs w:val="22"/>
        </w:rPr>
      </w:pPr>
      <w:proofErr w:type="gramStart"/>
      <w:r>
        <w:rPr>
          <w:rFonts w:eastAsia="Times New Roman" w:cs="Times New Roman"/>
          <w:color w:val="000000"/>
          <w:sz w:val="22"/>
          <w:szCs w:val="22"/>
        </w:rPr>
        <w:t>Уговор се з</w:t>
      </w:r>
      <w:r w:rsidR="00EF1419">
        <w:rPr>
          <w:rFonts w:eastAsia="Times New Roman" w:cs="Times New Roman"/>
          <w:color w:val="000000"/>
          <w:sz w:val="22"/>
          <w:szCs w:val="22"/>
        </w:rPr>
        <w:t>акључује за период од 15.11.201</w:t>
      </w:r>
      <w:r w:rsidR="005947DF">
        <w:rPr>
          <w:rFonts w:eastAsia="Times New Roman" w:cs="Times New Roman"/>
          <w:color w:val="000000"/>
          <w:sz w:val="22"/>
          <w:szCs w:val="22"/>
          <w:lang w:val="sr-Cyrl-CS"/>
        </w:rPr>
        <w:t>6</w:t>
      </w:r>
      <w:r w:rsidR="00EF1419">
        <w:rPr>
          <w:rFonts w:eastAsia="Times New Roman" w:cs="Times New Roman"/>
          <w:color w:val="000000"/>
          <w:sz w:val="22"/>
          <w:szCs w:val="22"/>
        </w:rPr>
        <w:t>.</w:t>
      </w:r>
      <w:proofErr w:type="gramEnd"/>
      <w:r w:rsidR="00EF1419">
        <w:rPr>
          <w:rFonts w:eastAsia="Times New Roman" w:cs="Times New Roman"/>
          <w:color w:val="000000"/>
          <w:sz w:val="22"/>
          <w:szCs w:val="22"/>
        </w:rPr>
        <w:t xml:space="preserve"> </w:t>
      </w:r>
      <w:proofErr w:type="gramStart"/>
      <w:r w:rsidR="00EF1419">
        <w:rPr>
          <w:rFonts w:eastAsia="Times New Roman" w:cs="Times New Roman"/>
          <w:color w:val="000000"/>
          <w:sz w:val="22"/>
          <w:szCs w:val="22"/>
        </w:rPr>
        <w:t>до</w:t>
      </w:r>
      <w:proofErr w:type="gramEnd"/>
      <w:r w:rsidR="00EF1419">
        <w:rPr>
          <w:rFonts w:eastAsia="Times New Roman" w:cs="Times New Roman"/>
          <w:color w:val="000000"/>
          <w:sz w:val="22"/>
          <w:szCs w:val="22"/>
        </w:rPr>
        <w:t xml:space="preserve"> 31.03.201</w:t>
      </w:r>
      <w:r w:rsidR="005947DF">
        <w:rPr>
          <w:rFonts w:eastAsia="Times New Roman" w:cs="Times New Roman"/>
          <w:color w:val="000000"/>
          <w:sz w:val="22"/>
          <w:szCs w:val="22"/>
          <w:lang w:val="sr-Cyrl-CS"/>
        </w:rPr>
        <w:t>7</w:t>
      </w:r>
      <w:r>
        <w:rPr>
          <w:rFonts w:eastAsia="Times New Roman" w:cs="Times New Roman"/>
          <w:color w:val="000000"/>
          <w:sz w:val="22"/>
          <w:szCs w:val="22"/>
        </w:rPr>
        <w:t xml:space="preserve">. </w:t>
      </w:r>
      <w:proofErr w:type="gramStart"/>
      <w:r>
        <w:rPr>
          <w:rFonts w:eastAsia="Times New Roman" w:cs="Times New Roman"/>
          <w:color w:val="000000"/>
          <w:sz w:val="22"/>
          <w:szCs w:val="22"/>
        </w:rPr>
        <w:t>године</w:t>
      </w:r>
      <w:proofErr w:type="gramEnd"/>
      <w:r>
        <w:rPr>
          <w:rFonts w:eastAsia="Times New Roman" w:cs="Times New Roman"/>
          <w:color w:val="000000"/>
          <w:sz w:val="22"/>
          <w:szCs w:val="22"/>
        </w:rPr>
        <w:t>, колико траје зимска служба у сезони</w:t>
      </w:r>
      <w:r w:rsidR="00EF1419">
        <w:rPr>
          <w:rFonts w:eastAsia="Times New Roman" w:cs="Times New Roman"/>
          <w:color w:val="000000"/>
          <w:sz w:val="22"/>
          <w:szCs w:val="22"/>
        </w:rPr>
        <w:t xml:space="preserve"> 201</w:t>
      </w:r>
      <w:r w:rsidR="005947DF">
        <w:rPr>
          <w:rFonts w:eastAsia="Times New Roman" w:cs="Times New Roman"/>
          <w:color w:val="000000"/>
          <w:sz w:val="22"/>
          <w:szCs w:val="22"/>
          <w:lang w:val="sr-Cyrl-CS"/>
        </w:rPr>
        <w:t>6</w:t>
      </w:r>
      <w:r w:rsidR="00EF1419">
        <w:rPr>
          <w:rFonts w:eastAsia="Times New Roman" w:cs="Times New Roman"/>
          <w:color w:val="000000"/>
          <w:sz w:val="22"/>
          <w:szCs w:val="22"/>
        </w:rPr>
        <w:t>/201</w:t>
      </w:r>
      <w:r w:rsidR="005947DF">
        <w:rPr>
          <w:rFonts w:eastAsia="Times New Roman" w:cs="Times New Roman"/>
          <w:color w:val="000000"/>
          <w:sz w:val="22"/>
          <w:szCs w:val="22"/>
          <w:lang w:val="sr-Cyrl-CS"/>
        </w:rPr>
        <w:t>7</w:t>
      </w:r>
      <w:r>
        <w:rPr>
          <w:rFonts w:eastAsia="Times New Roman" w:cs="Times New Roman"/>
          <w:color w:val="000000"/>
          <w:sz w:val="22"/>
          <w:szCs w:val="22"/>
        </w:rPr>
        <w:t xml:space="preserve">. </w:t>
      </w:r>
      <w:r>
        <w:rPr>
          <w:rFonts w:eastAsia="Times New Roman" w:cs="Times New Roman"/>
          <w:color w:val="000000"/>
          <w:sz w:val="22"/>
          <w:szCs w:val="22"/>
          <w:lang w:val="sr-Cyrl-CS"/>
        </w:rPr>
        <w:t>Уколико дође до падавина или потребе за интервенцијом због појаве поледице и сличних временских неприлика интервенише се и пре и после овог термина прописаног трајања зимске службе.</w:t>
      </w:r>
    </w:p>
    <w:p w:rsidR="00E5323A" w:rsidRDefault="00E5323A" w:rsidP="003C6489">
      <w:pPr>
        <w:autoSpaceDE w:val="0"/>
        <w:spacing w:line="240" w:lineRule="auto"/>
        <w:contextualSpacing/>
        <w:jc w:val="center"/>
        <w:rPr>
          <w:rFonts w:eastAsia="Times New Roman" w:cs="Times New Roman"/>
          <w:color w:val="000000"/>
          <w:sz w:val="22"/>
          <w:szCs w:val="22"/>
        </w:rPr>
      </w:pPr>
      <w:proofErr w:type="gramStart"/>
      <w:r>
        <w:rPr>
          <w:rFonts w:eastAsia="Times New Roman" w:cs="Times New Roman"/>
          <w:color w:val="000000"/>
          <w:sz w:val="22"/>
          <w:szCs w:val="22"/>
        </w:rPr>
        <w:t>Члан 2.</w:t>
      </w:r>
      <w:proofErr w:type="gramEnd"/>
      <w:r>
        <w:rPr>
          <w:rFonts w:eastAsia="Times New Roman" w:cs="Times New Roman"/>
          <w:color w:val="000000"/>
          <w:sz w:val="22"/>
          <w:szCs w:val="22"/>
        </w:rPr>
        <w:t xml:space="preserve"> </w:t>
      </w:r>
    </w:p>
    <w:p w:rsidR="00E5323A" w:rsidRDefault="00E5323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Предмет уговора је вршење услуга на зимском одржавању путева и улица на територији </w:t>
      </w:r>
      <w:r w:rsidR="00EF1419">
        <w:rPr>
          <w:rFonts w:eastAsia="Times New Roman" w:cs="Times New Roman"/>
          <w:color w:val="000000"/>
          <w:sz w:val="22"/>
          <w:szCs w:val="22"/>
        </w:rPr>
        <w:t>општине Уб у зимској сезони 201</w:t>
      </w:r>
      <w:r w:rsidR="005947DF">
        <w:rPr>
          <w:rFonts w:eastAsia="Times New Roman" w:cs="Times New Roman"/>
          <w:color w:val="000000"/>
          <w:sz w:val="22"/>
          <w:szCs w:val="22"/>
          <w:lang w:val="sr-Cyrl-CS"/>
        </w:rPr>
        <w:t>6</w:t>
      </w:r>
      <w:r w:rsidR="00EF1419">
        <w:rPr>
          <w:rFonts w:eastAsia="Times New Roman" w:cs="Times New Roman"/>
          <w:color w:val="000000"/>
          <w:sz w:val="22"/>
          <w:szCs w:val="22"/>
        </w:rPr>
        <w:t>/201</w:t>
      </w:r>
      <w:r w:rsidR="005947DF">
        <w:rPr>
          <w:rFonts w:eastAsia="Times New Roman" w:cs="Times New Roman"/>
          <w:color w:val="000000"/>
          <w:sz w:val="22"/>
          <w:szCs w:val="22"/>
          <w:lang w:val="sr-Cyrl-CS"/>
        </w:rPr>
        <w:t>7</w:t>
      </w:r>
      <w:r>
        <w:rPr>
          <w:rFonts w:eastAsia="Times New Roman" w:cs="Times New Roman"/>
          <w:color w:val="000000"/>
          <w:sz w:val="22"/>
          <w:szCs w:val="22"/>
        </w:rPr>
        <w:t xml:space="preserve"> и ближе је одређен </w:t>
      </w:r>
      <w:proofErr w:type="gramStart"/>
      <w:r>
        <w:rPr>
          <w:rFonts w:eastAsia="Times New Roman" w:cs="Times New Roman"/>
          <w:color w:val="000000"/>
          <w:sz w:val="22"/>
          <w:szCs w:val="22"/>
        </w:rPr>
        <w:t>П</w:t>
      </w:r>
      <w:r>
        <w:rPr>
          <w:rFonts w:eastAsia="Times New Roman" w:cs="Times New Roman"/>
          <w:color w:val="000000"/>
          <w:sz w:val="22"/>
          <w:szCs w:val="22"/>
          <w:lang w:val="sr-Cyrl-CS"/>
        </w:rPr>
        <w:t>рограмом  рада</w:t>
      </w:r>
      <w:proofErr w:type="gramEnd"/>
      <w:r>
        <w:rPr>
          <w:rFonts w:eastAsia="Times New Roman" w:cs="Times New Roman"/>
          <w:color w:val="000000"/>
          <w:sz w:val="22"/>
          <w:szCs w:val="22"/>
          <w:lang w:val="sr-Cyrl-CS"/>
        </w:rPr>
        <w:t xml:space="preserve"> зимске службе </w:t>
      </w:r>
      <w:r>
        <w:rPr>
          <w:rFonts w:eastAsia="Times New Roman" w:cs="Times New Roman"/>
          <w:color w:val="000000"/>
          <w:sz w:val="22"/>
          <w:szCs w:val="22"/>
        </w:rPr>
        <w:t>Н</w:t>
      </w:r>
      <w:r>
        <w:rPr>
          <w:rFonts w:eastAsia="Times New Roman" w:cs="Times New Roman"/>
          <w:color w:val="000000"/>
          <w:sz w:val="22"/>
          <w:szCs w:val="22"/>
          <w:lang w:val="sr-Cyrl-CS"/>
        </w:rPr>
        <w:t>аручиоца,</w:t>
      </w:r>
      <w:r>
        <w:rPr>
          <w:rFonts w:eastAsia="Times New Roman" w:cs="Times New Roman"/>
          <w:color w:val="000000"/>
          <w:sz w:val="22"/>
          <w:szCs w:val="22"/>
        </w:rPr>
        <w:t xml:space="preserve"> усвојеном понудом Изво</w:t>
      </w:r>
      <w:r w:rsidR="00EF1419">
        <w:rPr>
          <w:rFonts w:eastAsia="Times New Roman" w:cs="Times New Roman"/>
          <w:color w:val="000000"/>
          <w:sz w:val="22"/>
          <w:szCs w:val="22"/>
        </w:rPr>
        <w:t>ђача број ______ од ________201</w:t>
      </w:r>
      <w:r w:rsidR="005947DF">
        <w:rPr>
          <w:rFonts w:eastAsia="Times New Roman" w:cs="Times New Roman"/>
          <w:color w:val="000000"/>
          <w:sz w:val="22"/>
          <w:szCs w:val="22"/>
          <w:lang w:val="sr-Cyrl-CS"/>
        </w:rPr>
        <w:t>6</w:t>
      </w:r>
      <w:r>
        <w:rPr>
          <w:rFonts w:eastAsia="Times New Roman" w:cs="Times New Roman"/>
          <w:color w:val="000000"/>
          <w:sz w:val="22"/>
          <w:szCs w:val="22"/>
        </w:rPr>
        <w:t xml:space="preserve">. </w:t>
      </w:r>
      <w:proofErr w:type="gramStart"/>
      <w:r>
        <w:rPr>
          <w:rFonts w:eastAsia="Times New Roman" w:cs="Times New Roman"/>
          <w:color w:val="000000"/>
          <w:sz w:val="22"/>
          <w:szCs w:val="22"/>
        </w:rPr>
        <w:t>године</w:t>
      </w:r>
      <w:proofErr w:type="gramEnd"/>
      <w:r>
        <w:rPr>
          <w:rFonts w:eastAsia="Times New Roman" w:cs="Times New Roman"/>
          <w:color w:val="000000"/>
          <w:sz w:val="22"/>
          <w:szCs w:val="22"/>
        </w:rPr>
        <w:t>, која је дата у прилогу и чини саставни део уговора,</w:t>
      </w:r>
      <w:r>
        <w:rPr>
          <w:rFonts w:eastAsia="Times New Roman" w:cs="Times New Roman"/>
          <w:color w:val="000000"/>
          <w:sz w:val="22"/>
          <w:szCs w:val="22"/>
          <w:lang w:val="sr-Cyrl-CS"/>
        </w:rPr>
        <w:t xml:space="preserve"> предмер</w:t>
      </w:r>
      <w:r>
        <w:rPr>
          <w:rFonts w:eastAsia="Times New Roman" w:cs="Times New Roman"/>
          <w:color w:val="000000"/>
          <w:sz w:val="22"/>
          <w:szCs w:val="22"/>
        </w:rPr>
        <w:t>има и предрачунима</w:t>
      </w:r>
      <w:r>
        <w:rPr>
          <w:rFonts w:eastAsia="Times New Roman" w:cs="Times New Roman"/>
          <w:color w:val="000000"/>
          <w:sz w:val="22"/>
          <w:szCs w:val="22"/>
          <w:lang w:val="sr-Cyrl-CS"/>
        </w:rPr>
        <w:t xml:space="preserve"> који </w:t>
      </w:r>
      <w:r>
        <w:rPr>
          <w:rFonts w:eastAsia="Times New Roman" w:cs="Times New Roman"/>
          <w:color w:val="000000"/>
          <w:sz w:val="22"/>
          <w:szCs w:val="22"/>
        </w:rPr>
        <w:t>су</w:t>
      </w:r>
      <w:r>
        <w:rPr>
          <w:rFonts w:eastAsia="Times New Roman" w:cs="Times New Roman"/>
          <w:color w:val="000000"/>
          <w:sz w:val="22"/>
          <w:szCs w:val="22"/>
          <w:lang w:val="sr-Cyrl-CS"/>
        </w:rPr>
        <w:t xml:space="preserve"> саставни део понуде и овим уговором</w:t>
      </w:r>
      <w:r>
        <w:rPr>
          <w:rFonts w:eastAsia="Times New Roman" w:cs="Times New Roman"/>
          <w:color w:val="000000"/>
          <w:sz w:val="22"/>
          <w:szCs w:val="22"/>
        </w:rPr>
        <w:t xml:space="preserve">. </w:t>
      </w:r>
    </w:p>
    <w:p w:rsidR="00E5323A" w:rsidRDefault="00E5323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Ради извршења посла који је предмет уговора, Извођач се обавезује да обезбеди радну снагу, возила, грађевинску механизацију и другу опрему, као и све друго неопходно за потпуно и квалитетно извршење посла који је предмет овог уговора.</w:t>
      </w:r>
      <w:proofErr w:type="gramEnd"/>
      <w:r>
        <w:rPr>
          <w:rFonts w:eastAsia="Times New Roman" w:cs="Times New Roman"/>
          <w:color w:val="000000"/>
          <w:sz w:val="22"/>
          <w:szCs w:val="22"/>
        </w:rPr>
        <w:t xml:space="preserve"> </w:t>
      </w:r>
    </w:p>
    <w:p w:rsidR="00E5323A" w:rsidRPr="00E5323A" w:rsidRDefault="00E5323A" w:rsidP="003C6489">
      <w:pPr>
        <w:autoSpaceDE w:val="0"/>
        <w:spacing w:line="240" w:lineRule="auto"/>
        <w:contextualSpacing/>
        <w:jc w:val="both"/>
        <w:rPr>
          <w:sz w:val="22"/>
          <w:szCs w:val="22"/>
        </w:rPr>
      </w:pPr>
    </w:p>
    <w:p w:rsidR="00E5323A" w:rsidRDefault="00E5323A" w:rsidP="003C6489">
      <w:pPr>
        <w:spacing w:line="240" w:lineRule="auto"/>
        <w:contextualSpacing/>
        <w:jc w:val="center"/>
        <w:rPr>
          <w:sz w:val="22"/>
          <w:szCs w:val="22"/>
          <w:lang w:val="ru-RU"/>
        </w:rPr>
      </w:pPr>
      <w:r>
        <w:rPr>
          <w:sz w:val="22"/>
          <w:szCs w:val="22"/>
          <w:lang w:val="sr-Cyrl-CS"/>
        </w:rPr>
        <w:t xml:space="preserve">Члан </w:t>
      </w:r>
      <w:r>
        <w:rPr>
          <w:sz w:val="22"/>
          <w:szCs w:val="22"/>
        </w:rPr>
        <w:t>3</w:t>
      </w:r>
      <w:r>
        <w:rPr>
          <w:sz w:val="22"/>
          <w:szCs w:val="22"/>
          <w:lang w:val="sr-Cyrl-CS"/>
        </w:rPr>
        <w:t>.</w:t>
      </w:r>
    </w:p>
    <w:p w:rsidR="00E5323A" w:rsidRDefault="00E5323A" w:rsidP="003C6489">
      <w:pPr>
        <w:spacing w:line="240" w:lineRule="auto"/>
        <w:contextualSpacing/>
        <w:rPr>
          <w:color w:val="000000"/>
          <w:sz w:val="22"/>
          <w:szCs w:val="22"/>
          <w:lang w:val="ru-RU"/>
        </w:rPr>
      </w:pPr>
      <w:r>
        <w:rPr>
          <w:sz w:val="22"/>
          <w:szCs w:val="22"/>
          <w:lang w:val="ru-RU"/>
        </w:rPr>
        <w:t xml:space="preserve">         Вредност </w:t>
      </w:r>
      <w:r>
        <w:rPr>
          <w:sz w:val="22"/>
          <w:szCs w:val="22"/>
        </w:rPr>
        <w:t>услуга</w:t>
      </w:r>
      <w:r>
        <w:rPr>
          <w:sz w:val="22"/>
          <w:szCs w:val="22"/>
          <w:lang w:val="ru-RU"/>
        </w:rPr>
        <w:t xml:space="preserve"> из члан</w:t>
      </w:r>
      <w:r>
        <w:rPr>
          <w:sz w:val="22"/>
          <w:szCs w:val="22"/>
        </w:rPr>
        <w:t>ова</w:t>
      </w:r>
      <w:r>
        <w:rPr>
          <w:sz w:val="22"/>
          <w:szCs w:val="22"/>
          <w:lang w:val="ru-RU"/>
        </w:rPr>
        <w:t xml:space="preserve"> 1. </w:t>
      </w:r>
      <w:proofErr w:type="gramStart"/>
      <w:r>
        <w:rPr>
          <w:sz w:val="22"/>
          <w:szCs w:val="22"/>
        </w:rPr>
        <w:t>и</w:t>
      </w:r>
      <w:proofErr w:type="gramEnd"/>
      <w:r>
        <w:rPr>
          <w:sz w:val="22"/>
          <w:szCs w:val="22"/>
        </w:rPr>
        <w:t xml:space="preserve"> 2. </w:t>
      </w:r>
      <w:r>
        <w:rPr>
          <w:sz w:val="22"/>
          <w:szCs w:val="22"/>
          <w:lang w:val="ru-RU"/>
        </w:rPr>
        <w:t>овог уговора износи:</w:t>
      </w:r>
    </w:p>
    <w:p w:rsidR="00E5323A" w:rsidRDefault="00E5323A" w:rsidP="003C6489">
      <w:pPr>
        <w:pStyle w:val="BodyText"/>
        <w:tabs>
          <w:tab w:val="left" w:pos="720"/>
        </w:tabs>
        <w:spacing w:line="240" w:lineRule="auto"/>
        <w:ind w:left="720" w:hanging="360"/>
        <w:contextualSpacing/>
        <w:jc w:val="left"/>
        <w:rPr>
          <w:sz w:val="22"/>
          <w:szCs w:val="22"/>
        </w:rPr>
      </w:pPr>
      <w:r>
        <w:rPr>
          <w:color w:val="000000"/>
          <w:sz w:val="22"/>
          <w:szCs w:val="22"/>
        </w:rPr>
        <w:t xml:space="preserve">   </w:t>
      </w:r>
      <w:proofErr w:type="gramStart"/>
      <w:r>
        <w:rPr>
          <w:color w:val="000000"/>
          <w:sz w:val="22"/>
          <w:szCs w:val="22"/>
        </w:rPr>
        <w:t xml:space="preserve">-УКУПНО БЕЗ ПДВ-а: </w:t>
      </w:r>
      <w:r>
        <w:rPr>
          <w:sz w:val="22"/>
          <w:szCs w:val="22"/>
        </w:rPr>
        <w:t>____________________________</w:t>
      </w:r>
      <w:r>
        <w:rPr>
          <w:color w:val="000000"/>
          <w:sz w:val="22"/>
          <w:szCs w:val="22"/>
        </w:rPr>
        <w:t xml:space="preserve"> дин.</w:t>
      </w:r>
      <w:proofErr w:type="gramEnd"/>
      <w:r>
        <w:rPr>
          <w:color w:val="000000"/>
          <w:sz w:val="22"/>
          <w:szCs w:val="22"/>
        </w:rPr>
        <w:t xml:space="preserve"> </w:t>
      </w:r>
    </w:p>
    <w:p w:rsidR="00E5323A" w:rsidRDefault="00E5323A" w:rsidP="003C6489">
      <w:pPr>
        <w:pStyle w:val="BodyText"/>
        <w:tabs>
          <w:tab w:val="left" w:pos="720"/>
        </w:tabs>
        <w:spacing w:line="240" w:lineRule="auto"/>
        <w:contextualSpacing/>
        <w:rPr>
          <w:color w:val="000000"/>
          <w:sz w:val="22"/>
          <w:szCs w:val="22"/>
        </w:rPr>
      </w:pPr>
      <w:r>
        <w:rPr>
          <w:sz w:val="22"/>
          <w:szCs w:val="22"/>
        </w:rPr>
        <w:t>(</w:t>
      </w:r>
      <w:proofErr w:type="gramStart"/>
      <w:r>
        <w:rPr>
          <w:sz w:val="22"/>
          <w:szCs w:val="22"/>
        </w:rPr>
        <w:t>словима</w:t>
      </w:r>
      <w:proofErr w:type="gramEnd"/>
      <w:r>
        <w:rPr>
          <w:sz w:val="22"/>
          <w:szCs w:val="22"/>
        </w:rPr>
        <w:t>: _______________________________________________________________________).</w:t>
      </w:r>
    </w:p>
    <w:p w:rsidR="00E5323A" w:rsidRPr="00DF61E7" w:rsidRDefault="005947DF" w:rsidP="003C6489">
      <w:pPr>
        <w:autoSpaceDE w:val="0"/>
        <w:spacing w:line="240" w:lineRule="auto"/>
        <w:contextualSpacing/>
        <w:jc w:val="both"/>
        <w:rPr>
          <w:lang w:val="sr-Cyrl-CS"/>
        </w:rPr>
      </w:pPr>
      <w:r>
        <w:rPr>
          <w:lang w:val="sr-Cyrl-CS"/>
        </w:rPr>
        <w:t xml:space="preserve">        </w:t>
      </w:r>
      <w:r w:rsidR="00DF61E7">
        <w:rPr>
          <w:lang w:val="sr-Cyrl-CS"/>
        </w:rPr>
        <w:t xml:space="preserve">-УКУПНО СА </w:t>
      </w:r>
      <w:r>
        <w:rPr>
          <w:lang w:val="sr-Cyrl-CS"/>
        </w:rPr>
        <w:t>ПДВ-ом:________________________</w:t>
      </w:r>
      <w:r w:rsidR="00DF61E7">
        <w:rPr>
          <w:lang w:val="sr-Cyrl-CS"/>
        </w:rPr>
        <w:t>дин.</w:t>
      </w:r>
    </w:p>
    <w:p w:rsidR="00E5323A" w:rsidRPr="000F1CBB" w:rsidRDefault="00E5323A" w:rsidP="003C6489">
      <w:pPr>
        <w:autoSpaceDE w:val="0"/>
        <w:spacing w:line="240" w:lineRule="auto"/>
        <w:contextualSpacing/>
        <w:jc w:val="both"/>
        <w:rPr>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Уговорена цена је фиксна и не може се мењати услед повећања цене елемената на основу ко</w:t>
      </w:r>
      <w:r w:rsidR="000F1CBB">
        <w:rPr>
          <w:rFonts w:eastAsia="Times New Roman" w:cs="Times New Roman"/>
          <w:color w:val="000000"/>
          <w:sz w:val="22"/>
          <w:szCs w:val="22"/>
        </w:rPr>
        <w:t>јих је одређена</w:t>
      </w:r>
      <w:r w:rsidR="005A3599">
        <w:rPr>
          <w:rFonts w:eastAsia="Times New Roman" w:cs="Times New Roman"/>
          <w:color w:val="000000"/>
          <w:sz w:val="22"/>
          <w:szCs w:val="22"/>
        </w:rPr>
        <w:t>.</w:t>
      </w:r>
      <w:proofErr w:type="gramEnd"/>
    </w:p>
    <w:p w:rsidR="00F55D57" w:rsidRDefault="00F55D57" w:rsidP="003C6489">
      <w:pPr>
        <w:pStyle w:val="BodyText"/>
        <w:tabs>
          <w:tab w:val="left" w:pos="720"/>
        </w:tabs>
        <w:spacing w:line="240" w:lineRule="auto"/>
        <w:contextualSpacing/>
        <w:rPr>
          <w:sz w:val="22"/>
          <w:szCs w:val="22"/>
        </w:rPr>
      </w:pPr>
    </w:p>
    <w:p w:rsidR="00E5323A" w:rsidRDefault="00EF1419" w:rsidP="003C6489">
      <w:pPr>
        <w:pStyle w:val="BodyText"/>
        <w:tabs>
          <w:tab w:val="left" w:pos="720"/>
        </w:tabs>
        <w:spacing w:line="240" w:lineRule="auto"/>
        <w:contextualSpacing/>
        <w:rPr>
          <w:sz w:val="22"/>
          <w:szCs w:val="22"/>
        </w:rPr>
      </w:pPr>
      <w:proofErr w:type="gramStart"/>
      <w:r>
        <w:rPr>
          <w:sz w:val="22"/>
          <w:szCs w:val="22"/>
        </w:rPr>
        <w:t xml:space="preserve">Члан </w:t>
      </w:r>
      <w:r>
        <w:rPr>
          <w:sz w:val="22"/>
          <w:szCs w:val="22"/>
          <w:lang w:val="sr-Cyrl-CS"/>
        </w:rPr>
        <w:t>4</w:t>
      </w:r>
      <w:r w:rsidR="00E5323A">
        <w:rPr>
          <w:sz w:val="22"/>
          <w:szCs w:val="22"/>
        </w:rPr>
        <w:t>.</w:t>
      </w:r>
      <w:proofErr w:type="gramEnd"/>
    </w:p>
    <w:p w:rsidR="00E5323A" w:rsidRDefault="00E5323A" w:rsidP="003C6489">
      <w:pPr>
        <w:pStyle w:val="BodyText"/>
        <w:tabs>
          <w:tab w:val="left" w:pos="720"/>
        </w:tabs>
        <w:spacing w:line="240" w:lineRule="auto"/>
        <w:contextualSpacing/>
        <w:jc w:val="both"/>
        <w:rPr>
          <w:sz w:val="22"/>
          <w:szCs w:val="22"/>
        </w:rPr>
      </w:pPr>
      <w:r>
        <w:rPr>
          <w:sz w:val="22"/>
          <w:szCs w:val="22"/>
        </w:rPr>
        <w:t xml:space="preserve">             Изввођач је у обавези:</w:t>
      </w:r>
    </w:p>
    <w:p w:rsidR="00E5323A" w:rsidRDefault="00E5323A" w:rsidP="003C6489">
      <w:pPr>
        <w:pStyle w:val="BodyText"/>
        <w:numPr>
          <w:ilvl w:val="0"/>
          <w:numId w:val="16"/>
        </w:numPr>
        <w:tabs>
          <w:tab w:val="left" w:pos="720"/>
        </w:tabs>
        <w:spacing w:line="240" w:lineRule="auto"/>
        <w:contextualSpacing/>
        <w:jc w:val="both"/>
        <w:rPr>
          <w:sz w:val="22"/>
          <w:szCs w:val="22"/>
        </w:rPr>
      </w:pPr>
      <w:r>
        <w:rPr>
          <w:sz w:val="22"/>
          <w:szCs w:val="22"/>
        </w:rPr>
        <w:t xml:space="preserve">да се приликом организовања вршења послова назимском одржавању </w:t>
      </w:r>
      <w:r>
        <w:rPr>
          <w:sz w:val="22"/>
          <w:szCs w:val="22"/>
          <w:lang w:val="ru-RU"/>
        </w:rPr>
        <w:t xml:space="preserve">путева и улица у потпуности придржава </w:t>
      </w:r>
      <w:r>
        <w:rPr>
          <w:sz w:val="22"/>
          <w:szCs w:val="22"/>
        </w:rPr>
        <w:t>П</w:t>
      </w:r>
      <w:r>
        <w:rPr>
          <w:sz w:val="22"/>
          <w:szCs w:val="22"/>
          <w:lang w:val="ru-RU"/>
        </w:rPr>
        <w:t xml:space="preserve">рограма рада зимске службе </w:t>
      </w:r>
      <w:r>
        <w:rPr>
          <w:sz w:val="22"/>
          <w:szCs w:val="22"/>
        </w:rPr>
        <w:t>Наручиоца,</w:t>
      </w:r>
    </w:p>
    <w:p w:rsidR="00E5323A" w:rsidRDefault="00E5323A" w:rsidP="003C6489">
      <w:pPr>
        <w:pStyle w:val="BodyText"/>
        <w:numPr>
          <w:ilvl w:val="0"/>
          <w:numId w:val="16"/>
        </w:numPr>
        <w:tabs>
          <w:tab w:val="left" w:pos="720"/>
        </w:tabs>
        <w:spacing w:line="240" w:lineRule="auto"/>
        <w:contextualSpacing/>
        <w:jc w:val="both"/>
        <w:rPr>
          <w:sz w:val="22"/>
          <w:szCs w:val="22"/>
        </w:rPr>
      </w:pPr>
      <w:r>
        <w:rPr>
          <w:sz w:val="22"/>
          <w:szCs w:val="22"/>
        </w:rPr>
        <w:t>да за време трајања зимске сезоне обезбеди благовремено и квалитетно руковођење и извршење послова,</w:t>
      </w:r>
    </w:p>
    <w:p w:rsidR="00E5323A" w:rsidRDefault="00E5323A" w:rsidP="003C6489">
      <w:pPr>
        <w:pStyle w:val="BodyText"/>
        <w:numPr>
          <w:ilvl w:val="0"/>
          <w:numId w:val="16"/>
        </w:numPr>
        <w:tabs>
          <w:tab w:val="left" w:pos="720"/>
        </w:tabs>
        <w:spacing w:line="240" w:lineRule="auto"/>
        <w:contextualSpacing/>
        <w:jc w:val="both"/>
        <w:rPr>
          <w:sz w:val="22"/>
          <w:szCs w:val="22"/>
        </w:rPr>
      </w:pPr>
      <w:r>
        <w:rPr>
          <w:sz w:val="22"/>
          <w:szCs w:val="22"/>
        </w:rPr>
        <w:t>да се стара да се рад на терену и утрошак посипног материјала, соли и ризле, обавља квалитетно, рационално и економично,</w:t>
      </w:r>
    </w:p>
    <w:p w:rsidR="00E5323A" w:rsidRDefault="00E5323A" w:rsidP="003C6489">
      <w:pPr>
        <w:pStyle w:val="BodyText"/>
        <w:numPr>
          <w:ilvl w:val="0"/>
          <w:numId w:val="16"/>
        </w:numPr>
        <w:tabs>
          <w:tab w:val="left" w:pos="720"/>
        </w:tabs>
        <w:spacing w:line="240" w:lineRule="auto"/>
        <w:contextualSpacing/>
        <w:jc w:val="both"/>
        <w:rPr>
          <w:sz w:val="22"/>
          <w:szCs w:val="22"/>
        </w:rPr>
      </w:pPr>
      <w:r>
        <w:rPr>
          <w:sz w:val="22"/>
          <w:szCs w:val="22"/>
        </w:rPr>
        <w:t>да за целокупно време трајања зимске сезоне на зимском пункту организује стално дежурство (24 часа непрекидно),</w:t>
      </w:r>
    </w:p>
    <w:p w:rsidR="00E5323A" w:rsidRDefault="00E5323A" w:rsidP="003C6489">
      <w:pPr>
        <w:pStyle w:val="BodyText"/>
        <w:numPr>
          <w:ilvl w:val="0"/>
          <w:numId w:val="16"/>
        </w:numPr>
        <w:tabs>
          <w:tab w:val="left" w:pos="720"/>
        </w:tabs>
        <w:spacing w:line="240" w:lineRule="auto"/>
        <w:contextualSpacing/>
        <w:jc w:val="both"/>
        <w:rPr>
          <w:sz w:val="22"/>
          <w:szCs w:val="22"/>
        </w:rPr>
      </w:pPr>
      <w:r>
        <w:rPr>
          <w:sz w:val="22"/>
          <w:szCs w:val="22"/>
        </w:rPr>
        <w:t>да уредно води документацију и то: дневник зимске службе кроз који се евидентирају све интервенције, грађевинску књигу, и налоге о раду грађевинских машина и транспорних средстава,</w:t>
      </w:r>
    </w:p>
    <w:p w:rsidR="00E5323A" w:rsidRDefault="00E5323A" w:rsidP="003C6489">
      <w:pPr>
        <w:pStyle w:val="BodyText"/>
        <w:numPr>
          <w:ilvl w:val="0"/>
          <w:numId w:val="16"/>
        </w:numPr>
        <w:tabs>
          <w:tab w:val="left" w:pos="720"/>
        </w:tabs>
        <w:spacing w:line="240" w:lineRule="auto"/>
        <w:contextualSpacing/>
        <w:jc w:val="both"/>
        <w:rPr>
          <w:color w:val="000000"/>
          <w:sz w:val="22"/>
          <w:szCs w:val="22"/>
        </w:rPr>
      </w:pPr>
      <w:r>
        <w:rPr>
          <w:sz w:val="22"/>
          <w:szCs w:val="22"/>
        </w:rPr>
        <w:t>да послове зимског одржавања</w:t>
      </w:r>
      <w:r>
        <w:rPr>
          <w:sz w:val="22"/>
          <w:szCs w:val="22"/>
          <w:lang w:val="ru-RU"/>
        </w:rPr>
        <w:t xml:space="preserve">изводи само на основу </w:t>
      </w:r>
      <w:r>
        <w:rPr>
          <w:sz w:val="22"/>
          <w:szCs w:val="22"/>
        </w:rPr>
        <w:t>усменог налога</w:t>
      </w:r>
      <w:r>
        <w:rPr>
          <w:sz w:val="22"/>
          <w:szCs w:val="22"/>
          <w:lang w:val="ru-RU"/>
        </w:rPr>
        <w:t xml:space="preserve"> овлашћеног </w:t>
      </w:r>
      <w:r>
        <w:rPr>
          <w:sz w:val="22"/>
          <w:szCs w:val="22"/>
          <w:lang w:val="ru-RU"/>
        </w:rPr>
        <w:lastRenderedPageBreak/>
        <w:t>представника наручиоца,</w:t>
      </w:r>
    </w:p>
    <w:p w:rsidR="00E5323A" w:rsidRDefault="00E5323A" w:rsidP="003C6489">
      <w:pPr>
        <w:numPr>
          <w:ilvl w:val="0"/>
          <w:numId w:val="16"/>
        </w:numPr>
        <w:autoSpaceDE w:val="0"/>
        <w:spacing w:after="52" w:line="240" w:lineRule="auto"/>
        <w:contextualSpacing/>
        <w:jc w:val="both"/>
        <w:rPr>
          <w:rFonts w:eastAsia="Times New Roman" w:cs="Times New Roman"/>
          <w:color w:val="000000"/>
          <w:sz w:val="22"/>
          <w:szCs w:val="22"/>
        </w:rPr>
      </w:pPr>
      <w:r>
        <w:rPr>
          <w:rFonts w:eastAsia="Times New Roman" w:cs="Times New Roman"/>
          <w:color w:val="000000"/>
          <w:sz w:val="22"/>
          <w:szCs w:val="22"/>
        </w:rPr>
        <w:t>да у року од два дана од дана закључења овог уговора Наручиоцу достави решење о именовању одговорног лица за вођење зимске службе које мора бити лице грађевинске струке,</w:t>
      </w:r>
    </w:p>
    <w:p w:rsidR="00E5323A" w:rsidRDefault="00E5323A" w:rsidP="003C6489">
      <w:pPr>
        <w:numPr>
          <w:ilvl w:val="0"/>
          <w:numId w:val="16"/>
        </w:numPr>
        <w:autoSpaceDE w:val="0"/>
        <w:spacing w:after="52" w:line="240" w:lineRule="auto"/>
        <w:contextualSpacing/>
        <w:rPr>
          <w:rFonts w:eastAsia="Times New Roman" w:cs="Times New Roman"/>
          <w:color w:val="000000"/>
          <w:sz w:val="22"/>
          <w:szCs w:val="22"/>
        </w:rPr>
      </w:pPr>
      <w:r>
        <w:rPr>
          <w:rFonts w:eastAsia="Times New Roman" w:cs="Times New Roman"/>
          <w:color w:val="000000"/>
          <w:sz w:val="22"/>
          <w:szCs w:val="22"/>
        </w:rPr>
        <w:t xml:space="preserve">да се строго придржава мера заштите на раду, </w:t>
      </w:r>
    </w:p>
    <w:p w:rsidR="00E5323A" w:rsidRDefault="00E5323A" w:rsidP="003C6489">
      <w:pPr>
        <w:numPr>
          <w:ilvl w:val="0"/>
          <w:numId w:val="16"/>
        </w:numPr>
        <w:autoSpaceDE w:val="0"/>
        <w:spacing w:after="5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да испуни све уговорене обавезе стручно, квалитетно, према важећим стандардима за ту врсту посла и у уговореном року, </w:t>
      </w:r>
    </w:p>
    <w:p w:rsidR="00E5323A" w:rsidRDefault="00E5323A" w:rsidP="003C6489">
      <w:pPr>
        <w:numPr>
          <w:ilvl w:val="0"/>
          <w:numId w:val="16"/>
        </w:num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да обезбеди безбедност свих лица у зимској служби, као и одговарајуће обезбеђење  депонованог материјала, соли и ризле и слично, тако да се Наручилац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w:t>
      </w:r>
    </w:p>
    <w:p w:rsidR="00E5323A" w:rsidRDefault="00E5323A" w:rsidP="003C6489">
      <w:pPr>
        <w:numPr>
          <w:ilvl w:val="0"/>
          <w:numId w:val="16"/>
        </w:numPr>
        <w:spacing w:line="240" w:lineRule="auto"/>
        <w:contextualSpacing/>
        <w:rPr>
          <w:rFonts w:eastAsia="Times New Roman" w:cs="Times New Roman"/>
          <w:color w:val="000000"/>
          <w:sz w:val="22"/>
          <w:szCs w:val="22"/>
        </w:rPr>
      </w:pPr>
      <w:r>
        <w:rPr>
          <w:rFonts w:eastAsia="Times New Roman" w:cs="Times New Roman"/>
          <w:color w:val="000000"/>
          <w:sz w:val="22"/>
          <w:szCs w:val="22"/>
        </w:rPr>
        <w:t>да омогући вршење надзора над извршењем послаод стране наручиоца,</w:t>
      </w:r>
    </w:p>
    <w:p w:rsidR="00E5323A" w:rsidRDefault="00E5323A" w:rsidP="003C6489">
      <w:pPr>
        <w:numPr>
          <w:ilvl w:val="0"/>
          <w:numId w:val="16"/>
        </w:numPr>
        <w:autoSpaceDE w:val="0"/>
        <w:spacing w:after="52" w:line="240" w:lineRule="auto"/>
        <w:contextualSpacing/>
        <w:jc w:val="both"/>
        <w:rPr>
          <w:rFonts w:cs="Times New Roman"/>
          <w:sz w:val="22"/>
          <w:szCs w:val="22"/>
        </w:rPr>
      </w:pPr>
      <w:r>
        <w:rPr>
          <w:rFonts w:eastAsia="Times New Roman" w:cs="Times New Roman"/>
          <w:color w:val="000000"/>
          <w:sz w:val="22"/>
          <w:szCs w:val="22"/>
        </w:rPr>
        <w:t>да поступи по свим основаним примедбама и захтевима Наручиоца датим на основу извршеног надзора и да у том циљу, у зависности од конкретне ситуације, о свом трошку, изврши поновно делимично или целокупно извођење радова за чишћењу снега и леда или друге потребне интервенције на одређеном путном правцу или улици,</w:t>
      </w:r>
    </w:p>
    <w:p w:rsidR="00E5323A" w:rsidRDefault="00E5323A" w:rsidP="003C6489">
      <w:pPr>
        <w:numPr>
          <w:ilvl w:val="0"/>
          <w:numId w:val="16"/>
        </w:numPr>
        <w:autoSpaceDE w:val="0"/>
        <w:spacing w:after="52" w:line="240" w:lineRule="auto"/>
        <w:contextualSpacing/>
        <w:jc w:val="both"/>
        <w:rPr>
          <w:rFonts w:cs="Times New Roman"/>
          <w:sz w:val="22"/>
          <w:szCs w:val="22"/>
          <w:lang w:val="sr-Cyrl-CS"/>
        </w:rPr>
      </w:pPr>
      <w:proofErr w:type="gramStart"/>
      <w:r>
        <w:rPr>
          <w:rFonts w:cs="Times New Roman"/>
          <w:sz w:val="22"/>
          <w:szCs w:val="22"/>
        </w:rPr>
        <w:t>о</w:t>
      </w:r>
      <w:proofErr w:type="gramEnd"/>
      <w:r>
        <w:rPr>
          <w:rFonts w:cs="Times New Roman"/>
          <w:sz w:val="22"/>
          <w:szCs w:val="22"/>
        </w:rPr>
        <w:t xml:space="preserve"> свом трошку отклони сву штету трећим лицима, која настане за време и у вези са </w:t>
      </w:r>
      <w:r w:rsidR="00EF1419">
        <w:rPr>
          <w:rFonts w:cs="Times New Roman"/>
          <w:sz w:val="22"/>
          <w:szCs w:val="22"/>
        </w:rPr>
        <w:t>вршењем овде уговорених послова</w:t>
      </w:r>
      <w:r w:rsidR="00EF1419">
        <w:rPr>
          <w:rFonts w:cs="Times New Roman"/>
          <w:sz w:val="22"/>
          <w:szCs w:val="22"/>
          <w:lang w:val="sr-Cyrl-CS"/>
        </w:rPr>
        <w:t>.</w:t>
      </w:r>
    </w:p>
    <w:p w:rsidR="00EF1419" w:rsidRDefault="00EF1419" w:rsidP="00EF1419">
      <w:pPr>
        <w:autoSpaceDE w:val="0"/>
        <w:spacing w:after="52" w:line="240" w:lineRule="auto"/>
        <w:ind w:left="720"/>
        <w:contextualSpacing/>
        <w:jc w:val="both"/>
        <w:rPr>
          <w:rFonts w:cs="Times New Roman"/>
          <w:sz w:val="22"/>
          <w:szCs w:val="22"/>
          <w:lang w:val="sr-Cyrl-CS"/>
        </w:rPr>
      </w:pPr>
    </w:p>
    <w:p w:rsidR="00E5323A" w:rsidRDefault="00E5323A" w:rsidP="003C6489">
      <w:pPr>
        <w:spacing w:line="240" w:lineRule="auto"/>
        <w:contextualSpacing/>
        <w:jc w:val="center"/>
        <w:rPr>
          <w:rFonts w:cs="Times New Roman"/>
          <w:sz w:val="22"/>
          <w:szCs w:val="22"/>
          <w:lang w:val="ru-RU"/>
        </w:rPr>
      </w:pPr>
      <w:r>
        <w:rPr>
          <w:rFonts w:cs="Times New Roman"/>
          <w:sz w:val="22"/>
          <w:szCs w:val="22"/>
          <w:lang w:val="sr-Cyrl-CS"/>
        </w:rPr>
        <w:t xml:space="preserve">Члан </w:t>
      </w:r>
      <w:r w:rsidR="007F7482">
        <w:rPr>
          <w:rFonts w:cs="Times New Roman"/>
          <w:sz w:val="22"/>
          <w:szCs w:val="22"/>
          <w:lang w:val="sr-Cyrl-CS"/>
        </w:rPr>
        <w:t>5</w:t>
      </w:r>
      <w:r>
        <w:rPr>
          <w:rFonts w:cs="Times New Roman"/>
          <w:sz w:val="22"/>
          <w:szCs w:val="22"/>
          <w:lang w:val="sr-Latn-CS"/>
        </w:rPr>
        <w:t>.</w:t>
      </w:r>
    </w:p>
    <w:p w:rsidR="00E5323A" w:rsidRDefault="00E5323A" w:rsidP="003C6489">
      <w:pPr>
        <w:spacing w:line="240" w:lineRule="auto"/>
        <w:contextualSpacing/>
        <w:jc w:val="both"/>
        <w:rPr>
          <w:rFonts w:cs="Times New Roman"/>
          <w:sz w:val="22"/>
          <w:szCs w:val="22"/>
          <w:lang w:val="ru-RU"/>
        </w:rPr>
      </w:pPr>
      <w:r>
        <w:rPr>
          <w:rFonts w:cs="Times New Roman"/>
          <w:sz w:val="22"/>
          <w:szCs w:val="22"/>
          <w:lang w:val="ru-RU"/>
        </w:rPr>
        <w:t xml:space="preserve">        Дневник зимске службе и налози о раду грађевинских машина и транспорних средстава морају бити оверени од стране надзорног органа наручиоца посла најкасније у року од 48 </w:t>
      </w:r>
      <w:r>
        <w:rPr>
          <w:rFonts w:cs="Times New Roman"/>
          <w:sz w:val="22"/>
          <w:szCs w:val="22"/>
        </w:rPr>
        <w:t>(четрдесетосам)</w:t>
      </w:r>
      <w:r>
        <w:rPr>
          <w:rFonts w:cs="Times New Roman"/>
          <w:sz w:val="22"/>
          <w:szCs w:val="22"/>
          <w:lang w:val="ru-RU"/>
        </w:rPr>
        <w:t xml:space="preserve"> часова од извршене интервенције.</w:t>
      </w:r>
    </w:p>
    <w:p w:rsidR="00EF1419" w:rsidRDefault="00EF1419" w:rsidP="003C6489">
      <w:pPr>
        <w:spacing w:line="240" w:lineRule="auto"/>
        <w:contextualSpacing/>
        <w:jc w:val="both"/>
        <w:rPr>
          <w:rFonts w:cs="Times New Roman"/>
          <w:sz w:val="22"/>
          <w:szCs w:val="22"/>
          <w:lang w:val="sr-Cyrl-CS"/>
        </w:rPr>
      </w:pPr>
    </w:p>
    <w:p w:rsidR="00E5323A" w:rsidRDefault="00E5323A" w:rsidP="003C6489">
      <w:pPr>
        <w:spacing w:line="240" w:lineRule="auto"/>
        <w:contextualSpacing/>
        <w:jc w:val="center"/>
        <w:rPr>
          <w:rFonts w:cs="Times New Roman"/>
          <w:sz w:val="22"/>
          <w:szCs w:val="22"/>
          <w:lang w:val="sr-Cyrl-CS"/>
        </w:rPr>
      </w:pPr>
      <w:r>
        <w:rPr>
          <w:rFonts w:cs="Times New Roman"/>
          <w:sz w:val="22"/>
          <w:szCs w:val="22"/>
          <w:lang w:val="sr-Cyrl-CS"/>
        </w:rPr>
        <w:t xml:space="preserve">Члан </w:t>
      </w:r>
      <w:r w:rsidR="007F7482">
        <w:rPr>
          <w:rFonts w:cs="Times New Roman"/>
          <w:sz w:val="22"/>
          <w:szCs w:val="22"/>
          <w:lang w:val="sr-Cyrl-CS"/>
        </w:rPr>
        <w:t>6</w:t>
      </w:r>
      <w:r>
        <w:rPr>
          <w:rFonts w:cs="Times New Roman"/>
          <w:sz w:val="22"/>
          <w:szCs w:val="22"/>
          <w:lang w:val="sr-Cyrl-CS"/>
        </w:rPr>
        <w:t>.</w:t>
      </w:r>
    </w:p>
    <w:p w:rsidR="00E5323A" w:rsidRDefault="00E5323A" w:rsidP="003C6489">
      <w:pPr>
        <w:spacing w:line="240" w:lineRule="auto"/>
        <w:contextualSpacing/>
        <w:rPr>
          <w:rFonts w:eastAsia="Times New Roman" w:cs="Times New Roman"/>
          <w:color w:val="000000"/>
          <w:sz w:val="22"/>
          <w:szCs w:val="22"/>
        </w:rPr>
      </w:pPr>
      <w:r>
        <w:rPr>
          <w:rFonts w:eastAsia="Times New Roman" w:cs="Times New Roman"/>
          <w:color w:val="000000"/>
          <w:sz w:val="22"/>
          <w:szCs w:val="22"/>
          <w:lang w:val="sr-Cyrl-CS"/>
        </w:rPr>
        <w:t xml:space="preserve">Извођач ће део уговорених </w:t>
      </w:r>
      <w:r>
        <w:rPr>
          <w:rFonts w:eastAsia="Times New Roman" w:cs="Times New Roman"/>
          <w:color w:val="000000"/>
          <w:sz w:val="22"/>
          <w:szCs w:val="22"/>
        </w:rPr>
        <w:t>послова</w:t>
      </w:r>
      <w:r>
        <w:rPr>
          <w:rFonts w:eastAsia="Times New Roman" w:cs="Times New Roman"/>
          <w:color w:val="000000"/>
          <w:sz w:val="22"/>
          <w:szCs w:val="22"/>
          <w:lang w:val="sr-Cyrl-CS"/>
        </w:rPr>
        <w:t xml:space="preserve"> извршити преко подизвођача : </w:t>
      </w:r>
      <w:r>
        <w:rPr>
          <w:rFonts w:eastAsia="Times New Roman" w:cs="Times New Roman"/>
          <w:color w:val="000000"/>
          <w:sz w:val="22"/>
          <w:szCs w:val="22"/>
        </w:rPr>
        <w:t>1.</w:t>
      </w:r>
      <w:r>
        <w:rPr>
          <w:rFonts w:eastAsia="Times New Roman" w:cs="Times New Roman"/>
          <w:color w:val="000000"/>
          <w:sz w:val="22"/>
          <w:szCs w:val="22"/>
          <w:lang w:val="sr-Cyrl-CS"/>
        </w:rPr>
        <w:t>______________________________, са седиштем _________________________, ПИБ ____________, матични број ______________.</w:t>
      </w:r>
    </w:p>
    <w:p w:rsidR="00E5323A" w:rsidRDefault="00E5323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2.______________________________, са седиштем _________________________, ПИБ ____________, матични број ______________</w:t>
      </w:r>
    </w:p>
    <w:p w:rsidR="00E5323A" w:rsidRDefault="00E5323A" w:rsidP="003C6489">
      <w:pPr>
        <w:autoSpaceDE w:val="0"/>
        <w:spacing w:line="240" w:lineRule="auto"/>
        <w:contextualSpacing/>
        <w:rPr>
          <w:rFonts w:eastAsia="Times New Roman" w:cs="Times New Roman"/>
          <w:color w:val="000000"/>
          <w:sz w:val="22"/>
          <w:szCs w:val="22"/>
        </w:rPr>
      </w:pPr>
      <w:proofErr w:type="gramStart"/>
      <w:r>
        <w:rPr>
          <w:rFonts w:eastAsia="Times New Roman" w:cs="Times New Roman"/>
          <w:color w:val="000000"/>
          <w:sz w:val="22"/>
          <w:szCs w:val="22"/>
        </w:rPr>
        <w:t>односно</w:t>
      </w:r>
      <w:proofErr w:type="gramEnd"/>
      <w:r>
        <w:rPr>
          <w:rFonts w:eastAsia="Times New Roman" w:cs="Times New Roman"/>
          <w:color w:val="000000"/>
          <w:sz w:val="22"/>
          <w:szCs w:val="22"/>
        </w:rPr>
        <w:t xml:space="preserve"> у групи понуђача коју чине:</w:t>
      </w:r>
    </w:p>
    <w:p w:rsidR="00E5323A" w:rsidRDefault="00E5323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1. ______________________________, са седиштем _________________________, ПИБ ____________, матични број ______________. </w:t>
      </w:r>
    </w:p>
    <w:p w:rsidR="00E5323A" w:rsidRDefault="00E5323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2.______________________________, са седиштем _________________________, ПИБ ____________, матични број ______________</w:t>
      </w:r>
    </w:p>
    <w:p w:rsidR="00E5323A" w:rsidRDefault="00E5323A" w:rsidP="003C6489">
      <w:pPr>
        <w:autoSpaceDE w:val="0"/>
        <w:spacing w:line="240" w:lineRule="auto"/>
        <w:contextualSpacing/>
        <w:jc w:val="both"/>
        <w:rPr>
          <w:rFonts w:eastAsia="Times New Roman" w:cs="Times New Roman"/>
          <w:color w:val="000000"/>
          <w:sz w:val="22"/>
          <w:szCs w:val="22"/>
          <w:lang w:val="ru-RU"/>
        </w:rPr>
      </w:pPr>
      <w:r>
        <w:rPr>
          <w:rFonts w:eastAsia="Times New Roman" w:cs="Times New Roman"/>
          <w:color w:val="000000"/>
          <w:sz w:val="22"/>
          <w:szCs w:val="22"/>
        </w:rPr>
        <w:t xml:space="preserve">    </w:t>
      </w:r>
      <w:proofErr w:type="gramStart"/>
      <w:r>
        <w:rPr>
          <w:rFonts w:eastAsia="Times New Roman" w:cs="Times New Roman"/>
          <w:color w:val="000000"/>
          <w:sz w:val="22"/>
          <w:szCs w:val="22"/>
        </w:rPr>
        <w:t>Извођач у потпуности одговара Наручиоцу за извршење уговорених обавеза, те и за послове извршене од стране подизвођача, као да их је сам извео.</w:t>
      </w:r>
      <w:proofErr w:type="gramEnd"/>
      <w:r>
        <w:rPr>
          <w:rFonts w:eastAsia="Times New Roman" w:cs="Times New Roman"/>
          <w:color w:val="000000"/>
          <w:sz w:val="22"/>
          <w:szCs w:val="22"/>
        </w:rPr>
        <w:t xml:space="preserve"> </w:t>
      </w:r>
    </w:p>
    <w:p w:rsidR="00E5323A" w:rsidRDefault="00E5323A" w:rsidP="003C6489">
      <w:pPr>
        <w:spacing w:line="240" w:lineRule="auto"/>
        <w:contextualSpacing/>
        <w:jc w:val="both"/>
        <w:rPr>
          <w:rFonts w:cs="Times New Roman"/>
          <w:sz w:val="22"/>
          <w:szCs w:val="22"/>
          <w:lang w:val="sr-Cyrl-CS"/>
        </w:rPr>
      </w:pPr>
      <w:r>
        <w:rPr>
          <w:rFonts w:eastAsia="Times New Roman" w:cs="Times New Roman"/>
          <w:color w:val="000000"/>
          <w:sz w:val="22"/>
          <w:szCs w:val="22"/>
          <w:lang w:val="ru-RU"/>
        </w:rPr>
        <w:t xml:space="preserve">   Извођач одговара Наручиоцу за извршење уговорених обавеза неограничено солидарно са осталим понуђачима из групе понуђача. </w:t>
      </w:r>
    </w:p>
    <w:p w:rsidR="00E5323A" w:rsidRDefault="00E5323A" w:rsidP="003C6489">
      <w:pPr>
        <w:spacing w:line="240" w:lineRule="auto"/>
        <w:contextualSpacing/>
        <w:jc w:val="center"/>
        <w:rPr>
          <w:rFonts w:cs="Times New Roman"/>
          <w:sz w:val="22"/>
          <w:szCs w:val="22"/>
          <w:lang w:val="sr-Cyrl-CS"/>
        </w:rPr>
      </w:pPr>
      <w:r>
        <w:rPr>
          <w:rFonts w:cs="Times New Roman"/>
          <w:sz w:val="22"/>
          <w:szCs w:val="22"/>
          <w:lang w:val="sr-Cyrl-CS"/>
        </w:rPr>
        <w:t xml:space="preserve">Члан </w:t>
      </w:r>
      <w:r w:rsidR="007F7482">
        <w:rPr>
          <w:rFonts w:cs="Times New Roman"/>
          <w:sz w:val="22"/>
          <w:szCs w:val="22"/>
          <w:lang w:val="sr-Cyrl-CS"/>
        </w:rPr>
        <w:t>7</w:t>
      </w:r>
      <w:r>
        <w:rPr>
          <w:rFonts w:cs="Times New Roman"/>
          <w:sz w:val="22"/>
          <w:szCs w:val="22"/>
          <w:lang w:val="sr-Cyrl-CS"/>
        </w:rPr>
        <w:t>.</w:t>
      </w:r>
    </w:p>
    <w:p w:rsidR="00E5323A" w:rsidRDefault="00E5323A" w:rsidP="003C6489">
      <w:pPr>
        <w:spacing w:line="240" w:lineRule="auto"/>
        <w:contextualSpacing/>
        <w:jc w:val="both"/>
        <w:rPr>
          <w:rFonts w:cs="Times New Roman"/>
          <w:sz w:val="22"/>
          <w:szCs w:val="22"/>
          <w:lang w:val="sr-Cyrl-CS"/>
        </w:rPr>
      </w:pPr>
      <w:r>
        <w:rPr>
          <w:rFonts w:cs="Times New Roman"/>
          <w:sz w:val="22"/>
          <w:szCs w:val="22"/>
          <w:lang w:val="sr-Cyrl-CS"/>
        </w:rPr>
        <w:t xml:space="preserve">        Исплата за изв</w:t>
      </w:r>
      <w:r>
        <w:rPr>
          <w:rFonts w:cs="Times New Roman"/>
          <w:sz w:val="22"/>
          <w:szCs w:val="22"/>
        </w:rPr>
        <w:t>ршене послове</w:t>
      </w:r>
      <w:r>
        <w:rPr>
          <w:rFonts w:cs="Times New Roman"/>
          <w:sz w:val="22"/>
          <w:szCs w:val="22"/>
          <w:lang w:val="sr-Cyrl-CS"/>
        </w:rPr>
        <w:t xml:space="preserve"> вршиће се од стране наручиоца, искључиво за часове ефективног рада, а на основу испостављених месечних ситуација уз које морају обавезно бити оверен </w:t>
      </w:r>
      <w:r>
        <w:rPr>
          <w:rFonts w:cs="Times New Roman"/>
          <w:sz w:val="22"/>
          <w:szCs w:val="22"/>
          <w:lang w:val="ru-RU"/>
        </w:rPr>
        <w:t>дневник зимске службе, оверена грађевинска књига и оверени налози о раду грађевинских машина и транспорних средстава</w:t>
      </w:r>
      <w:r>
        <w:rPr>
          <w:rFonts w:cs="Times New Roman"/>
          <w:sz w:val="22"/>
          <w:szCs w:val="22"/>
          <w:lang w:val="sr-Cyrl-CS"/>
        </w:rPr>
        <w:t xml:space="preserve"> за месец за који се испоставља ситуација, </w:t>
      </w:r>
      <w:r>
        <w:rPr>
          <w:rFonts w:cs="Times New Roman"/>
          <w:sz w:val="22"/>
          <w:szCs w:val="22"/>
        </w:rPr>
        <w:t xml:space="preserve">по  ценама из усвојене понуде са предмерима и предрачунима из члана 2. </w:t>
      </w:r>
      <w:proofErr w:type="gramStart"/>
      <w:r>
        <w:rPr>
          <w:rFonts w:cs="Times New Roman"/>
          <w:sz w:val="22"/>
          <w:szCs w:val="22"/>
        </w:rPr>
        <w:t>став</w:t>
      </w:r>
      <w:proofErr w:type="gramEnd"/>
      <w:r>
        <w:rPr>
          <w:rFonts w:cs="Times New Roman"/>
          <w:sz w:val="22"/>
          <w:szCs w:val="22"/>
        </w:rPr>
        <w:t xml:space="preserve"> 1. </w:t>
      </w:r>
      <w:proofErr w:type="gramStart"/>
      <w:r>
        <w:rPr>
          <w:rFonts w:cs="Times New Roman"/>
          <w:sz w:val="22"/>
          <w:szCs w:val="22"/>
        </w:rPr>
        <w:t>овог</w:t>
      </w:r>
      <w:proofErr w:type="gramEnd"/>
      <w:r>
        <w:rPr>
          <w:rFonts w:cs="Times New Roman"/>
          <w:sz w:val="22"/>
          <w:szCs w:val="22"/>
        </w:rPr>
        <w:t xml:space="preserve"> уговора</w:t>
      </w:r>
      <w:r>
        <w:rPr>
          <w:rFonts w:cs="Times New Roman"/>
          <w:sz w:val="22"/>
          <w:szCs w:val="22"/>
          <w:lang w:val="sr-Cyrl-CS"/>
        </w:rPr>
        <w:t>.</w:t>
      </w:r>
    </w:p>
    <w:p w:rsidR="00E5323A" w:rsidRDefault="00E5323A" w:rsidP="003C6489">
      <w:pPr>
        <w:spacing w:line="240" w:lineRule="auto"/>
        <w:contextualSpacing/>
        <w:jc w:val="both"/>
        <w:rPr>
          <w:rFonts w:cs="Times New Roman"/>
          <w:sz w:val="22"/>
          <w:szCs w:val="22"/>
          <w:lang w:val="sr-Cyrl-CS"/>
        </w:rPr>
      </w:pPr>
      <w:r>
        <w:rPr>
          <w:rFonts w:cs="Times New Roman"/>
          <w:sz w:val="22"/>
          <w:szCs w:val="22"/>
          <w:lang w:val="sr-Cyrl-CS"/>
        </w:rPr>
        <w:t xml:space="preserve">       Исплата за изв</w:t>
      </w:r>
      <w:r>
        <w:rPr>
          <w:rFonts w:cs="Times New Roman"/>
          <w:sz w:val="22"/>
          <w:szCs w:val="22"/>
        </w:rPr>
        <w:t>ршене послове</w:t>
      </w:r>
      <w:r>
        <w:rPr>
          <w:rFonts w:cs="Times New Roman"/>
          <w:sz w:val="22"/>
          <w:szCs w:val="22"/>
          <w:lang w:val="sr-Cyrl-CS"/>
        </w:rPr>
        <w:t xml:space="preserve"> вршиће се у року од </w:t>
      </w:r>
      <w:r>
        <w:rPr>
          <w:rFonts w:cs="Times New Roman"/>
          <w:sz w:val="22"/>
          <w:szCs w:val="22"/>
        </w:rPr>
        <w:t>45</w:t>
      </w:r>
      <w:r>
        <w:rPr>
          <w:rFonts w:cs="Times New Roman"/>
          <w:sz w:val="22"/>
          <w:szCs w:val="22"/>
          <w:lang w:val="sr-Cyrl-CS"/>
        </w:rPr>
        <w:t xml:space="preserve"> (</w:t>
      </w:r>
      <w:r>
        <w:rPr>
          <w:rFonts w:cs="Times New Roman"/>
          <w:sz w:val="22"/>
          <w:szCs w:val="22"/>
        </w:rPr>
        <w:t>четрдесетпет</w:t>
      </w:r>
      <w:r>
        <w:rPr>
          <w:rFonts w:cs="Times New Roman"/>
          <w:sz w:val="22"/>
          <w:szCs w:val="22"/>
          <w:lang w:val="sr-Cyrl-CS"/>
        </w:rPr>
        <w:t>) календарских дана од дана испостављања месечне ситуације о изв</w:t>
      </w:r>
      <w:r>
        <w:rPr>
          <w:rFonts w:cs="Times New Roman"/>
          <w:sz w:val="22"/>
          <w:szCs w:val="22"/>
        </w:rPr>
        <w:t>ршеним пословима</w:t>
      </w:r>
      <w:r>
        <w:rPr>
          <w:rFonts w:cs="Times New Roman"/>
          <w:sz w:val="22"/>
          <w:szCs w:val="22"/>
          <w:lang w:val="sr-Cyrl-CS"/>
        </w:rPr>
        <w:t>.</w:t>
      </w:r>
    </w:p>
    <w:p w:rsidR="007F7482" w:rsidRDefault="007F7482" w:rsidP="003C6489">
      <w:pPr>
        <w:spacing w:line="240" w:lineRule="auto"/>
        <w:contextualSpacing/>
        <w:jc w:val="both"/>
        <w:rPr>
          <w:rFonts w:cs="Times New Roman"/>
          <w:sz w:val="22"/>
          <w:szCs w:val="22"/>
          <w:lang w:val="sr-Cyrl-CS"/>
        </w:rPr>
      </w:pPr>
    </w:p>
    <w:p w:rsidR="00E5323A" w:rsidRDefault="00E5323A" w:rsidP="003C6489">
      <w:pPr>
        <w:spacing w:line="240" w:lineRule="auto"/>
        <w:contextualSpacing/>
        <w:jc w:val="center"/>
        <w:rPr>
          <w:rFonts w:cs="Times New Roman"/>
          <w:sz w:val="22"/>
          <w:szCs w:val="22"/>
          <w:lang w:val="sr-Cyrl-CS"/>
        </w:rPr>
      </w:pPr>
      <w:r>
        <w:rPr>
          <w:rFonts w:cs="Times New Roman"/>
          <w:sz w:val="22"/>
          <w:szCs w:val="22"/>
          <w:lang w:val="sr-Cyrl-CS"/>
        </w:rPr>
        <w:t xml:space="preserve">Члан </w:t>
      </w:r>
      <w:r w:rsidR="007F7482">
        <w:rPr>
          <w:rFonts w:cs="Times New Roman"/>
          <w:sz w:val="22"/>
          <w:szCs w:val="22"/>
          <w:lang w:val="sr-Cyrl-CS"/>
        </w:rPr>
        <w:t>8</w:t>
      </w:r>
      <w:r>
        <w:rPr>
          <w:rFonts w:cs="Times New Roman"/>
          <w:sz w:val="22"/>
          <w:szCs w:val="22"/>
          <w:lang w:val="sr-Cyrl-CS"/>
        </w:rPr>
        <w:t>.</w:t>
      </w:r>
    </w:p>
    <w:p w:rsidR="00E5323A" w:rsidRDefault="00E5323A" w:rsidP="003C6489">
      <w:pPr>
        <w:spacing w:line="240" w:lineRule="auto"/>
        <w:contextualSpacing/>
        <w:jc w:val="both"/>
        <w:rPr>
          <w:sz w:val="22"/>
          <w:szCs w:val="22"/>
        </w:rPr>
      </w:pPr>
      <w:r>
        <w:rPr>
          <w:rFonts w:cs="Times New Roman"/>
          <w:sz w:val="22"/>
          <w:szCs w:val="22"/>
          <w:lang w:val="sr-Cyrl-CS"/>
        </w:rPr>
        <w:t xml:space="preserve">       Наручилац обезбеђује неопходан посипни материјал за зимско одржавање путеваи улица и то: со за посипање путева и ризлу – камени агрегат 4-8 мм, који ће депоновати у двориште зимског пункта </w:t>
      </w:r>
      <w:r>
        <w:rPr>
          <w:rFonts w:cs="Times New Roman"/>
          <w:sz w:val="22"/>
          <w:szCs w:val="22"/>
        </w:rPr>
        <w:t>Извођача</w:t>
      </w:r>
      <w:r>
        <w:rPr>
          <w:rFonts w:cs="Times New Roman"/>
          <w:sz w:val="22"/>
          <w:szCs w:val="22"/>
          <w:lang w:val="sr-Cyrl-CS"/>
        </w:rPr>
        <w:t xml:space="preserve"> који се налази </w:t>
      </w:r>
      <w:r>
        <w:rPr>
          <w:rFonts w:cs="Times New Roman"/>
          <w:sz w:val="22"/>
          <w:szCs w:val="22"/>
        </w:rPr>
        <w:t xml:space="preserve">на територији општине </w:t>
      </w:r>
      <w:r w:rsidR="000F1CBB">
        <w:rPr>
          <w:rFonts w:cs="Times New Roman"/>
          <w:sz w:val="22"/>
          <w:szCs w:val="22"/>
        </w:rPr>
        <w:t>Уб</w:t>
      </w:r>
      <w:r>
        <w:rPr>
          <w:rFonts w:cs="Times New Roman"/>
          <w:sz w:val="22"/>
          <w:szCs w:val="22"/>
        </w:rPr>
        <w:t>, на адреси__________________</w:t>
      </w:r>
      <w:r w:rsidR="000F1CBB">
        <w:rPr>
          <w:rFonts w:cs="Times New Roman"/>
          <w:sz w:val="22"/>
          <w:szCs w:val="22"/>
        </w:rPr>
        <w:t>_______________________________</w:t>
      </w:r>
      <w:r>
        <w:rPr>
          <w:rFonts w:cs="Times New Roman"/>
          <w:sz w:val="22"/>
          <w:szCs w:val="22"/>
          <w:lang w:val="sr-Cyrl-CS"/>
        </w:rPr>
        <w:t>___________________________.</w:t>
      </w:r>
    </w:p>
    <w:p w:rsidR="00E5323A" w:rsidRDefault="00E5323A" w:rsidP="003C6489">
      <w:pPr>
        <w:spacing w:line="240" w:lineRule="auto"/>
        <w:contextualSpacing/>
        <w:jc w:val="both"/>
        <w:rPr>
          <w:rFonts w:cs="Times New Roman"/>
          <w:sz w:val="22"/>
          <w:szCs w:val="22"/>
          <w:lang w:val="sr-Cyrl-CS"/>
        </w:rPr>
      </w:pPr>
      <w:r>
        <w:rPr>
          <w:sz w:val="22"/>
          <w:szCs w:val="22"/>
        </w:rPr>
        <w:t xml:space="preserve">    </w:t>
      </w:r>
      <w:proofErr w:type="gramStart"/>
      <w:r>
        <w:rPr>
          <w:sz w:val="22"/>
          <w:szCs w:val="22"/>
        </w:rPr>
        <w:t xml:space="preserve">Обавеза је извођача да испоручену со ускладишти у затворене хангаре или испод надстрешница или на други одговарајући начин како би се спречио губитак због отапања и </w:t>
      </w:r>
      <w:r>
        <w:rPr>
          <w:sz w:val="22"/>
          <w:szCs w:val="22"/>
        </w:rPr>
        <w:lastRenderedPageBreak/>
        <w:t>угрожавање животне средине у окружењу.</w:t>
      </w:r>
      <w:proofErr w:type="gramEnd"/>
    </w:p>
    <w:p w:rsidR="00E5323A" w:rsidRDefault="00E5323A" w:rsidP="003C6489">
      <w:pPr>
        <w:spacing w:line="240" w:lineRule="auto"/>
        <w:contextualSpacing/>
        <w:jc w:val="both"/>
        <w:rPr>
          <w:rFonts w:cs="Times New Roman"/>
          <w:sz w:val="22"/>
          <w:szCs w:val="22"/>
          <w:lang w:val="sr-Cyrl-CS"/>
        </w:rPr>
      </w:pPr>
      <w:proofErr w:type="gramStart"/>
      <w:r>
        <w:rPr>
          <w:rFonts w:cs="Times New Roman"/>
          <w:sz w:val="22"/>
          <w:szCs w:val="22"/>
        </w:rPr>
        <w:t>Извођач је обавезан да обезбеди да за време трајања зимске сезоне з</w:t>
      </w:r>
      <w:r>
        <w:rPr>
          <w:rFonts w:cs="Times New Roman"/>
          <w:sz w:val="22"/>
          <w:szCs w:val="22"/>
          <w:lang w:val="sr-Cyrl-CS"/>
        </w:rPr>
        <w:t>имски пункт б</w:t>
      </w:r>
      <w:r>
        <w:rPr>
          <w:rFonts w:cs="Times New Roman"/>
          <w:sz w:val="22"/>
          <w:szCs w:val="22"/>
        </w:rPr>
        <w:t>уде</w:t>
      </w:r>
      <w:r>
        <w:rPr>
          <w:rFonts w:cs="Times New Roman"/>
          <w:sz w:val="22"/>
          <w:szCs w:val="22"/>
          <w:lang w:val="sr-Cyrl-CS"/>
        </w:rPr>
        <w:t xml:space="preserve"> адекватно обезбеђен како би се механизација и посипни материјали обезбедили од пропадања, уништења или неовлашћеног одношења.</w:t>
      </w:r>
      <w:proofErr w:type="gramEnd"/>
      <w:r>
        <w:rPr>
          <w:rFonts w:cs="Times New Roman"/>
          <w:sz w:val="22"/>
          <w:szCs w:val="22"/>
          <w:lang w:val="sr-Cyrl-CS"/>
        </w:rPr>
        <w:t xml:space="preserve"> Зимски пункт треба да располаже са адекватном затвореном просторијом за смештај радника зимске службе.</w:t>
      </w:r>
    </w:p>
    <w:p w:rsidR="007F7482" w:rsidRDefault="007F7482" w:rsidP="003C6489">
      <w:pPr>
        <w:spacing w:line="240" w:lineRule="auto"/>
        <w:contextualSpacing/>
        <w:jc w:val="both"/>
        <w:rPr>
          <w:rFonts w:cs="Times New Roman"/>
          <w:sz w:val="22"/>
          <w:szCs w:val="22"/>
          <w:lang w:val="sr-Cyrl-CS"/>
        </w:rPr>
      </w:pPr>
    </w:p>
    <w:p w:rsidR="00E5323A" w:rsidRDefault="00E5323A" w:rsidP="003C6489">
      <w:pPr>
        <w:spacing w:line="240" w:lineRule="auto"/>
        <w:contextualSpacing/>
        <w:jc w:val="center"/>
        <w:rPr>
          <w:rFonts w:cs="Times New Roman"/>
          <w:sz w:val="22"/>
          <w:szCs w:val="22"/>
          <w:lang w:val="ru-RU"/>
        </w:rPr>
      </w:pPr>
      <w:r>
        <w:rPr>
          <w:rFonts w:cs="Times New Roman"/>
          <w:sz w:val="22"/>
          <w:szCs w:val="22"/>
          <w:lang w:val="sr-Cyrl-CS"/>
        </w:rPr>
        <w:t xml:space="preserve">Члан </w:t>
      </w:r>
      <w:r w:rsidR="007F7482">
        <w:rPr>
          <w:rFonts w:cs="Times New Roman"/>
          <w:sz w:val="22"/>
          <w:szCs w:val="22"/>
          <w:lang w:val="sr-Cyrl-CS"/>
        </w:rPr>
        <w:t>9</w:t>
      </w:r>
      <w:r>
        <w:rPr>
          <w:rFonts w:cs="Times New Roman"/>
          <w:sz w:val="22"/>
          <w:szCs w:val="22"/>
          <w:lang w:val="sr-Cyrl-CS"/>
        </w:rPr>
        <w:t>.</w:t>
      </w:r>
    </w:p>
    <w:p w:rsidR="00E5323A" w:rsidRDefault="00E5323A" w:rsidP="00DF61E7">
      <w:pPr>
        <w:spacing w:line="240" w:lineRule="auto"/>
        <w:ind w:firstLine="708"/>
        <w:contextualSpacing/>
        <w:jc w:val="both"/>
        <w:rPr>
          <w:rFonts w:cs="Times New Roman"/>
          <w:sz w:val="22"/>
          <w:szCs w:val="22"/>
          <w:lang w:val="sr-Cyrl-CS"/>
        </w:rPr>
      </w:pPr>
      <w:r>
        <w:rPr>
          <w:rFonts w:cs="Times New Roman"/>
          <w:sz w:val="22"/>
          <w:szCs w:val="22"/>
          <w:lang w:val="sr-Cyrl-CS"/>
        </w:rPr>
        <w:t>Изв</w:t>
      </w:r>
      <w:r>
        <w:rPr>
          <w:rFonts w:cs="Times New Roman"/>
          <w:sz w:val="22"/>
          <w:szCs w:val="22"/>
        </w:rPr>
        <w:t>ођач</w:t>
      </w:r>
      <w:r>
        <w:rPr>
          <w:rFonts w:cs="Times New Roman"/>
          <w:sz w:val="22"/>
          <w:szCs w:val="22"/>
          <w:lang w:val="sr-Cyrl-CS"/>
        </w:rPr>
        <w:t xml:space="preserve"> се обавезује да грађевинске машине, транспортна средства </w:t>
      </w:r>
      <w:r>
        <w:rPr>
          <w:rFonts w:cs="Times New Roman"/>
          <w:sz w:val="22"/>
          <w:szCs w:val="22"/>
        </w:rPr>
        <w:t>и осталу опрему</w:t>
      </w:r>
      <w:r>
        <w:rPr>
          <w:rFonts w:cs="Times New Roman"/>
          <w:sz w:val="22"/>
          <w:szCs w:val="22"/>
          <w:lang w:val="sr-Cyrl-CS"/>
        </w:rPr>
        <w:t xml:space="preserve"> кој</w:t>
      </w:r>
      <w:r>
        <w:rPr>
          <w:rFonts w:cs="Times New Roman"/>
          <w:sz w:val="22"/>
          <w:szCs w:val="22"/>
        </w:rPr>
        <w:t>аје</w:t>
      </w:r>
      <w:r>
        <w:rPr>
          <w:rFonts w:cs="Times New Roman"/>
          <w:sz w:val="22"/>
          <w:szCs w:val="22"/>
          <w:lang w:val="sr-Cyrl-CS"/>
        </w:rPr>
        <w:t xml:space="preserve"> неопходн</w:t>
      </w:r>
      <w:r>
        <w:rPr>
          <w:rFonts w:cs="Times New Roman"/>
          <w:sz w:val="22"/>
          <w:szCs w:val="22"/>
        </w:rPr>
        <w:t>а</w:t>
      </w:r>
      <w:r>
        <w:rPr>
          <w:rFonts w:cs="Times New Roman"/>
          <w:sz w:val="22"/>
          <w:szCs w:val="22"/>
          <w:lang w:val="sr-Cyrl-CS"/>
        </w:rPr>
        <w:t xml:space="preserve"> за извршење уговореног посла држи лоциране на </w:t>
      </w:r>
      <w:r w:rsidR="007F7482">
        <w:rPr>
          <w:rFonts w:cs="Times New Roman"/>
          <w:sz w:val="22"/>
          <w:szCs w:val="22"/>
        </w:rPr>
        <w:t xml:space="preserve">зимском пункту из члана </w:t>
      </w:r>
      <w:r w:rsidR="007F7482">
        <w:rPr>
          <w:rFonts w:cs="Times New Roman"/>
          <w:sz w:val="22"/>
          <w:szCs w:val="22"/>
          <w:lang w:val="sr-Cyrl-CS"/>
        </w:rPr>
        <w:t>8</w:t>
      </w:r>
      <w:r>
        <w:rPr>
          <w:rFonts w:cs="Times New Roman"/>
          <w:sz w:val="22"/>
          <w:szCs w:val="22"/>
        </w:rPr>
        <w:t xml:space="preserve">. </w:t>
      </w:r>
      <w:proofErr w:type="gramStart"/>
      <w:r>
        <w:rPr>
          <w:rFonts w:cs="Times New Roman"/>
          <w:sz w:val="22"/>
          <w:szCs w:val="22"/>
        </w:rPr>
        <w:t>овог</w:t>
      </w:r>
      <w:proofErr w:type="gramEnd"/>
      <w:r>
        <w:rPr>
          <w:rFonts w:cs="Times New Roman"/>
          <w:sz w:val="22"/>
          <w:szCs w:val="22"/>
        </w:rPr>
        <w:t xml:space="preserve"> уговора</w:t>
      </w:r>
      <w:r>
        <w:rPr>
          <w:rFonts w:cs="Times New Roman"/>
          <w:sz w:val="22"/>
          <w:szCs w:val="22"/>
          <w:lang w:val="sr-Cyrl-CS"/>
        </w:rPr>
        <w:t>, непрекидно за св</w:t>
      </w:r>
      <w:r>
        <w:rPr>
          <w:rFonts w:cs="Times New Roman"/>
          <w:sz w:val="22"/>
          <w:szCs w:val="22"/>
        </w:rPr>
        <w:t>о</w:t>
      </w:r>
      <w:r>
        <w:rPr>
          <w:rFonts w:cs="Times New Roman"/>
          <w:sz w:val="22"/>
          <w:szCs w:val="22"/>
          <w:lang w:val="sr-Cyrl-CS"/>
        </w:rPr>
        <w:t xml:space="preserve"> време трајања зимске сезоне </w:t>
      </w:r>
      <w:r w:rsidR="007F7482">
        <w:rPr>
          <w:rFonts w:cs="Times New Roman"/>
          <w:sz w:val="22"/>
          <w:szCs w:val="22"/>
        </w:rPr>
        <w:t>201</w:t>
      </w:r>
      <w:r w:rsidR="00E04C8A">
        <w:rPr>
          <w:rFonts w:cs="Times New Roman"/>
          <w:sz w:val="22"/>
          <w:szCs w:val="22"/>
          <w:lang w:val="sr-Cyrl-CS"/>
        </w:rPr>
        <w:t>6</w:t>
      </w:r>
      <w:r w:rsidR="007F7482">
        <w:rPr>
          <w:rFonts w:cs="Times New Roman"/>
          <w:sz w:val="22"/>
          <w:szCs w:val="22"/>
        </w:rPr>
        <w:t>/201</w:t>
      </w:r>
      <w:r w:rsidR="00E04C8A">
        <w:rPr>
          <w:rFonts w:cs="Times New Roman"/>
          <w:sz w:val="22"/>
          <w:szCs w:val="22"/>
          <w:lang w:val="sr-Cyrl-CS"/>
        </w:rPr>
        <w:t>7</w:t>
      </w:r>
      <w:r>
        <w:rPr>
          <w:rFonts w:cs="Times New Roman"/>
          <w:sz w:val="22"/>
          <w:szCs w:val="22"/>
          <w:lang w:val="sr-Cyrl-CS"/>
        </w:rPr>
        <w:t>, ка</w:t>
      </w:r>
      <w:r w:rsidR="007F7482">
        <w:rPr>
          <w:rFonts w:cs="Times New Roman"/>
          <w:sz w:val="22"/>
          <w:szCs w:val="22"/>
          <w:lang w:val="sr-Cyrl-CS"/>
        </w:rPr>
        <w:t>к</w:t>
      </w:r>
      <w:r>
        <w:rPr>
          <w:rFonts w:cs="Times New Roman"/>
          <w:sz w:val="22"/>
          <w:szCs w:val="22"/>
          <w:lang w:val="sr-Cyrl-CS"/>
        </w:rPr>
        <w:t xml:space="preserve">о би се обезбедило благовремено реаговање при добијању налога за интервенцију од стране овлашћеног лица </w:t>
      </w:r>
      <w:r>
        <w:rPr>
          <w:rFonts w:cs="Times New Roman"/>
          <w:sz w:val="22"/>
          <w:szCs w:val="22"/>
        </w:rPr>
        <w:t>Н</w:t>
      </w:r>
      <w:r>
        <w:rPr>
          <w:rFonts w:cs="Times New Roman"/>
          <w:sz w:val="22"/>
          <w:szCs w:val="22"/>
          <w:lang w:val="sr-Cyrl-CS"/>
        </w:rPr>
        <w:t>аручиоца.</w:t>
      </w:r>
    </w:p>
    <w:p w:rsidR="00E5323A" w:rsidRDefault="00E5323A" w:rsidP="00DF61E7">
      <w:pPr>
        <w:spacing w:line="240" w:lineRule="auto"/>
        <w:ind w:firstLine="708"/>
        <w:contextualSpacing/>
        <w:jc w:val="both"/>
        <w:rPr>
          <w:rFonts w:cs="Times New Roman"/>
          <w:sz w:val="22"/>
          <w:szCs w:val="22"/>
          <w:lang w:val="sl-SI"/>
        </w:rPr>
      </w:pPr>
      <w:r>
        <w:rPr>
          <w:rFonts w:cs="Times New Roman"/>
          <w:sz w:val="22"/>
          <w:szCs w:val="22"/>
        </w:rPr>
        <w:t>Извођач</w:t>
      </w:r>
      <w:r>
        <w:rPr>
          <w:rFonts w:cs="Times New Roman"/>
          <w:sz w:val="22"/>
          <w:szCs w:val="22"/>
          <w:lang w:val="sl-SI"/>
        </w:rPr>
        <w:t xml:space="preserve"> је обавезан да се на позив</w:t>
      </w:r>
      <w:r>
        <w:rPr>
          <w:rFonts w:cs="Times New Roman"/>
          <w:sz w:val="22"/>
          <w:szCs w:val="22"/>
          <w:lang w:val="sr-Cyrl-CS"/>
        </w:rPr>
        <w:t xml:space="preserve"> и налог </w:t>
      </w:r>
      <w:r>
        <w:rPr>
          <w:rFonts w:cs="Times New Roman"/>
          <w:sz w:val="22"/>
          <w:szCs w:val="22"/>
        </w:rPr>
        <w:t>овлашћеног лицаНаручиоца</w:t>
      </w:r>
      <w:r>
        <w:rPr>
          <w:rFonts w:cs="Times New Roman"/>
          <w:sz w:val="22"/>
          <w:szCs w:val="22"/>
          <w:lang w:val="sl-SI"/>
        </w:rPr>
        <w:t xml:space="preserve"> одазове најкасније</w:t>
      </w:r>
      <w:r>
        <w:rPr>
          <w:rFonts w:cs="Times New Roman"/>
          <w:sz w:val="22"/>
          <w:szCs w:val="22"/>
          <w:lang w:val="sr-Cyrl-CS"/>
        </w:rPr>
        <w:t xml:space="preserve"> до</w:t>
      </w:r>
      <w:r>
        <w:rPr>
          <w:rFonts w:cs="Times New Roman"/>
          <w:sz w:val="22"/>
          <w:szCs w:val="22"/>
          <w:lang w:val="sl-SI"/>
        </w:rPr>
        <w:t xml:space="preserve"> ____________ минута и започне са </w:t>
      </w:r>
      <w:r>
        <w:rPr>
          <w:rFonts w:cs="Times New Roman"/>
          <w:sz w:val="22"/>
          <w:szCs w:val="22"/>
          <w:lang w:val="sr-Cyrl-CS"/>
        </w:rPr>
        <w:t>извршењем наложене интервенције</w:t>
      </w:r>
      <w:r>
        <w:rPr>
          <w:rFonts w:cs="Times New Roman"/>
          <w:sz w:val="22"/>
          <w:szCs w:val="22"/>
          <w:lang w:val="sl-SI"/>
        </w:rPr>
        <w:t>.</w:t>
      </w:r>
      <w:r>
        <w:rPr>
          <w:rFonts w:cs="Times New Roman"/>
          <w:sz w:val="22"/>
          <w:szCs w:val="22"/>
        </w:rPr>
        <w:t xml:space="preserve">У случају прекорачења наведеног рока Наручилац може за сваких сат закашњења </w:t>
      </w:r>
      <w:r>
        <w:rPr>
          <w:rFonts w:cs="Times New Roman"/>
          <w:sz w:val="22"/>
          <w:szCs w:val="22"/>
          <w:lang w:val="ru-RU"/>
        </w:rPr>
        <w:t xml:space="preserve">од </w:t>
      </w:r>
      <w:r>
        <w:rPr>
          <w:rFonts w:cs="Times New Roman"/>
          <w:sz w:val="22"/>
          <w:szCs w:val="22"/>
        </w:rPr>
        <w:t>Извођача</w:t>
      </w:r>
      <w:r>
        <w:rPr>
          <w:rFonts w:cs="Times New Roman"/>
          <w:sz w:val="22"/>
          <w:szCs w:val="22"/>
          <w:lang w:val="ru-RU"/>
        </w:rPr>
        <w:t xml:space="preserve"> </w:t>
      </w:r>
      <w:proofErr w:type="gramStart"/>
      <w:r>
        <w:rPr>
          <w:rFonts w:cs="Times New Roman"/>
          <w:sz w:val="22"/>
          <w:szCs w:val="22"/>
          <w:lang w:val="ru-RU"/>
        </w:rPr>
        <w:t>наплатити  0,5</w:t>
      </w:r>
      <w:proofErr w:type="gramEnd"/>
      <w:r>
        <w:rPr>
          <w:rFonts w:cs="Times New Roman"/>
          <w:sz w:val="22"/>
          <w:szCs w:val="22"/>
          <w:lang w:val="ru-RU"/>
        </w:rPr>
        <w:t xml:space="preserve"> </w:t>
      </w:r>
      <w:r>
        <w:rPr>
          <w:rFonts w:cs="Times New Roman"/>
          <w:sz w:val="22"/>
          <w:szCs w:val="22"/>
        </w:rPr>
        <w:t>%</w:t>
      </w:r>
      <w:r>
        <w:rPr>
          <w:rFonts w:cs="Times New Roman"/>
          <w:sz w:val="22"/>
          <w:szCs w:val="22"/>
          <w:lang w:val="ru-RU"/>
        </w:rPr>
        <w:t xml:space="preserve"> од укупног износаиз члана </w:t>
      </w:r>
      <w:r>
        <w:rPr>
          <w:rFonts w:cs="Times New Roman"/>
          <w:sz w:val="22"/>
          <w:szCs w:val="22"/>
        </w:rPr>
        <w:t>3</w:t>
      </w:r>
      <w:r>
        <w:rPr>
          <w:rFonts w:cs="Times New Roman"/>
          <w:sz w:val="22"/>
          <w:szCs w:val="22"/>
          <w:lang w:val="ru-RU"/>
        </w:rPr>
        <w:t xml:space="preserve">. овог уговора, </w:t>
      </w:r>
      <w:r>
        <w:rPr>
          <w:rFonts w:cs="Times New Roman"/>
          <w:sz w:val="22"/>
          <w:szCs w:val="22"/>
        </w:rPr>
        <w:t>осим у случају ако је до прекорачења рока дошло из оправданих разлога</w:t>
      </w:r>
      <w:r>
        <w:rPr>
          <w:rFonts w:cs="Times New Roman"/>
          <w:sz w:val="22"/>
          <w:szCs w:val="22"/>
          <w:lang w:val="ru-RU"/>
        </w:rPr>
        <w:t xml:space="preserve">. </w:t>
      </w:r>
      <w:proofErr w:type="gramStart"/>
      <w:r>
        <w:rPr>
          <w:rFonts w:cs="Times New Roman"/>
          <w:sz w:val="22"/>
          <w:szCs w:val="22"/>
        </w:rPr>
        <w:t>С</w:t>
      </w:r>
      <w:r>
        <w:rPr>
          <w:rFonts w:cs="Times New Roman"/>
          <w:sz w:val="22"/>
          <w:szCs w:val="22"/>
          <w:lang w:val="ru-RU"/>
        </w:rPr>
        <w:t xml:space="preserve">итуација за изведене радова се трајно умањује за износ обрачунате уговорне казне, о чему ће </w:t>
      </w:r>
      <w:r>
        <w:rPr>
          <w:rFonts w:cs="Times New Roman"/>
          <w:sz w:val="22"/>
          <w:szCs w:val="22"/>
        </w:rPr>
        <w:t>Наручилац</w:t>
      </w:r>
      <w:r>
        <w:rPr>
          <w:rFonts w:cs="Times New Roman"/>
          <w:sz w:val="22"/>
          <w:szCs w:val="22"/>
          <w:lang w:val="ru-RU"/>
        </w:rPr>
        <w:t xml:space="preserve"> Извођача писмено обавестити.</w:t>
      </w:r>
      <w:proofErr w:type="gramEnd"/>
      <w:r>
        <w:rPr>
          <w:rFonts w:cs="Times New Roman"/>
          <w:sz w:val="22"/>
          <w:szCs w:val="22"/>
          <w:lang w:val="ru-RU"/>
        </w:rPr>
        <w:t xml:space="preserve"> </w:t>
      </w:r>
      <w:r>
        <w:rPr>
          <w:rFonts w:cs="Times New Roman"/>
          <w:sz w:val="22"/>
          <w:szCs w:val="22"/>
        </w:rPr>
        <w:t xml:space="preserve">Уговорна казна одређена на овај начин не може износити више </w:t>
      </w:r>
      <w:proofErr w:type="gramStart"/>
      <w:r>
        <w:rPr>
          <w:rFonts w:cs="Times New Roman"/>
          <w:sz w:val="22"/>
          <w:szCs w:val="22"/>
        </w:rPr>
        <w:t xml:space="preserve">од </w:t>
      </w:r>
      <w:r>
        <w:rPr>
          <w:rFonts w:cs="Times New Roman"/>
          <w:sz w:val="22"/>
          <w:szCs w:val="22"/>
          <w:lang w:val="ru-RU"/>
        </w:rPr>
        <w:t xml:space="preserve"> 5</w:t>
      </w:r>
      <w:proofErr w:type="gramEnd"/>
      <w:r>
        <w:rPr>
          <w:rFonts w:cs="Times New Roman"/>
          <w:sz w:val="22"/>
          <w:szCs w:val="22"/>
          <w:lang w:val="ru-RU"/>
        </w:rPr>
        <w:t xml:space="preserve">% од укупног износаиз члана </w:t>
      </w:r>
      <w:r>
        <w:rPr>
          <w:rFonts w:cs="Times New Roman"/>
          <w:sz w:val="22"/>
          <w:szCs w:val="22"/>
        </w:rPr>
        <w:t>3</w:t>
      </w:r>
      <w:r>
        <w:rPr>
          <w:rFonts w:cs="Times New Roman"/>
          <w:sz w:val="22"/>
          <w:szCs w:val="22"/>
          <w:lang w:val="ru-RU"/>
        </w:rPr>
        <w:t>. овог уговора.</w:t>
      </w:r>
    </w:p>
    <w:p w:rsidR="00E5323A" w:rsidRDefault="00E5323A" w:rsidP="003C6489">
      <w:pPr>
        <w:spacing w:line="240" w:lineRule="auto"/>
        <w:contextualSpacing/>
        <w:jc w:val="both"/>
        <w:rPr>
          <w:rFonts w:cs="Times New Roman"/>
          <w:sz w:val="22"/>
          <w:szCs w:val="22"/>
          <w:lang w:val="sr-Cyrl-CS"/>
        </w:rPr>
      </w:pPr>
      <w:r>
        <w:rPr>
          <w:rFonts w:cs="Times New Roman"/>
          <w:sz w:val="22"/>
          <w:szCs w:val="22"/>
          <w:lang w:val="sl-SI"/>
        </w:rPr>
        <w:t xml:space="preserve">  </w:t>
      </w:r>
      <w:r w:rsidR="00DF61E7">
        <w:rPr>
          <w:rFonts w:cs="Times New Roman"/>
          <w:sz w:val="22"/>
          <w:szCs w:val="22"/>
          <w:lang w:val="sr-Cyrl-CS"/>
        </w:rPr>
        <w:tab/>
      </w:r>
      <w:r>
        <w:rPr>
          <w:rFonts w:cs="Times New Roman"/>
          <w:sz w:val="22"/>
          <w:szCs w:val="22"/>
          <w:lang w:val="sl-SI"/>
        </w:rPr>
        <w:t xml:space="preserve">Наручилац неће признати </w:t>
      </w:r>
      <w:r>
        <w:rPr>
          <w:rFonts w:cs="Times New Roman"/>
          <w:sz w:val="22"/>
          <w:szCs w:val="22"/>
        </w:rPr>
        <w:t>послове зимског одржавања путева и улица</w:t>
      </w:r>
      <w:r>
        <w:rPr>
          <w:rFonts w:cs="Times New Roman"/>
          <w:sz w:val="22"/>
          <w:szCs w:val="22"/>
          <w:lang w:val="sl-SI"/>
        </w:rPr>
        <w:t xml:space="preserve"> које </w:t>
      </w:r>
      <w:r>
        <w:rPr>
          <w:rFonts w:cs="Times New Roman"/>
          <w:sz w:val="22"/>
          <w:szCs w:val="22"/>
        </w:rPr>
        <w:t>Извођач</w:t>
      </w:r>
      <w:r w:rsidR="007F7482">
        <w:rPr>
          <w:rFonts w:cs="Times New Roman"/>
          <w:sz w:val="22"/>
          <w:szCs w:val="22"/>
          <w:lang w:val="sr-Cyrl-CS"/>
        </w:rPr>
        <w:t xml:space="preserve"> </w:t>
      </w:r>
      <w:r>
        <w:rPr>
          <w:rFonts w:cs="Times New Roman"/>
          <w:sz w:val="22"/>
          <w:szCs w:val="22"/>
          <w:lang w:val="sl-SI"/>
        </w:rPr>
        <w:t>изв</w:t>
      </w:r>
      <w:r>
        <w:rPr>
          <w:rFonts w:cs="Times New Roman"/>
          <w:sz w:val="22"/>
          <w:szCs w:val="22"/>
        </w:rPr>
        <w:t>рши</w:t>
      </w:r>
      <w:r>
        <w:rPr>
          <w:rFonts w:cs="Times New Roman"/>
          <w:sz w:val="22"/>
          <w:szCs w:val="22"/>
          <w:lang w:val="sl-SI"/>
        </w:rPr>
        <w:t xml:space="preserve"> без </w:t>
      </w:r>
      <w:r>
        <w:rPr>
          <w:rFonts w:cs="Times New Roman"/>
          <w:sz w:val="22"/>
          <w:szCs w:val="22"/>
          <w:lang w:val="sr-Cyrl-CS"/>
        </w:rPr>
        <w:t>налога</w:t>
      </w:r>
      <w:r w:rsidR="007F7482">
        <w:rPr>
          <w:rFonts w:cs="Times New Roman"/>
          <w:sz w:val="22"/>
          <w:szCs w:val="22"/>
          <w:lang w:val="sr-Cyrl-CS"/>
        </w:rPr>
        <w:t xml:space="preserve"> </w:t>
      </w:r>
      <w:r>
        <w:rPr>
          <w:rFonts w:cs="Times New Roman"/>
          <w:sz w:val="22"/>
          <w:szCs w:val="22"/>
          <w:lang w:val="sr-Cyrl-CS"/>
        </w:rPr>
        <w:t xml:space="preserve">овлашћеног лица </w:t>
      </w:r>
      <w:r>
        <w:rPr>
          <w:rFonts w:cs="Times New Roman"/>
          <w:sz w:val="22"/>
          <w:szCs w:val="22"/>
        </w:rPr>
        <w:t>Наручиоца</w:t>
      </w:r>
      <w:r>
        <w:rPr>
          <w:rFonts w:cs="Times New Roman"/>
          <w:sz w:val="22"/>
          <w:szCs w:val="22"/>
          <w:lang w:val="sl-SI"/>
        </w:rPr>
        <w:t>.</w:t>
      </w:r>
    </w:p>
    <w:p w:rsidR="007F7482" w:rsidRPr="007F7482" w:rsidRDefault="007F7482" w:rsidP="003C6489">
      <w:pPr>
        <w:spacing w:line="240" w:lineRule="auto"/>
        <w:contextualSpacing/>
        <w:jc w:val="both"/>
        <w:rPr>
          <w:rFonts w:cs="Times New Roman"/>
          <w:sz w:val="22"/>
          <w:szCs w:val="22"/>
          <w:lang w:val="sr-Cyrl-CS"/>
        </w:rPr>
      </w:pPr>
    </w:p>
    <w:p w:rsidR="00E5323A" w:rsidRDefault="00E5323A" w:rsidP="003C6489">
      <w:pPr>
        <w:spacing w:line="240" w:lineRule="auto"/>
        <w:contextualSpacing/>
        <w:jc w:val="center"/>
        <w:rPr>
          <w:rFonts w:cs="Times New Roman"/>
          <w:sz w:val="22"/>
          <w:szCs w:val="22"/>
          <w:lang w:val="ru-RU"/>
        </w:rPr>
      </w:pPr>
      <w:r>
        <w:rPr>
          <w:rFonts w:cs="Times New Roman"/>
          <w:sz w:val="22"/>
          <w:szCs w:val="22"/>
          <w:lang w:val="sr-Cyrl-CS"/>
        </w:rPr>
        <w:t xml:space="preserve">Члан </w:t>
      </w:r>
      <w:r w:rsidR="007F7482">
        <w:rPr>
          <w:rFonts w:cs="Times New Roman"/>
          <w:sz w:val="22"/>
          <w:szCs w:val="22"/>
        </w:rPr>
        <w:t>1</w:t>
      </w:r>
      <w:r w:rsidR="007F7482">
        <w:rPr>
          <w:rFonts w:cs="Times New Roman"/>
          <w:sz w:val="22"/>
          <w:szCs w:val="22"/>
          <w:lang w:val="sr-Cyrl-CS"/>
        </w:rPr>
        <w:t>0</w:t>
      </w:r>
      <w:r>
        <w:rPr>
          <w:rFonts w:cs="Times New Roman"/>
          <w:sz w:val="22"/>
          <w:szCs w:val="22"/>
          <w:lang w:val="sr-Cyrl-CS"/>
        </w:rPr>
        <w:t>.</w:t>
      </w:r>
    </w:p>
    <w:p w:rsidR="00E5323A" w:rsidRDefault="00E5323A" w:rsidP="00DF61E7">
      <w:pPr>
        <w:spacing w:line="240" w:lineRule="auto"/>
        <w:ind w:firstLine="708"/>
        <w:contextualSpacing/>
        <w:jc w:val="both"/>
        <w:rPr>
          <w:rFonts w:cs="Times New Roman"/>
          <w:sz w:val="22"/>
          <w:szCs w:val="22"/>
          <w:lang w:val="ru-RU"/>
        </w:rPr>
      </w:pPr>
      <w:r>
        <w:rPr>
          <w:rFonts w:cs="Times New Roman"/>
          <w:sz w:val="22"/>
          <w:szCs w:val="22"/>
        </w:rPr>
        <w:t>Извођач</w:t>
      </w:r>
      <w:r>
        <w:rPr>
          <w:rFonts w:cs="Times New Roman"/>
          <w:sz w:val="22"/>
          <w:szCs w:val="22"/>
          <w:lang w:val="ru-RU"/>
        </w:rPr>
        <w:t xml:space="preserve"> је обавезан да приликом </w:t>
      </w:r>
      <w:r>
        <w:rPr>
          <w:rFonts w:cs="Times New Roman"/>
          <w:sz w:val="22"/>
          <w:szCs w:val="22"/>
        </w:rPr>
        <w:t>вршења послова зимског одржавања путева и улица,</w:t>
      </w:r>
      <w:r>
        <w:rPr>
          <w:rFonts w:cs="Times New Roman"/>
          <w:sz w:val="22"/>
          <w:szCs w:val="22"/>
          <w:lang w:val="ru-RU"/>
        </w:rPr>
        <w:t xml:space="preserve"> врши уклањање снега и леда са коловоза путева и улица, уз употребу грађевинских машина, транспортних средстава, </w:t>
      </w:r>
      <w:r>
        <w:rPr>
          <w:rFonts w:cs="Times New Roman"/>
          <w:sz w:val="22"/>
          <w:szCs w:val="22"/>
        </w:rPr>
        <w:t>других прикључака</w:t>
      </w:r>
      <w:r>
        <w:rPr>
          <w:rFonts w:cs="Times New Roman"/>
          <w:sz w:val="22"/>
          <w:szCs w:val="22"/>
          <w:lang w:val="ru-RU"/>
        </w:rPr>
        <w:t xml:space="preserve"> и посипног материјала, а све у циљу нормалног и безбедног одвијања колског и пешачког саобраћаја.</w:t>
      </w:r>
    </w:p>
    <w:p w:rsidR="007F7482" w:rsidRDefault="007F7482" w:rsidP="003C6489">
      <w:pPr>
        <w:spacing w:line="240" w:lineRule="auto"/>
        <w:contextualSpacing/>
        <w:jc w:val="both"/>
        <w:rPr>
          <w:rFonts w:cs="Times New Roman"/>
          <w:sz w:val="22"/>
          <w:szCs w:val="22"/>
          <w:lang w:val="sr-Cyrl-CS"/>
        </w:rPr>
      </w:pPr>
    </w:p>
    <w:p w:rsidR="00E5323A" w:rsidRDefault="00E5323A" w:rsidP="003C6489">
      <w:pPr>
        <w:spacing w:line="240" w:lineRule="auto"/>
        <w:contextualSpacing/>
        <w:jc w:val="center"/>
        <w:rPr>
          <w:rFonts w:cs="Times New Roman"/>
          <w:sz w:val="22"/>
          <w:szCs w:val="22"/>
          <w:lang w:val="sr-Cyrl-CS"/>
        </w:rPr>
      </w:pPr>
      <w:r>
        <w:rPr>
          <w:rFonts w:cs="Times New Roman"/>
          <w:sz w:val="22"/>
          <w:szCs w:val="22"/>
          <w:lang w:val="sr-Cyrl-CS"/>
        </w:rPr>
        <w:t>Члан 1</w:t>
      </w:r>
      <w:r w:rsidR="007F7482">
        <w:rPr>
          <w:rFonts w:cs="Times New Roman"/>
          <w:sz w:val="22"/>
          <w:szCs w:val="22"/>
          <w:lang w:val="sr-Cyrl-CS"/>
        </w:rPr>
        <w:t>1</w:t>
      </w:r>
      <w:r>
        <w:rPr>
          <w:rFonts w:cs="Times New Roman"/>
          <w:sz w:val="22"/>
          <w:szCs w:val="22"/>
          <w:lang w:val="sr-Cyrl-CS"/>
        </w:rPr>
        <w:t>.</w:t>
      </w:r>
    </w:p>
    <w:p w:rsidR="00E5323A" w:rsidRDefault="00E5323A" w:rsidP="003C6489">
      <w:pPr>
        <w:spacing w:line="240" w:lineRule="auto"/>
        <w:contextualSpacing/>
        <w:jc w:val="both"/>
        <w:rPr>
          <w:rFonts w:cs="Times New Roman"/>
          <w:sz w:val="22"/>
          <w:szCs w:val="22"/>
          <w:lang w:val="sr-Cyrl-CS"/>
        </w:rPr>
      </w:pPr>
      <w:r>
        <w:rPr>
          <w:rFonts w:cs="Times New Roman"/>
          <w:sz w:val="22"/>
          <w:szCs w:val="22"/>
          <w:lang w:val="sr-Cyrl-CS"/>
        </w:rPr>
        <w:t xml:space="preserve">  </w:t>
      </w:r>
      <w:r w:rsidR="00DF61E7">
        <w:rPr>
          <w:rFonts w:cs="Times New Roman"/>
          <w:sz w:val="22"/>
          <w:szCs w:val="22"/>
          <w:lang w:val="sr-Cyrl-CS"/>
        </w:rPr>
        <w:tab/>
      </w:r>
      <w:r>
        <w:rPr>
          <w:rFonts w:cs="Times New Roman"/>
          <w:sz w:val="22"/>
          <w:szCs w:val="22"/>
          <w:lang w:val="sr-Cyrl-CS"/>
        </w:rPr>
        <w:t xml:space="preserve">Извођач се обавезује да уговорене </w:t>
      </w:r>
      <w:r>
        <w:rPr>
          <w:rFonts w:cs="Times New Roman"/>
          <w:sz w:val="22"/>
          <w:szCs w:val="22"/>
        </w:rPr>
        <w:t>послове</w:t>
      </w:r>
      <w:r>
        <w:rPr>
          <w:rFonts w:cs="Times New Roman"/>
          <w:sz w:val="22"/>
          <w:szCs w:val="22"/>
          <w:lang w:val="sr-Cyrl-CS"/>
        </w:rPr>
        <w:t xml:space="preserve"> изводи уз предузимање свих потребних мера за безбедност саобраћаја, околине и заштиту животне средине.</w:t>
      </w:r>
    </w:p>
    <w:p w:rsidR="00E5323A" w:rsidRDefault="00E5323A" w:rsidP="003C6489">
      <w:pPr>
        <w:spacing w:line="240" w:lineRule="auto"/>
        <w:contextualSpacing/>
        <w:jc w:val="both"/>
        <w:rPr>
          <w:rFonts w:cs="Times New Roman"/>
          <w:sz w:val="22"/>
          <w:szCs w:val="22"/>
          <w:lang w:val="sr-Cyrl-CS"/>
        </w:rPr>
      </w:pPr>
      <w:r>
        <w:rPr>
          <w:rFonts w:cs="Times New Roman"/>
          <w:sz w:val="22"/>
          <w:szCs w:val="22"/>
          <w:lang w:val="sr-Cyrl-CS"/>
        </w:rPr>
        <w:t xml:space="preserve">    </w:t>
      </w:r>
      <w:r w:rsidR="00DF61E7">
        <w:rPr>
          <w:rFonts w:cs="Times New Roman"/>
          <w:sz w:val="22"/>
          <w:szCs w:val="22"/>
          <w:lang w:val="sr-Cyrl-CS"/>
        </w:rPr>
        <w:tab/>
      </w:r>
      <w:r>
        <w:rPr>
          <w:rFonts w:cs="Times New Roman"/>
          <w:sz w:val="22"/>
          <w:szCs w:val="22"/>
          <w:lang w:val="sr-Cyrl-CS"/>
        </w:rPr>
        <w:t xml:space="preserve"> Извођач се обавезује да се у току </w:t>
      </w:r>
      <w:r>
        <w:rPr>
          <w:rFonts w:cs="Times New Roman"/>
          <w:sz w:val="22"/>
          <w:szCs w:val="22"/>
        </w:rPr>
        <w:t>вршења послова зимског одржавања путева и улица</w:t>
      </w:r>
      <w:r>
        <w:rPr>
          <w:rFonts w:cs="Times New Roman"/>
          <w:sz w:val="22"/>
          <w:szCs w:val="22"/>
          <w:lang w:val="sr-Cyrl-CS"/>
        </w:rPr>
        <w:t xml:space="preserve"> придржава прописа и мера заштитите на раду, те да сходно томе обезбеди и предузме потребне мере личне и опште заштите и сигурности својих радника и трећих лица </w:t>
      </w:r>
      <w:r>
        <w:rPr>
          <w:rFonts w:cs="Times New Roman"/>
          <w:sz w:val="22"/>
          <w:szCs w:val="22"/>
        </w:rPr>
        <w:t>и</w:t>
      </w:r>
      <w:r>
        <w:rPr>
          <w:rFonts w:cs="Times New Roman"/>
          <w:sz w:val="22"/>
          <w:szCs w:val="22"/>
          <w:lang w:val="sr-Cyrl-CS"/>
        </w:rPr>
        <w:t xml:space="preserve"> током извођења радова.</w:t>
      </w:r>
    </w:p>
    <w:p w:rsidR="00E5323A" w:rsidRDefault="00E5323A" w:rsidP="003C6489">
      <w:pPr>
        <w:spacing w:line="240" w:lineRule="auto"/>
        <w:contextualSpacing/>
        <w:jc w:val="both"/>
        <w:rPr>
          <w:rFonts w:cs="Times New Roman"/>
          <w:sz w:val="22"/>
          <w:szCs w:val="22"/>
          <w:lang w:val="sr-Cyrl-CS"/>
        </w:rPr>
      </w:pPr>
      <w:r>
        <w:rPr>
          <w:rFonts w:cs="Times New Roman"/>
          <w:sz w:val="22"/>
          <w:szCs w:val="22"/>
          <w:lang w:val="sr-Cyrl-CS"/>
        </w:rPr>
        <w:t xml:space="preserve">   </w:t>
      </w:r>
      <w:r w:rsidR="00DF61E7">
        <w:rPr>
          <w:rFonts w:cs="Times New Roman"/>
          <w:sz w:val="22"/>
          <w:szCs w:val="22"/>
          <w:lang w:val="sr-Cyrl-CS"/>
        </w:rPr>
        <w:tab/>
      </w:r>
      <w:r>
        <w:rPr>
          <w:rFonts w:cs="Times New Roman"/>
          <w:sz w:val="22"/>
          <w:szCs w:val="22"/>
          <w:lang w:val="sr-Cyrl-CS"/>
        </w:rPr>
        <w:t>Уколико Извођач не изврши обавезе из ст. 1. и 2. овог члана, признаје искључиву прекршајну и кривичну одговорност и једини сноси надокнаду за све настале материјалне и нематеријалне  штете, при чему овај уговор признаје за извршну исправу без права приговора.</w:t>
      </w:r>
    </w:p>
    <w:p w:rsidR="007F7482" w:rsidRDefault="007F7482" w:rsidP="003C6489">
      <w:pPr>
        <w:spacing w:line="240" w:lineRule="auto"/>
        <w:contextualSpacing/>
        <w:jc w:val="both"/>
        <w:rPr>
          <w:rFonts w:eastAsia="Times New Roman" w:cs="Times New Roman"/>
          <w:bCs/>
          <w:color w:val="000000"/>
          <w:sz w:val="22"/>
          <w:szCs w:val="22"/>
        </w:rPr>
      </w:pPr>
    </w:p>
    <w:p w:rsidR="00E5323A" w:rsidRDefault="007F7482" w:rsidP="003C6489">
      <w:pPr>
        <w:spacing w:line="240" w:lineRule="auto"/>
        <w:contextualSpacing/>
        <w:jc w:val="center"/>
        <w:rPr>
          <w:rFonts w:eastAsia="Times New Roman" w:cs="Times New Roman"/>
          <w:bCs/>
          <w:color w:val="000000"/>
          <w:sz w:val="22"/>
          <w:szCs w:val="22"/>
        </w:rPr>
      </w:pPr>
      <w:proofErr w:type="gramStart"/>
      <w:r>
        <w:rPr>
          <w:rFonts w:eastAsia="Times New Roman" w:cs="Times New Roman"/>
          <w:bCs/>
          <w:color w:val="000000"/>
          <w:sz w:val="22"/>
          <w:szCs w:val="22"/>
        </w:rPr>
        <w:t>Члан 1</w:t>
      </w:r>
      <w:r>
        <w:rPr>
          <w:rFonts w:eastAsia="Times New Roman" w:cs="Times New Roman"/>
          <w:bCs/>
          <w:color w:val="000000"/>
          <w:sz w:val="22"/>
          <w:szCs w:val="22"/>
          <w:lang w:val="sr-Cyrl-CS"/>
        </w:rPr>
        <w:t>2</w:t>
      </w:r>
      <w:r w:rsidR="00E5323A">
        <w:rPr>
          <w:rFonts w:eastAsia="Times New Roman" w:cs="Times New Roman"/>
          <w:bCs/>
          <w:color w:val="000000"/>
          <w:sz w:val="22"/>
          <w:szCs w:val="22"/>
        </w:rPr>
        <w:t>.</w:t>
      </w:r>
      <w:proofErr w:type="gramEnd"/>
    </w:p>
    <w:p w:rsidR="00E5323A" w:rsidRDefault="00E5323A" w:rsidP="003C6489">
      <w:pPr>
        <w:spacing w:line="240" w:lineRule="auto"/>
        <w:contextualSpacing/>
        <w:jc w:val="both"/>
        <w:rPr>
          <w:sz w:val="22"/>
          <w:szCs w:val="22"/>
          <w:lang w:val="sr-Cyrl-CS"/>
        </w:rPr>
      </w:pPr>
      <w:r>
        <w:rPr>
          <w:rFonts w:eastAsia="Times New Roman" w:cs="Times New Roman"/>
          <w:bCs/>
          <w:color w:val="000000"/>
          <w:sz w:val="22"/>
          <w:szCs w:val="22"/>
        </w:rPr>
        <w:t xml:space="preserve">     </w:t>
      </w:r>
      <w:proofErr w:type="gramStart"/>
      <w:r>
        <w:rPr>
          <w:rFonts w:eastAsia="Times New Roman" w:cs="Times New Roman"/>
          <w:bCs/>
          <w:color w:val="000000"/>
          <w:sz w:val="22"/>
          <w:szCs w:val="22"/>
        </w:rPr>
        <w:t>Уколико се у току реализације овог уговора појаве вишкови или мањкови количина у односу на утврђен предмер</w:t>
      </w:r>
      <w:r>
        <w:rPr>
          <w:rFonts w:eastAsia="Times New Roman" w:cs="Times New Roman"/>
          <w:bCs/>
          <w:color w:val="000000"/>
          <w:sz w:val="22"/>
          <w:szCs w:val="22"/>
          <w:lang w:val="sr-Cyrl-CS"/>
        </w:rPr>
        <w:t xml:space="preserve">, исти ће се уговорити посебним анексом овог уговора који ће закључити </w:t>
      </w:r>
      <w:r>
        <w:rPr>
          <w:rFonts w:eastAsia="Times New Roman" w:cs="Times New Roman"/>
          <w:bCs/>
          <w:color w:val="000000"/>
          <w:sz w:val="22"/>
          <w:szCs w:val="22"/>
        </w:rPr>
        <w:t>Наручилац</w:t>
      </w:r>
      <w:r>
        <w:rPr>
          <w:rFonts w:eastAsia="Times New Roman" w:cs="Times New Roman"/>
          <w:bCs/>
          <w:color w:val="000000"/>
          <w:sz w:val="22"/>
          <w:szCs w:val="22"/>
          <w:lang w:val="sr-Cyrl-CS"/>
        </w:rPr>
        <w:t xml:space="preserve"> и Извођач.</w:t>
      </w:r>
      <w:proofErr w:type="gramEnd"/>
    </w:p>
    <w:p w:rsidR="00E5323A" w:rsidRDefault="00E5323A" w:rsidP="00DF61E7">
      <w:pPr>
        <w:spacing w:line="240" w:lineRule="auto"/>
        <w:ind w:firstLine="708"/>
        <w:contextualSpacing/>
        <w:jc w:val="both"/>
        <w:rPr>
          <w:sz w:val="22"/>
          <w:szCs w:val="22"/>
          <w:lang w:val="ru-RU"/>
        </w:rPr>
      </w:pPr>
      <w:r>
        <w:rPr>
          <w:sz w:val="22"/>
          <w:szCs w:val="22"/>
          <w:lang w:val="ru-RU"/>
        </w:rPr>
        <w:t xml:space="preserve">Извођач је обавезан да заједно са надзорним органом благовремено припреми и достави  </w:t>
      </w:r>
      <w:r>
        <w:rPr>
          <w:sz w:val="22"/>
          <w:szCs w:val="22"/>
        </w:rPr>
        <w:t>Наручиоцу</w:t>
      </w:r>
      <w:r>
        <w:rPr>
          <w:sz w:val="22"/>
          <w:szCs w:val="22"/>
          <w:lang w:val="ru-RU"/>
        </w:rPr>
        <w:t xml:space="preserve"> документацију неопходну за закључење </w:t>
      </w:r>
      <w:r>
        <w:rPr>
          <w:sz w:val="22"/>
          <w:szCs w:val="22"/>
        </w:rPr>
        <w:t>а</w:t>
      </w:r>
      <w:r>
        <w:rPr>
          <w:sz w:val="22"/>
          <w:szCs w:val="22"/>
          <w:lang w:val="ru-RU"/>
        </w:rPr>
        <w:t xml:space="preserve">некса уговора, односно достави следеће: </w:t>
      </w:r>
    </w:p>
    <w:p w:rsidR="00E5323A" w:rsidRDefault="00E5323A" w:rsidP="003C6489">
      <w:pPr>
        <w:tabs>
          <w:tab w:val="left" w:pos="1440"/>
        </w:tabs>
        <w:spacing w:line="240" w:lineRule="auto"/>
        <w:contextualSpacing/>
        <w:jc w:val="both"/>
        <w:rPr>
          <w:sz w:val="22"/>
          <w:szCs w:val="22"/>
          <w:lang w:val="ru-RU"/>
        </w:rPr>
      </w:pPr>
      <w:r>
        <w:rPr>
          <w:sz w:val="22"/>
          <w:szCs w:val="22"/>
          <w:lang w:val="ru-RU"/>
        </w:rPr>
        <w:t xml:space="preserve">-оверен преглед вишка или мањка уговорених </w:t>
      </w:r>
      <w:r>
        <w:rPr>
          <w:sz w:val="22"/>
          <w:szCs w:val="22"/>
        </w:rPr>
        <w:t>радова</w:t>
      </w:r>
      <w:r>
        <w:rPr>
          <w:sz w:val="22"/>
          <w:szCs w:val="22"/>
          <w:lang w:val="ru-RU"/>
        </w:rPr>
        <w:t xml:space="preserve"> по позицијама;</w:t>
      </w:r>
    </w:p>
    <w:p w:rsidR="00E5323A" w:rsidRDefault="00E5323A" w:rsidP="003C6489">
      <w:pPr>
        <w:spacing w:line="240" w:lineRule="auto"/>
        <w:contextualSpacing/>
        <w:jc w:val="both"/>
        <w:rPr>
          <w:rFonts w:eastAsia="Times New Roman" w:cs="Times New Roman"/>
          <w:bCs/>
          <w:color w:val="000000"/>
          <w:sz w:val="22"/>
          <w:szCs w:val="22"/>
          <w:lang w:val="sr-Cyrl-CS"/>
        </w:rPr>
      </w:pPr>
      <w:r>
        <w:rPr>
          <w:sz w:val="22"/>
          <w:szCs w:val="22"/>
          <w:lang w:val="ru-RU"/>
        </w:rPr>
        <w:t>-писано образложење</w:t>
      </w:r>
      <w:r>
        <w:rPr>
          <w:bCs/>
          <w:sz w:val="22"/>
          <w:szCs w:val="22"/>
          <w:lang w:val="sr-Cyrl-CS"/>
        </w:rPr>
        <w:t>.</w:t>
      </w:r>
    </w:p>
    <w:p w:rsidR="00E5323A" w:rsidRDefault="00E5323A" w:rsidP="003C6489">
      <w:pPr>
        <w:spacing w:line="240" w:lineRule="auto"/>
        <w:contextualSpacing/>
        <w:jc w:val="both"/>
        <w:rPr>
          <w:rFonts w:eastAsia="Times New Roman" w:cs="Times New Roman"/>
          <w:bCs/>
          <w:color w:val="000000"/>
          <w:sz w:val="22"/>
          <w:szCs w:val="22"/>
          <w:lang w:val="sr-Cyrl-CS"/>
        </w:rPr>
      </w:pPr>
      <w:r>
        <w:rPr>
          <w:rFonts w:eastAsia="Times New Roman" w:cs="Times New Roman"/>
          <w:bCs/>
          <w:color w:val="000000"/>
          <w:sz w:val="22"/>
          <w:szCs w:val="22"/>
          <w:lang w:val="sr-Cyrl-CS"/>
        </w:rPr>
        <w:t xml:space="preserve">      Вредност </w:t>
      </w:r>
      <w:r>
        <w:rPr>
          <w:rFonts w:eastAsia="Times New Roman" w:cs="Times New Roman"/>
          <w:bCs/>
          <w:color w:val="000000"/>
          <w:sz w:val="22"/>
          <w:szCs w:val="22"/>
        </w:rPr>
        <w:t>а</w:t>
      </w:r>
      <w:r>
        <w:rPr>
          <w:rFonts w:eastAsia="Times New Roman" w:cs="Times New Roman"/>
          <w:bCs/>
          <w:color w:val="000000"/>
          <w:sz w:val="22"/>
          <w:szCs w:val="22"/>
          <w:lang w:val="sr-Cyrl-CS"/>
        </w:rPr>
        <w:t xml:space="preserve">некса уговора </w:t>
      </w:r>
      <w:r>
        <w:rPr>
          <w:rFonts w:eastAsia="Times New Roman" w:cs="Times New Roman"/>
          <w:bCs/>
          <w:color w:val="000000"/>
          <w:sz w:val="22"/>
          <w:szCs w:val="22"/>
        </w:rPr>
        <w:t>по основу вишкова</w:t>
      </w:r>
      <w:r>
        <w:rPr>
          <w:rFonts w:eastAsia="Times New Roman" w:cs="Times New Roman"/>
          <w:bCs/>
          <w:color w:val="000000"/>
          <w:sz w:val="22"/>
          <w:szCs w:val="22"/>
          <w:lang w:val="sr-Cyrl-CS"/>
        </w:rPr>
        <w:t xml:space="preserve"> не може бити већа од </w:t>
      </w:r>
      <w:r>
        <w:rPr>
          <w:rFonts w:eastAsia="Times New Roman" w:cs="Times New Roman"/>
          <w:bCs/>
          <w:color w:val="000000"/>
          <w:sz w:val="22"/>
          <w:szCs w:val="22"/>
        </w:rPr>
        <w:t>20</w:t>
      </w:r>
      <w:r>
        <w:rPr>
          <w:rFonts w:eastAsia="Times New Roman" w:cs="Times New Roman"/>
          <w:bCs/>
          <w:color w:val="000000"/>
          <w:sz w:val="22"/>
          <w:szCs w:val="22"/>
          <w:lang w:val="sr-Cyrl-CS"/>
        </w:rPr>
        <w:t xml:space="preserve">% вредности овог уговора исказана у члану </w:t>
      </w:r>
      <w:r>
        <w:rPr>
          <w:rFonts w:eastAsia="Times New Roman" w:cs="Times New Roman"/>
          <w:bCs/>
          <w:color w:val="000000"/>
          <w:sz w:val="22"/>
          <w:szCs w:val="22"/>
        </w:rPr>
        <w:t>3</w:t>
      </w:r>
      <w:r>
        <w:rPr>
          <w:rFonts w:eastAsia="Times New Roman" w:cs="Times New Roman"/>
          <w:bCs/>
          <w:color w:val="000000"/>
          <w:sz w:val="22"/>
          <w:szCs w:val="22"/>
          <w:lang w:val="sr-Cyrl-CS"/>
        </w:rPr>
        <w:t xml:space="preserve">. уговора. </w:t>
      </w:r>
    </w:p>
    <w:p w:rsidR="00E04C8A" w:rsidRDefault="00E04C8A" w:rsidP="003C6489">
      <w:pPr>
        <w:spacing w:line="240" w:lineRule="auto"/>
        <w:contextualSpacing/>
        <w:jc w:val="both"/>
        <w:rPr>
          <w:bCs/>
          <w:sz w:val="22"/>
          <w:szCs w:val="22"/>
        </w:rPr>
      </w:pPr>
    </w:p>
    <w:p w:rsidR="00E5323A" w:rsidRDefault="007F7482" w:rsidP="003C6489">
      <w:pPr>
        <w:spacing w:line="240" w:lineRule="auto"/>
        <w:contextualSpacing/>
        <w:jc w:val="center"/>
        <w:rPr>
          <w:bCs/>
          <w:sz w:val="22"/>
          <w:szCs w:val="22"/>
        </w:rPr>
      </w:pPr>
      <w:proofErr w:type="gramStart"/>
      <w:r>
        <w:rPr>
          <w:bCs/>
          <w:sz w:val="22"/>
          <w:szCs w:val="22"/>
        </w:rPr>
        <w:t>Члан 1</w:t>
      </w:r>
      <w:r>
        <w:rPr>
          <w:bCs/>
          <w:sz w:val="22"/>
          <w:szCs w:val="22"/>
          <w:lang w:val="sr-Cyrl-CS"/>
        </w:rPr>
        <w:t>3</w:t>
      </w:r>
      <w:r w:rsidR="00E5323A">
        <w:rPr>
          <w:bCs/>
          <w:sz w:val="22"/>
          <w:szCs w:val="22"/>
        </w:rPr>
        <w:t>.</w:t>
      </w:r>
      <w:proofErr w:type="gramEnd"/>
    </w:p>
    <w:p w:rsidR="00E5323A" w:rsidRDefault="00E5323A" w:rsidP="003C6489">
      <w:pPr>
        <w:spacing w:line="240" w:lineRule="auto"/>
        <w:ind w:firstLine="360"/>
        <w:contextualSpacing/>
        <w:jc w:val="both"/>
        <w:rPr>
          <w:bCs/>
          <w:sz w:val="22"/>
          <w:szCs w:val="22"/>
        </w:rPr>
      </w:pPr>
      <w:r>
        <w:rPr>
          <w:bCs/>
          <w:sz w:val="22"/>
          <w:szCs w:val="22"/>
        </w:rPr>
        <w:t>Наручилац</w:t>
      </w:r>
      <w:r>
        <w:rPr>
          <w:bCs/>
          <w:sz w:val="22"/>
          <w:szCs w:val="22"/>
          <w:lang w:val="sr-Cyrl-CS"/>
        </w:rPr>
        <w:t xml:space="preserve"> има право на једностран раскид уговора у следећим случајевима, што Извођач признаје </w:t>
      </w:r>
      <w:r>
        <w:rPr>
          <w:bCs/>
          <w:sz w:val="22"/>
          <w:szCs w:val="22"/>
        </w:rPr>
        <w:t>и томе се не противи</w:t>
      </w:r>
      <w:r>
        <w:rPr>
          <w:bCs/>
          <w:sz w:val="22"/>
          <w:szCs w:val="22"/>
          <w:lang w:val="sr-Cyrl-CS"/>
        </w:rPr>
        <w:t>:</w:t>
      </w:r>
    </w:p>
    <w:p w:rsidR="00E5323A" w:rsidRDefault="00E5323A" w:rsidP="003C6489">
      <w:pPr>
        <w:tabs>
          <w:tab w:val="left" w:pos="1080"/>
        </w:tabs>
        <w:spacing w:line="240" w:lineRule="auto"/>
        <w:contextualSpacing/>
        <w:jc w:val="both"/>
        <w:rPr>
          <w:bCs/>
          <w:sz w:val="22"/>
          <w:szCs w:val="22"/>
        </w:rPr>
      </w:pPr>
      <w:r>
        <w:rPr>
          <w:bCs/>
          <w:sz w:val="22"/>
          <w:szCs w:val="22"/>
        </w:rPr>
        <w:t>1) А</w:t>
      </w:r>
      <w:r>
        <w:rPr>
          <w:bCs/>
          <w:sz w:val="22"/>
          <w:szCs w:val="22"/>
          <w:lang w:val="sr-Cyrl-CS"/>
        </w:rPr>
        <w:t xml:space="preserve">ко Извођач </w:t>
      </w:r>
      <w:r>
        <w:rPr>
          <w:bCs/>
          <w:sz w:val="22"/>
          <w:szCs w:val="22"/>
        </w:rPr>
        <w:t>уговорене послове</w:t>
      </w:r>
      <w:r>
        <w:rPr>
          <w:bCs/>
          <w:sz w:val="22"/>
          <w:szCs w:val="22"/>
          <w:lang w:val="sr-Cyrl-CS"/>
        </w:rPr>
        <w:t xml:space="preserve"> изводи неквалитетно и не поступа по примедбама </w:t>
      </w:r>
      <w:r>
        <w:rPr>
          <w:bCs/>
          <w:sz w:val="22"/>
          <w:szCs w:val="22"/>
        </w:rPr>
        <w:t xml:space="preserve">Наручиоца </w:t>
      </w:r>
      <w:r>
        <w:rPr>
          <w:bCs/>
          <w:sz w:val="22"/>
          <w:szCs w:val="22"/>
        </w:rPr>
        <w:lastRenderedPageBreak/>
        <w:t>и Надзорног органа Наручиоца</w:t>
      </w:r>
      <w:r>
        <w:rPr>
          <w:bCs/>
          <w:sz w:val="22"/>
          <w:szCs w:val="22"/>
          <w:lang w:val="sr-Cyrl-CS"/>
        </w:rPr>
        <w:t>;</w:t>
      </w:r>
    </w:p>
    <w:p w:rsidR="00E5323A" w:rsidRDefault="00E5323A" w:rsidP="003C6489">
      <w:pPr>
        <w:spacing w:line="240" w:lineRule="auto"/>
        <w:contextualSpacing/>
        <w:jc w:val="both"/>
        <w:rPr>
          <w:bCs/>
          <w:sz w:val="22"/>
          <w:szCs w:val="22"/>
        </w:rPr>
      </w:pPr>
      <w:r>
        <w:rPr>
          <w:bCs/>
          <w:sz w:val="22"/>
          <w:szCs w:val="22"/>
        </w:rPr>
        <w:t>2) А</w:t>
      </w:r>
      <w:r>
        <w:rPr>
          <w:bCs/>
          <w:sz w:val="22"/>
          <w:szCs w:val="22"/>
          <w:lang w:val="sr-Cyrl-CS"/>
        </w:rPr>
        <w:t xml:space="preserve">ко Извођач не </w:t>
      </w:r>
      <w:r>
        <w:rPr>
          <w:bCs/>
          <w:sz w:val="22"/>
          <w:szCs w:val="22"/>
        </w:rPr>
        <w:t>врши уговорене послове</w:t>
      </w:r>
      <w:r>
        <w:rPr>
          <w:bCs/>
          <w:sz w:val="22"/>
          <w:szCs w:val="22"/>
          <w:lang w:val="sr-Cyrl-CS"/>
        </w:rPr>
        <w:t xml:space="preserve"> у складу са </w:t>
      </w:r>
      <w:r>
        <w:rPr>
          <w:bCs/>
          <w:sz w:val="22"/>
          <w:szCs w:val="22"/>
        </w:rPr>
        <w:t>одредбама овог уговора</w:t>
      </w:r>
      <w:r>
        <w:rPr>
          <w:bCs/>
          <w:sz w:val="22"/>
          <w:szCs w:val="22"/>
          <w:lang w:val="sr-Cyrl-CS"/>
        </w:rPr>
        <w:t>;</w:t>
      </w:r>
    </w:p>
    <w:p w:rsidR="00E5323A" w:rsidRDefault="00E5323A" w:rsidP="003C6489">
      <w:pPr>
        <w:spacing w:line="240" w:lineRule="auto"/>
        <w:contextualSpacing/>
        <w:jc w:val="both"/>
        <w:rPr>
          <w:bCs/>
          <w:sz w:val="22"/>
          <w:szCs w:val="22"/>
        </w:rPr>
      </w:pPr>
      <w:r>
        <w:rPr>
          <w:bCs/>
          <w:sz w:val="22"/>
          <w:szCs w:val="22"/>
        </w:rPr>
        <w:t xml:space="preserve">3) </w:t>
      </w:r>
      <w:r>
        <w:rPr>
          <w:bCs/>
          <w:sz w:val="22"/>
          <w:szCs w:val="22"/>
          <w:lang w:val="ru-RU"/>
        </w:rPr>
        <w:t xml:space="preserve">Уколико Извођач прекине са </w:t>
      </w:r>
      <w:r>
        <w:rPr>
          <w:bCs/>
          <w:sz w:val="22"/>
          <w:szCs w:val="22"/>
        </w:rPr>
        <w:t>вршењем уговорених послова</w:t>
      </w:r>
      <w:r>
        <w:rPr>
          <w:bCs/>
          <w:sz w:val="22"/>
          <w:szCs w:val="22"/>
          <w:lang w:val="ru-RU"/>
        </w:rPr>
        <w:t xml:space="preserve"> или одустане од </w:t>
      </w:r>
      <w:r>
        <w:rPr>
          <w:bCs/>
          <w:sz w:val="22"/>
          <w:szCs w:val="22"/>
        </w:rPr>
        <w:t>вршења истих</w:t>
      </w:r>
      <w:r>
        <w:rPr>
          <w:bCs/>
          <w:sz w:val="22"/>
          <w:szCs w:val="22"/>
          <w:lang w:val="ru-RU"/>
        </w:rPr>
        <w:t>;</w:t>
      </w:r>
    </w:p>
    <w:p w:rsidR="00E5323A" w:rsidRDefault="00E5323A" w:rsidP="003C6489">
      <w:pPr>
        <w:spacing w:line="240" w:lineRule="auto"/>
        <w:contextualSpacing/>
        <w:jc w:val="both"/>
        <w:rPr>
          <w:sz w:val="22"/>
          <w:szCs w:val="22"/>
          <w:lang w:val="sr-Cyrl-CS"/>
        </w:rPr>
      </w:pPr>
      <w:r>
        <w:rPr>
          <w:bCs/>
          <w:sz w:val="22"/>
          <w:szCs w:val="22"/>
        </w:rPr>
        <w:t>4) Ако код Наручиоца наступе околности које отежавају или онемогућавају извр</w:t>
      </w:r>
      <w:r w:rsidR="0072369B">
        <w:rPr>
          <w:bCs/>
          <w:sz w:val="22"/>
          <w:szCs w:val="22"/>
        </w:rPr>
        <w:t xml:space="preserve">шење уговора од стране </w:t>
      </w:r>
      <w:r w:rsidR="0072369B">
        <w:rPr>
          <w:bCs/>
          <w:sz w:val="22"/>
          <w:szCs w:val="22"/>
          <w:lang w:val="sr-Cyrl-CS"/>
        </w:rPr>
        <w:t>Извођача</w:t>
      </w:r>
      <w:r>
        <w:rPr>
          <w:bCs/>
          <w:sz w:val="22"/>
          <w:szCs w:val="22"/>
        </w:rPr>
        <w:t>.</w:t>
      </w:r>
    </w:p>
    <w:p w:rsidR="00E5323A" w:rsidRDefault="00E5323A" w:rsidP="003C6489">
      <w:pPr>
        <w:spacing w:line="240" w:lineRule="auto"/>
        <w:contextualSpacing/>
        <w:jc w:val="both"/>
        <w:rPr>
          <w:rFonts w:eastAsia="Times New Roman" w:cs="Times New Roman"/>
          <w:color w:val="000000"/>
          <w:sz w:val="22"/>
          <w:szCs w:val="22"/>
        </w:rPr>
      </w:pPr>
      <w:r>
        <w:rPr>
          <w:sz w:val="22"/>
          <w:szCs w:val="22"/>
          <w:lang w:val="sr-Cyrl-CS"/>
        </w:rPr>
        <w:t xml:space="preserve">     Уговор се раскида писменом изјавом намере, која се доставља Извођачу. Изјава мора да садржи основ, односно образложење за раскид уговора. </w:t>
      </w:r>
      <w:proofErr w:type="gramStart"/>
      <w:r>
        <w:rPr>
          <w:bCs/>
          <w:sz w:val="22"/>
          <w:szCs w:val="22"/>
        </w:rPr>
        <w:t>Уговор се сматра раскинутим даном пријема изјаве о раскиду уговора од стране Извођача.</w:t>
      </w:r>
      <w:proofErr w:type="gramEnd"/>
    </w:p>
    <w:p w:rsidR="00E5323A" w:rsidRDefault="00E5323A"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color w:val="000000"/>
          <w:sz w:val="22"/>
          <w:szCs w:val="22"/>
        </w:rPr>
        <w:t xml:space="preserve">    </w:t>
      </w:r>
      <w:proofErr w:type="gramStart"/>
      <w:r>
        <w:rPr>
          <w:rFonts w:eastAsia="Times New Roman" w:cs="Times New Roman"/>
          <w:color w:val="000000"/>
          <w:sz w:val="22"/>
          <w:szCs w:val="22"/>
        </w:rPr>
        <w:t>У случајевима из става 1.</w:t>
      </w:r>
      <w:proofErr w:type="gramEnd"/>
      <w:r>
        <w:rPr>
          <w:rFonts w:eastAsia="Times New Roman" w:cs="Times New Roman"/>
          <w:color w:val="000000"/>
          <w:sz w:val="22"/>
          <w:szCs w:val="22"/>
        </w:rPr>
        <w:t xml:space="preserve"> </w:t>
      </w:r>
      <w:proofErr w:type="gramStart"/>
      <w:r>
        <w:rPr>
          <w:rFonts w:eastAsia="Times New Roman" w:cs="Times New Roman"/>
          <w:color w:val="000000"/>
          <w:sz w:val="22"/>
          <w:szCs w:val="22"/>
        </w:rPr>
        <w:t>овог</w:t>
      </w:r>
      <w:proofErr w:type="gramEnd"/>
      <w:r>
        <w:rPr>
          <w:rFonts w:eastAsia="Times New Roman" w:cs="Times New Roman"/>
          <w:color w:val="000000"/>
          <w:sz w:val="22"/>
          <w:szCs w:val="22"/>
        </w:rPr>
        <w:t xml:space="preserve"> члана,</w:t>
      </w:r>
      <w:r w:rsidR="0072369B">
        <w:rPr>
          <w:rFonts w:eastAsia="Times New Roman" w:cs="Times New Roman"/>
          <w:color w:val="000000"/>
          <w:sz w:val="22"/>
          <w:szCs w:val="22"/>
        </w:rPr>
        <w:t xml:space="preserve"> тачке 1), 2) и 3) Наручилац </w:t>
      </w:r>
      <w:r>
        <w:rPr>
          <w:rFonts w:eastAsia="Times New Roman" w:cs="Times New Roman"/>
          <w:color w:val="000000"/>
          <w:sz w:val="22"/>
          <w:szCs w:val="22"/>
        </w:rPr>
        <w:t xml:space="preserve">може да захтева накнаду штете од </w:t>
      </w:r>
      <w:r w:rsidR="00E04C8A">
        <w:rPr>
          <w:rFonts w:eastAsia="Times New Roman" w:cs="Times New Roman"/>
          <w:color w:val="000000"/>
          <w:sz w:val="22"/>
          <w:szCs w:val="22"/>
          <w:lang w:val="sr-Cyrl-CS"/>
        </w:rPr>
        <w:t xml:space="preserve"> </w:t>
      </w:r>
      <w:r>
        <w:rPr>
          <w:rFonts w:eastAsia="Times New Roman" w:cs="Times New Roman"/>
          <w:color w:val="000000"/>
          <w:sz w:val="22"/>
          <w:szCs w:val="22"/>
        </w:rPr>
        <w:t xml:space="preserve">Извођача, и то до висине укупне вредности овде уговорених радова одређене у члану 3. </w:t>
      </w:r>
      <w:proofErr w:type="gramStart"/>
      <w:r>
        <w:rPr>
          <w:rFonts w:eastAsia="Times New Roman" w:cs="Times New Roman"/>
          <w:color w:val="000000"/>
          <w:sz w:val="22"/>
          <w:szCs w:val="22"/>
        </w:rPr>
        <w:t>овог</w:t>
      </w:r>
      <w:proofErr w:type="gramEnd"/>
      <w:r>
        <w:rPr>
          <w:rFonts w:eastAsia="Times New Roman" w:cs="Times New Roman"/>
          <w:color w:val="000000"/>
          <w:sz w:val="22"/>
          <w:szCs w:val="22"/>
        </w:rPr>
        <w:t xml:space="preserve"> уговора. </w:t>
      </w:r>
      <w:proofErr w:type="gramStart"/>
      <w:r>
        <w:rPr>
          <w:rFonts w:eastAsia="Times New Roman" w:cs="Times New Roman"/>
          <w:color w:val="000000"/>
          <w:sz w:val="22"/>
          <w:szCs w:val="22"/>
        </w:rPr>
        <w:t>Извођач је дужан да поступи по захтеву за накнаду штете у року од 15 (петнаест) дана од дана пријема захтева за накнаду штете.</w:t>
      </w:r>
      <w:proofErr w:type="gramEnd"/>
    </w:p>
    <w:p w:rsidR="0072369B" w:rsidRPr="0072369B" w:rsidRDefault="0072369B" w:rsidP="003C6489">
      <w:pPr>
        <w:autoSpaceDE w:val="0"/>
        <w:spacing w:line="240" w:lineRule="auto"/>
        <w:contextualSpacing/>
        <w:jc w:val="both"/>
        <w:rPr>
          <w:rFonts w:cs="Times New Roman"/>
          <w:sz w:val="22"/>
          <w:szCs w:val="22"/>
          <w:lang w:val="sr-Cyrl-CS"/>
        </w:rPr>
      </w:pPr>
    </w:p>
    <w:p w:rsidR="00E5323A" w:rsidRDefault="00E5323A" w:rsidP="003C6489">
      <w:pPr>
        <w:spacing w:line="240" w:lineRule="auto"/>
        <w:contextualSpacing/>
        <w:jc w:val="center"/>
        <w:rPr>
          <w:rFonts w:cs="Times New Roman"/>
          <w:sz w:val="22"/>
          <w:szCs w:val="22"/>
          <w:lang w:val="sr-Cyrl-CS"/>
        </w:rPr>
      </w:pPr>
      <w:r>
        <w:rPr>
          <w:rFonts w:cs="Times New Roman"/>
          <w:sz w:val="22"/>
          <w:szCs w:val="22"/>
          <w:lang w:val="sr-Cyrl-CS"/>
        </w:rPr>
        <w:t xml:space="preserve">Члан </w:t>
      </w:r>
      <w:r>
        <w:rPr>
          <w:rFonts w:cs="Times New Roman"/>
          <w:sz w:val="22"/>
          <w:szCs w:val="22"/>
          <w:lang w:val="ru-RU"/>
        </w:rPr>
        <w:t>1</w:t>
      </w:r>
      <w:r w:rsidR="0072369B">
        <w:rPr>
          <w:rFonts w:cs="Times New Roman"/>
          <w:sz w:val="22"/>
          <w:szCs w:val="22"/>
          <w:lang w:val="sr-Cyrl-CS"/>
        </w:rPr>
        <w:t>4</w:t>
      </w:r>
      <w:r>
        <w:rPr>
          <w:rFonts w:cs="Times New Roman"/>
          <w:sz w:val="22"/>
          <w:szCs w:val="22"/>
          <w:lang w:val="sr-Cyrl-CS"/>
        </w:rPr>
        <w:t>.</w:t>
      </w:r>
    </w:p>
    <w:p w:rsidR="00E5323A" w:rsidRDefault="00E5323A" w:rsidP="003C6489">
      <w:pPr>
        <w:spacing w:line="240" w:lineRule="auto"/>
        <w:contextualSpacing/>
        <w:jc w:val="both"/>
        <w:rPr>
          <w:rFonts w:cs="Times New Roman"/>
          <w:sz w:val="22"/>
          <w:szCs w:val="22"/>
          <w:lang w:val="sr-Cyrl-CS"/>
        </w:rPr>
      </w:pPr>
      <w:r>
        <w:rPr>
          <w:rFonts w:cs="Times New Roman"/>
          <w:sz w:val="22"/>
          <w:szCs w:val="22"/>
          <w:lang w:val="sr-Cyrl-CS"/>
        </w:rPr>
        <w:t xml:space="preserve">         У случају спора по овом уговору или поводом овог уговора </w:t>
      </w:r>
      <w:r>
        <w:rPr>
          <w:rFonts w:cs="Times New Roman"/>
          <w:sz w:val="22"/>
          <w:szCs w:val="22"/>
        </w:rPr>
        <w:t>Н</w:t>
      </w:r>
      <w:r>
        <w:rPr>
          <w:rFonts w:cs="Times New Roman"/>
          <w:sz w:val="22"/>
          <w:szCs w:val="22"/>
          <w:lang w:val="sr-Cyrl-CS"/>
        </w:rPr>
        <w:t xml:space="preserve">аручилац и </w:t>
      </w:r>
      <w:r>
        <w:rPr>
          <w:rFonts w:cs="Times New Roman"/>
          <w:sz w:val="22"/>
          <w:szCs w:val="22"/>
        </w:rPr>
        <w:t>Извођач</w:t>
      </w:r>
      <w:r>
        <w:rPr>
          <w:rFonts w:cs="Times New Roman"/>
          <w:sz w:val="22"/>
          <w:szCs w:val="22"/>
          <w:lang w:val="sr-Cyrl-CS"/>
        </w:rPr>
        <w:t xml:space="preserve"> су сагласни да се исти реши спо</w:t>
      </w:r>
      <w:r w:rsidR="00E04C8A">
        <w:rPr>
          <w:rFonts w:cs="Times New Roman"/>
          <w:sz w:val="22"/>
          <w:szCs w:val="22"/>
          <w:lang w:val="sr-Cyrl-CS"/>
        </w:rPr>
        <w:t>разумно, а у супротном спорове ће решавати надлежни суд</w:t>
      </w:r>
      <w:r>
        <w:rPr>
          <w:rFonts w:cs="Times New Roman"/>
          <w:sz w:val="22"/>
          <w:szCs w:val="22"/>
          <w:lang w:val="sr-Cyrl-CS"/>
        </w:rPr>
        <w:t>.</w:t>
      </w:r>
    </w:p>
    <w:p w:rsidR="00E04C8A" w:rsidRDefault="00E04C8A" w:rsidP="003C6489">
      <w:pPr>
        <w:spacing w:line="240" w:lineRule="auto"/>
        <w:contextualSpacing/>
        <w:jc w:val="both"/>
        <w:rPr>
          <w:rFonts w:cs="Times New Roman"/>
          <w:sz w:val="22"/>
          <w:szCs w:val="22"/>
          <w:lang w:val="sr-Cyrl-CS"/>
        </w:rPr>
      </w:pPr>
    </w:p>
    <w:p w:rsidR="00E5323A" w:rsidRDefault="00E5323A" w:rsidP="003C6489">
      <w:pPr>
        <w:spacing w:line="240" w:lineRule="auto"/>
        <w:contextualSpacing/>
        <w:jc w:val="center"/>
        <w:rPr>
          <w:rFonts w:eastAsia="Times New Roman" w:cs="Times New Roman"/>
          <w:color w:val="000000"/>
          <w:sz w:val="22"/>
          <w:szCs w:val="22"/>
          <w:lang w:val="sr-Cyrl-CS"/>
        </w:rPr>
      </w:pPr>
      <w:r>
        <w:rPr>
          <w:rFonts w:cs="Times New Roman"/>
          <w:sz w:val="22"/>
          <w:szCs w:val="22"/>
          <w:lang w:val="sr-Cyrl-CS"/>
        </w:rPr>
        <w:t xml:space="preserve">Члан </w:t>
      </w:r>
      <w:r>
        <w:rPr>
          <w:rFonts w:cs="Times New Roman"/>
          <w:sz w:val="22"/>
          <w:szCs w:val="22"/>
          <w:lang w:val="ru-RU"/>
        </w:rPr>
        <w:t>1</w:t>
      </w:r>
      <w:r w:rsidR="0072369B">
        <w:rPr>
          <w:rFonts w:cs="Times New Roman"/>
          <w:sz w:val="22"/>
          <w:szCs w:val="22"/>
          <w:lang w:val="sr-Cyrl-CS"/>
        </w:rPr>
        <w:t>5</w:t>
      </w:r>
      <w:r>
        <w:rPr>
          <w:rFonts w:cs="Times New Roman"/>
          <w:sz w:val="22"/>
          <w:szCs w:val="22"/>
          <w:lang w:val="sr-Cyrl-CS"/>
        </w:rPr>
        <w:t>.</w:t>
      </w:r>
    </w:p>
    <w:p w:rsidR="00E5323A" w:rsidRDefault="00E5323A" w:rsidP="003C6489">
      <w:pPr>
        <w:tabs>
          <w:tab w:val="left" w:pos="720"/>
        </w:tabs>
        <w:autoSpaceDE w:val="0"/>
        <w:spacing w:line="240" w:lineRule="auto"/>
        <w:contextualSpacing/>
        <w:jc w:val="both"/>
        <w:rPr>
          <w:sz w:val="22"/>
          <w:szCs w:val="22"/>
          <w:lang w:val="sr-Cyrl-CS"/>
        </w:rPr>
      </w:pPr>
      <w:r>
        <w:rPr>
          <w:rFonts w:eastAsia="Times New Roman" w:cs="Times New Roman"/>
          <w:color w:val="000000"/>
          <w:sz w:val="22"/>
          <w:szCs w:val="22"/>
          <w:lang w:val="sr-Cyrl-CS"/>
        </w:rPr>
        <w:t xml:space="preserve">         Уговорне стране су предњи уговор прочитале, сагласне су да је њихова воља верно унета у Уговор, за свој га признају тако што га својеручно потписују и свака страна задржава по три примерка ради употребе.</w:t>
      </w:r>
    </w:p>
    <w:p w:rsidR="00E5323A" w:rsidRDefault="00E5323A" w:rsidP="003C6489">
      <w:pPr>
        <w:spacing w:line="240" w:lineRule="auto"/>
        <w:contextualSpacing/>
        <w:jc w:val="both"/>
        <w:rPr>
          <w:sz w:val="22"/>
          <w:szCs w:val="22"/>
          <w:lang w:val="sr-Cyrl-CS"/>
        </w:rPr>
      </w:pPr>
    </w:p>
    <w:p w:rsidR="00F55D57" w:rsidRDefault="00F55D57" w:rsidP="003C6489">
      <w:pPr>
        <w:spacing w:line="240" w:lineRule="auto"/>
        <w:contextualSpacing/>
        <w:jc w:val="both"/>
        <w:rPr>
          <w:sz w:val="22"/>
          <w:szCs w:val="22"/>
          <w:lang w:val="sr-Cyrl-CS"/>
        </w:rPr>
      </w:pPr>
    </w:p>
    <w:p w:rsidR="00E5323A" w:rsidRDefault="00E5323A" w:rsidP="003C6489">
      <w:pPr>
        <w:spacing w:line="240" w:lineRule="auto"/>
        <w:contextualSpacing/>
        <w:rPr>
          <w:sz w:val="22"/>
          <w:szCs w:val="22"/>
          <w:lang w:val="sr-Latn-CS"/>
        </w:rPr>
      </w:pPr>
      <w:r>
        <w:rPr>
          <w:sz w:val="22"/>
          <w:szCs w:val="22"/>
          <w:lang w:val="sr-Cyrl-CS"/>
        </w:rPr>
        <w:t xml:space="preserve">    ЗА </w:t>
      </w:r>
      <w:r>
        <w:rPr>
          <w:sz w:val="22"/>
          <w:szCs w:val="22"/>
        </w:rPr>
        <w:t>НАРУЧИОЦА</w:t>
      </w:r>
      <w:r w:rsidR="0072369B">
        <w:rPr>
          <w:sz w:val="22"/>
          <w:szCs w:val="22"/>
          <w:lang w:val="sr-Cyrl-CS"/>
        </w:rPr>
        <w:t xml:space="preserve">                                                                                                  </w:t>
      </w:r>
      <w:r>
        <w:rPr>
          <w:sz w:val="22"/>
          <w:szCs w:val="22"/>
          <w:lang w:val="sr-Cyrl-CS"/>
        </w:rPr>
        <w:t>ЗА ИЗВОЂАЧА</w:t>
      </w:r>
    </w:p>
    <w:p w:rsidR="00E5323A" w:rsidRDefault="00E5323A" w:rsidP="003C6489">
      <w:pPr>
        <w:spacing w:line="240" w:lineRule="auto"/>
        <w:contextualSpacing/>
        <w:rPr>
          <w:b/>
          <w:sz w:val="22"/>
          <w:szCs w:val="22"/>
          <w:lang w:val="sr-Cyrl-CS"/>
        </w:rPr>
      </w:pPr>
      <w:r>
        <w:rPr>
          <w:sz w:val="22"/>
          <w:szCs w:val="22"/>
          <w:lang w:val="sr-Latn-CS"/>
        </w:rPr>
        <w:t xml:space="preserve">____________________                    </w:t>
      </w:r>
      <w:r w:rsidR="0072369B">
        <w:rPr>
          <w:sz w:val="22"/>
          <w:szCs w:val="22"/>
          <w:lang w:val="sr-Cyrl-CS"/>
        </w:rPr>
        <w:t xml:space="preserve">                  </w:t>
      </w:r>
      <w:r>
        <w:rPr>
          <w:sz w:val="22"/>
          <w:szCs w:val="22"/>
        </w:rPr>
        <w:t xml:space="preserve">М.П </w:t>
      </w:r>
      <w:r w:rsidR="00400D8C">
        <w:rPr>
          <w:sz w:val="22"/>
          <w:szCs w:val="22"/>
          <w:lang w:val="sr-Cyrl-CS"/>
        </w:rPr>
        <w:t xml:space="preserve">                                        </w:t>
      </w:r>
      <w:r>
        <w:rPr>
          <w:sz w:val="22"/>
          <w:szCs w:val="22"/>
        </w:rPr>
        <w:t xml:space="preserve"> </w:t>
      </w:r>
      <w:r>
        <w:rPr>
          <w:sz w:val="22"/>
          <w:szCs w:val="22"/>
          <w:lang w:val="sr-Latn-CS"/>
        </w:rPr>
        <w:t xml:space="preserve"> ________________</w:t>
      </w:r>
    </w:p>
    <w:p w:rsidR="00E5323A" w:rsidRDefault="00E5323A" w:rsidP="003C6489">
      <w:pPr>
        <w:tabs>
          <w:tab w:val="left" w:pos="2580"/>
        </w:tabs>
        <w:spacing w:line="240" w:lineRule="auto"/>
        <w:contextualSpacing/>
        <w:rPr>
          <w:sz w:val="22"/>
          <w:szCs w:val="22"/>
          <w:lang w:val="sr-Cyrl-CS"/>
        </w:rPr>
      </w:pPr>
    </w:p>
    <w:p w:rsidR="00F55D57" w:rsidRDefault="00F55D57" w:rsidP="003C6489">
      <w:pPr>
        <w:tabs>
          <w:tab w:val="left" w:pos="2580"/>
        </w:tabs>
        <w:spacing w:line="240" w:lineRule="auto"/>
        <w:contextualSpacing/>
        <w:rPr>
          <w:sz w:val="22"/>
          <w:szCs w:val="22"/>
          <w:lang w:val="sr-Cyrl-CS"/>
        </w:rPr>
      </w:pPr>
    </w:p>
    <w:p w:rsidR="00E5323A" w:rsidRDefault="00E5323A" w:rsidP="003C6489">
      <w:pPr>
        <w:tabs>
          <w:tab w:val="left" w:pos="2580"/>
        </w:tabs>
        <w:spacing w:line="240" w:lineRule="auto"/>
        <w:contextualSpacing/>
      </w:pPr>
      <w:r>
        <w:rPr>
          <w:sz w:val="22"/>
          <w:szCs w:val="22"/>
          <w:lang w:val="sr-Cyrl-CS"/>
        </w:rPr>
        <w:t>НАПОМЕНА: Уговор мора да се попуни, потпише и овери.</w:t>
      </w:r>
    </w:p>
    <w:p w:rsidR="0072369B" w:rsidRDefault="0072369B" w:rsidP="003C6489">
      <w:pPr>
        <w:tabs>
          <w:tab w:val="left" w:pos="2580"/>
        </w:tabs>
        <w:spacing w:line="240" w:lineRule="auto"/>
        <w:contextualSpacing/>
        <w:rPr>
          <w:rFonts w:eastAsia="Times New Roman" w:cs="Times New Roman"/>
          <w:b/>
          <w:bCs/>
          <w:color w:val="000000"/>
          <w:sz w:val="22"/>
          <w:szCs w:val="22"/>
          <w:lang w:val="sr-Cyrl-CS"/>
        </w:rPr>
      </w:pPr>
    </w:p>
    <w:p w:rsidR="0072369B" w:rsidRDefault="0072369B" w:rsidP="003C6489">
      <w:pPr>
        <w:tabs>
          <w:tab w:val="left" w:pos="2580"/>
        </w:tabs>
        <w:spacing w:line="240" w:lineRule="auto"/>
        <w:contextualSpacing/>
        <w:rPr>
          <w:rFonts w:eastAsia="Times New Roman" w:cs="Times New Roman"/>
          <w:b/>
          <w:bCs/>
          <w:color w:val="000000"/>
          <w:sz w:val="22"/>
          <w:szCs w:val="22"/>
          <w:lang w:val="sr-Cyrl-CS"/>
        </w:rPr>
      </w:pPr>
    </w:p>
    <w:p w:rsidR="0072369B" w:rsidRDefault="0072369B"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04C8A" w:rsidRDefault="00E04C8A" w:rsidP="003C6489">
      <w:pPr>
        <w:tabs>
          <w:tab w:val="left" w:pos="2580"/>
        </w:tabs>
        <w:spacing w:line="240" w:lineRule="auto"/>
        <w:contextualSpacing/>
        <w:rPr>
          <w:rFonts w:eastAsia="Times New Roman" w:cs="Times New Roman"/>
          <w:b/>
          <w:bCs/>
          <w:color w:val="000000"/>
          <w:sz w:val="22"/>
          <w:szCs w:val="22"/>
          <w:lang w:val="sr-Cyrl-CS"/>
        </w:rPr>
      </w:pPr>
    </w:p>
    <w:p w:rsidR="00E5323A" w:rsidRDefault="00E5323A" w:rsidP="003C6489">
      <w:pPr>
        <w:tabs>
          <w:tab w:val="left" w:pos="2580"/>
        </w:tabs>
        <w:spacing w:line="240" w:lineRule="auto"/>
        <w:contextualSpacing/>
        <w:rPr>
          <w:rFonts w:eastAsia="Times New Roman" w:cs="Times New Roman"/>
          <w:color w:val="000000"/>
          <w:sz w:val="22"/>
          <w:szCs w:val="22"/>
        </w:rPr>
      </w:pPr>
      <w:proofErr w:type="gramStart"/>
      <w:r>
        <w:rPr>
          <w:rFonts w:eastAsia="Times New Roman" w:cs="Times New Roman"/>
          <w:b/>
          <w:bCs/>
          <w:color w:val="000000"/>
          <w:sz w:val="22"/>
          <w:szCs w:val="22"/>
        </w:rPr>
        <w:t>ОБРАЗАЦ 17.</w:t>
      </w:r>
      <w:proofErr w:type="gramEnd"/>
      <w:r>
        <w:rPr>
          <w:rFonts w:eastAsia="Times New Roman" w:cs="Times New Roman"/>
          <w:b/>
          <w:bCs/>
          <w:color w:val="000000"/>
          <w:sz w:val="22"/>
          <w:szCs w:val="22"/>
        </w:rPr>
        <w:t xml:space="preserve"> </w:t>
      </w:r>
    </w:p>
    <w:p w:rsidR="00E5323A" w:rsidRDefault="00E5323A" w:rsidP="003C6489">
      <w:pPr>
        <w:spacing w:line="240" w:lineRule="auto"/>
        <w:contextualSpacing/>
        <w:rPr>
          <w:rFonts w:eastAsia="Times New Roman" w:cs="Times New Roman"/>
          <w:color w:val="000000"/>
          <w:sz w:val="22"/>
          <w:szCs w:val="22"/>
        </w:rPr>
      </w:pPr>
    </w:p>
    <w:p w:rsidR="00E5323A" w:rsidRDefault="00E5323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ОБРАЗАЦ ТРОШКОВА ПРИПРЕМЕ ПОНУДЕ </w:t>
      </w:r>
    </w:p>
    <w:p w:rsidR="00F55D57" w:rsidRPr="00F55D57" w:rsidRDefault="00F55D57" w:rsidP="003C6489">
      <w:pPr>
        <w:autoSpaceDE w:val="0"/>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tbl>
      <w:tblPr>
        <w:tblW w:w="9580" w:type="dxa"/>
        <w:tblInd w:w="-536" w:type="dxa"/>
        <w:tblLayout w:type="fixed"/>
        <w:tblCellMar>
          <w:top w:w="55" w:type="dxa"/>
          <w:left w:w="55" w:type="dxa"/>
          <w:bottom w:w="55" w:type="dxa"/>
          <w:right w:w="55" w:type="dxa"/>
        </w:tblCellMar>
        <w:tblLook w:val="0000"/>
      </w:tblPr>
      <w:tblGrid>
        <w:gridCol w:w="1682"/>
        <w:gridCol w:w="4587"/>
        <w:gridCol w:w="3311"/>
      </w:tblGrid>
      <w:tr w:rsidR="00E5323A" w:rsidTr="000613F5">
        <w:tc>
          <w:tcPr>
            <w:tcW w:w="1682" w:type="dxa"/>
            <w:tcBorders>
              <w:top w:val="single" w:sz="1" w:space="0" w:color="000000"/>
              <w:left w:val="single" w:sz="1" w:space="0" w:color="000000"/>
              <w:bottom w:val="single" w:sz="1" w:space="0" w:color="000000"/>
            </w:tcBorders>
            <w:shd w:val="clear" w:color="auto" w:fill="auto"/>
          </w:tcPr>
          <w:p w:rsidR="00E5323A" w:rsidRDefault="00E5323A" w:rsidP="003C6489">
            <w:pPr>
              <w:pStyle w:val="TableContents"/>
              <w:spacing w:line="240" w:lineRule="auto"/>
              <w:contextualSpacing/>
              <w:jc w:val="center"/>
              <w:rPr>
                <w:b/>
                <w:bCs/>
              </w:rPr>
            </w:pPr>
            <w:r>
              <w:rPr>
                <w:b/>
                <w:bCs/>
              </w:rPr>
              <w:t>Редни број</w:t>
            </w:r>
          </w:p>
        </w:tc>
        <w:tc>
          <w:tcPr>
            <w:tcW w:w="4587" w:type="dxa"/>
            <w:tcBorders>
              <w:top w:val="single" w:sz="1" w:space="0" w:color="000000"/>
              <w:left w:val="single" w:sz="1" w:space="0" w:color="000000"/>
              <w:bottom w:val="single" w:sz="1" w:space="0" w:color="000000"/>
            </w:tcBorders>
            <w:shd w:val="clear" w:color="auto" w:fill="auto"/>
          </w:tcPr>
          <w:p w:rsidR="00E5323A" w:rsidRDefault="00E5323A" w:rsidP="003C6489">
            <w:pPr>
              <w:pStyle w:val="TableContents"/>
              <w:spacing w:line="240" w:lineRule="auto"/>
              <w:contextualSpacing/>
              <w:jc w:val="center"/>
              <w:rPr>
                <w:b/>
                <w:bCs/>
              </w:rPr>
            </w:pPr>
            <w:r>
              <w:rPr>
                <w:b/>
                <w:bCs/>
              </w:rPr>
              <w:t>Назив трошкова</w:t>
            </w:r>
          </w:p>
        </w:tc>
        <w:tc>
          <w:tcPr>
            <w:tcW w:w="3311" w:type="dxa"/>
            <w:tcBorders>
              <w:top w:val="single" w:sz="1" w:space="0" w:color="000000"/>
              <w:left w:val="single" w:sz="1" w:space="0" w:color="000000"/>
              <w:bottom w:val="single" w:sz="1" w:space="0" w:color="000000"/>
              <w:right w:val="single" w:sz="1" w:space="0" w:color="000000"/>
            </w:tcBorders>
            <w:shd w:val="clear" w:color="auto" w:fill="auto"/>
          </w:tcPr>
          <w:p w:rsidR="00E5323A" w:rsidRDefault="00E5323A" w:rsidP="003C6489">
            <w:pPr>
              <w:pStyle w:val="TableContents"/>
              <w:spacing w:line="240" w:lineRule="auto"/>
              <w:contextualSpacing/>
              <w:jc w:val="center"/>
            </w:pPr>
            <w:r>
              <w:rPr>
                <w:b/>
                <w:bCs/>
              </w:rPr>
              <w:t>Вредност</w:t>
            </w: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9580" w:type="dxa"/>
            <w:gridSpan w:val="3"/>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pacing w:line="240" w:lineRule="auto"/>
              <w:contextualSpacing/>
              <w:jc w:val="center"/>
            </w:pPr>
            <w:r>
              <w:t>УКУПНО</w:t>
            </w:r>
          </w:p>
        </w:tc>
      </w:tr>
    </w:tbl>
    <w:p w:rsidR="00E5323A" w:rsidRDefault="00E5323A" w:rsidP="003C6489">
      <w:pPr>
        <w:spacing w:line="240" w:lineRule="auto"/>
        <w:contextualSpacing/>
        <w:jc w:val="center"/>
      </w:pPr>
    </w:p>
    <w:p w:rsidR="00E5323A" w:rsidRDefault="00E5323A" w:rsidP="003C6489">
      <w:pPr>
        <w:spacing w:line="240" w:lineRule="auto"/>
        <w:contextualSpacing/>
        <w:jc w:val="center"/>
        <w:rPr>
          <w:sz w:val="22"/>
          <w:szCs w:val="22"/>
        </w:rPr>
      </w:pPr>
    </w:p>
    <w:p w:rsidR="00F55D57" w:rsidRPr="00F55D57" w:rsidRDefault="00F55D57" w:rsidP="003C6489">
      <w:pPr>
        <w:spacing w:line="240" w:lineRule="auto"/>
        <w:contextualSpacing/>
        <w:jc w:val="center"/>
        <w:rPr>
          <w:sz w:val="22"/>
          <w:szCs w:val="22"/>
        </w:rPr>
      </w:pPr>
    </w:p>
    <w:p w:rsidR="00E5323A" w:rsidRDefault="00E5323A" w:rsidP="003C6489">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Понуђач може у оквиру понуде доставити укупан износ и структуру трошкова припремања понуде.</w:t>
      </w:r>
      <w:proofErr w:type="gramEnd"/>
      <w:r>
        <w:rPr>
          <w:rFonts w:eastAsia="Times New Roman" w:cs="Times New Roman"/>
          <w:color w:val="000000"/>
          <w:sz w:val="22"/>
          <w:szCs w:val="22"/>
        </w:rPr>
        <w:t xml:space="preserve"> </w:t>
      </w:r>
    </w:p>
    <w:p w:rsidR="00E5323A" w:rsidRDefault="00E5323A" w:rsidP="003C6489">
      <w:pPr>
        <w:autoSpaceDE w:val="0"/>
        <w:spacing w:line="240" w:lineRule="auto"/>
        <w:contextualSpacing/>
        <w:jc w:val="both"/>
        <w:rPr>
          <w:sz w:val="22"/>
          <w:szCs w:val="22"/>
        </w:rPr>
      </w:pPr>
      <w:r>
        <w:rPr>
          <w:rFonts w:eastAsia="Times New Roman" w:cs="Times New Roman"/>
          <w:color w:val="000000"/>
          <w:sz w:val="22"/>
          <w:szCs w:val="22"/>
        </w:rPr>
        <w:t xml:space="preserve">     </w:t>
      </w:r>
      <w:proofErr w:type="gramStart"/>
      <w:r>
        <w:rPr>
          <w:rFonts w:eastAsia="Times New Roman" w:cs="Times New Roman"/>
          <w:color w:val="000000"/>
          <w:sz w:val="22"/>
          <w:szCs w:val="22"/>
        </w:rPr>
        <w:t>Трошкове припреме и подношења понуде сноси искључиво понуђач и не може тражити од наручиоца накнаду трошкова (члан 88. став 2.</w:t>
      </w:r>
      <w:proofErr w:type="gramEnd"/>
      <w:r>
        <w:rPr>
          <w:rFonts w:eastAsia="Times New Roman" w:cs="Times New Roman"/>
          <w:color w:val="000000"/>
          <w:sz w:val="22"/>
          <w:szCs w:val="22"/>
        </w:rPr>
        <w:t xml:space="preserve"> ЗЈН) </w:t>
      </w:r>
    </w:p>
    <w:p w:rsidR="00E5323A" w:rsidRDefault="00E5323A" w:rsidP="003C6489">
      <w:pPr>
        <w:spacing w:line="240" w:lineRule="auto"/>
        <w:contextualSpacing/>
        <w:jc w:val="center"/>
        <w:rPr>
          <w:sz w:val="22"/>
          <w:szCs w:val="22"/>
        </w:rPr>
      </w:pPr>
    </w:p>
    <w:p w:rsidR="005A3599" w:rsidRPr="005A3599" w:rsidRDefault="005A3599"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both"/>
        <w:rPr>
          <w:rFonts w:eastAsia="Times New Roman" w:cs="Times New Roman"/>
          <w:color w:val="000000"/>
          <w:sz w:val="22"/>
          <w:szCs w:val="22"/>
          <w:lang w:val="sr-Cyrl-CS"/>
        </w:rPr>
      </w:pPr>
      <w:r>
        <w:rPr>
          <w:sz w:val="22"/>
          <w:szCs w:val="22"/>
          <w:lang w:val="sr-Cyrl-CS"/>
        </w:rPr>
        <w:t>Датум________________                                                           Потпис овлашћеног лица понуђача</w:t>
      </w:r>
    </w:p>
    <w:p w:rsidR="00E5323A" w:rsidRDefault="00E5323A" w:rsidP="003C6489">
      <w:pPr>
        <w:spacing w:line="240" w:lineRule="auto"/>
        <w:contextualSpacing/>
        <w:rPr>
          <w:b/>
          <w:lang w:val="sr-Cyrl-CS"/>
        </w:rPr>
      </w:pPr>
      <w:r>
        <w:rPr>
          <w:rFonts w:eastAsia="Times New Roman" w:cs="Times New Roman"/>
          <w:color w:val="000000"/>
          <w:sz w:val="22"/>
          <w:szCs w:val="22"/>
          <w:lang w:val="sr-Cyrl-CS"/>
        </w:rPr>
        <w:t xml:space="preserve">   </w:t>
      </w:r>
      <w:r w:rsidR="0072369B">
        <w:rPr>
          <w:rFonts w:eastAsia="Times New Roman" w:cs="Times New Roman"/>
          <w:color w:val="000000"/>
          <w:sz w:val="22"/>
          <w:szCs w:val="22"/>
          <w:lang w:val="sr-Cyrl-CS"/>
        </w:rPr>
        <w:t xml:space="preserve">                                                                                   </w:t>
      </w:r>
      <w:r>
        <w:rPr>
          <w:rFonts w:eastAsia="Times New Roman" w:cs="Times New Roman"/>
          <w:color w:val="000000"/>
          <w:sz w:val="22"/>
          <w:szCs w:val="22"/>
          <w:lang w:val="sr-Cyrl-CS"/>
        </w:rPr>
        <w:t xml:space="preserve">  М.П.                ______________________</w:t>
      </w:r>
    </w:p>
    <w:p w:rsidR="00E5323A" w:rsidRDefault="00E5323A" w:rsidP="003C6489">
      <w:pPr>
        <w:spacing w:line="240" w:lineRule="auto"/>
        <w:contextualSpacing/>
        <w:jc w:val="both"/>
        <w:rPr>
          <w:b/>
          <w:lang w:val="sr-Cyrl-CS"/>
        </w:rPr>
      </w:pPr>
    </w:p>
    <w:p w:rsidR="00E5323A" w:rsidRDefault="00E5323A" w:rsidP="003C6489">
      <w:pPr>
        <w:spacing w:line="240" w:lineRule="auto"/>
        <w:contextualSpacing/>
        <w:jc w:val="both"/>
        <w:rPr>
          <w:b/>
          <w:sz w:val="22"/>
          <w:szCs w:val="22"/>
          <w:lang w:val="sr-Cyrl-CS"/>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pPr>
    </w:p>
    <w:p w:rsidR="00E04C8A" w:rsidRDefault="00E04C8A" w:rsidP="003C6489">
      <w:pPr>
        <w:spacing w:line="240" w:lineRule="auto"/>
        <w:contextualSpacing/>
        <w:rPr>
          <w:rFonts w:eastAsia="Times New Roman" w:cs="Times New Roman"/>
          <w:b/>
          <w:bCs/>
          <w:color w:val="000000"/>
          <w:sz w:val="22"/>
          <w:szCs w:val="22"/>
          <w:lang w:val="sr-Cyrl-CS"/>
        </w:rPr>
      </w:pPr>
    </w:p>
    <w:p w:rsidR="00E04C8A" w:rsidRDefault="00E04C8A" w:rsidP="003C6489">
      <w:pPr>
        <w:spacing w:line="240" w:lineRule="auto"/>
        <w:contextualSpacing/>
        <w:rPr>
          <w:rFonts w:eastAsia="Times New Roman" w:cs="Times New Roman"/>
          <w:b/>
          <w:bCs/>
          <w:color w:val="000000"/>
          <w:sz w:val="22"/>
          <w:szCs w:val="22"/>
          <w:lang w:val="sr-Cyrl-CS"/>
        </w:rPr>
      </w:pPr>
    </w:p>
    <w:p w:rsidR="00E04C8A" w:rsidRDefault="00E04C8A" w:rsidP="003C6489">
      <w:pPr>
        <w:spacing w:line="240" w:lineRule="auto"/>
        <w:contextualSpacing/>
        <w:rPr>
          <w:rFonts w:eastAsia="Times New Roman" w:cs="Times New Roman"/>
          <w:b/>
          <w:bCs/>
          <w:color w:val="000000"/>
          <w:sz w:val="22"/>
          <w:szCs w:val="22"/>
          <w:lang w:val="sr-Cyrl-CS"/>
        </w:rPr>
      </w:pPr>
    </w:p>
    <w:p w:rsidR="00E04C8A" w:rsidRDefault="00E04C8A" w:rsidP="003C6489">
      <w:pPr>
        <w:spacing w:line="240" w:lineRule="auto"/>
        <w:contextualSpacing/>
        <w:rPr>
          <w:rFonts w:eastAsia="Times New Roman" w:cs="Times New Roman"/>
          <w:b/>
          <w:bCs/>
          <w:color w:val="000000"/>
          <w:sz w:val="22"/>
          <w:szCs w:val="22"/>
          <w:lang w:val="sr-Cyrl-CS"/>
        </w:rPr>
      </w:pPr>
    </w:p>
    <w:p w:rsidR="00E04C8A" w:rsidRDefault="00E04C8A" w:rsidP="003C6489">
      <w:pPr>
        <w:spacing w:line="240" w:lineRule="auto"/>
        <w:contextualSpacing/>
        <w:rPr>
          <w:rFonts w:eastAsia="Times New Roman" w:cs="Times New Roman"/>
          <w:b/>
          <w:bCs/>
          <w:color w:val="000000"/>
          <w:sz w:val="22"/>
          <w:szCs w:val="22"/>
          <w:lang w:val="sr-Cyrl-CS"/>
        </w:rPr>
      </w:pPr>
    </w:p>
    <w:p w:rsidR="00E04C8A" w:rsidRDefault="00E04C8A" w:rsidP="003C6489">
      <w:pPr>
        <w:spacing w:line="240" w:lineRule="auto"/>
        <w:contextualSpacing/>
        <w:rPr>
          <w:rFonts w:eastAsia="Times New Roman" w:cs="Times New Roman"/>
          <w:b/>
          <w:bCs/>
          <w:color w:val="000000"/>
          <w:sz w:val="22"/>
          <w:szCs w:val="22"/>
          <w:lang w:val="sr-Cyrl-CS"/>
        </w:rPr>
      </w:pPr>
    </w:p>
    <w:p w:rsidR="00E5323A" w:rsidRDefault="00E5323A" w:rsidP="003C6489">
      <w:pPr>
        <w:spacing w:line="240" w:lineRule="auto"/>
        <w:contextualSpacing/>
        <w:rPr>
          <w:rFonts w:eastAsia="Times New Roman" w:cs="Times New Roman"/>
          <w:color w:val="000000"/>
          <w:sz w:val="22"/>
          <w:szCs w:val="22"/>
        </w:rPr>
      </w:pPr>
      <w:proofErr w:type="gramStart"/>
      <w:r>
        <w:rPr>
          <w:rFonts w:eastAsia="Times New Roman" w:cs="Times New Roman"/>
          <w:b/>
          <w:bCs/>
          <w:color w:val="000000"/>
          <w:sz w:val="22"/>
          <w:szCs w:val="22"/>
        </w:rPr>
        <w:t>ОБРАЗАЦ 18.</w:t>
      </w:r>
      <w:proofErr w:type="gramEnd"/>
      <w:r>
        <w:rPr>
          <w:rFonts w:eastAsia="Times New Roman" w:cs="Times New Roman"/>
          <w:b/>
          <w:bCs/>
          <w:color w:val="000000"/>
          <w:sz w:val="22"/>
          <w:szCs w:val="22"/>
        </w:rPr>
        <w:t xml:space="preserve"> </w:t>
      </w:r>
    </w:p>
    <w:p w:rsidR="00E5323A" w:rsidRDefault="00E5323A" w:rsidP="003C6489">
      <w:pPr>
        <w:spacing w:line="240" w:lineRule="auto"/>
        <w:contextualSpacing/>
        <w:rPr>
          <w:rFonts w:eastAsia="Times New Roman" w:cs="Times New Roman"/>
          <w:color w:val="000000"/>
          <w:sz w:val="22"/>
          <w:szCs w:val="22"/>
        </w:rPr>
      </w:pPr>
    </w:p>
    <w:p w:rsidR="00E5323A" w:rsidRDefault="00E5323A" w:rsidP="003C6489">
      <w:pPr>
        <w:autoSpaceDE w:val="0"/>
        <w:spacing w:line="240" w:lineRule="auto"/>
        <w:contextualSpacing/>
        <w:jc w:val="center"/>
        <w:rPr>
          <w:rFonts w:eastAsia="Times New Roman" w:cs="Times New Roman"/>
          <w:b/>
          <w:bCs/>
          <w:color w:val="000000"/>
          <w:sz w:val="32"/>
          <w:szCs w:val="32"/>
        </w:rPr>
      </w:pPr>
      <w:proofErr w:type="gramStart"/>
      <w:r>
        <w:rPr>
          <w:rFonts w:eastAsia="Times New Roman" w:cs="Times New Roman"/>
          <w:b/>
          <w:bCs/>
          <w:color w:val="000000"/>
          <w:sz w:val="32"/>
          <w:szCs w:val="32"/>
        </w:rPr>
        <w:t>ИЗЈАВА  ПОНУЂАЧА</w:t>
      </w:r>
      <w:proofErr w:type="gramEnd"/>
    </w:p>
    <w:p w:rsidR="00E5323A" w:rsidRDefault="00E5323A" w:rsidP="003C6489">
      <w:pPr>
        <w:autoSpaceDE w:val="0"/>
        <w:spacing w:line="240" w:lineRule="auto"/>
        <w:contextualSpacing/>
        <w:jc w:val="center"/>
        <w:rPr>
          <w:rFonts w:eastAsia="Times New Roman" w:cs="Times New Roman"/>
          <w:b/>
          <w:bCs/>
          <w:color w:val="000000"/>
          <w:sz w:val="32"/>
          <w:szCs w:val="32"/>
        </w:rPr>
      </w:pPr>
    </w:p>
    <w:p w:rsidR="00E5323A" w:rsidRDefault="00E5323A" w:rsidP="003C6489">
      <w:pPr>
        <w:autoSpaceDE w:val="0"/>
        <w:spacing w:line="240" w:lineRule="auto"/>
        <w:contextualSpacing/>
        <w:jc w:val="center"/>
        <w:rPr>
          <w:rFonts w:eastAsia="Times New Roman" w:cs="Times New Roman"/>
          <w:b/>
          <w:bCs/>
          <w:color w:val="000000"/>
          <w:sz w:val="32"/>
          <w:szCs w:val="32"/>
        </w:rPr>
      </w:pPr>
    </w:p>
    <w:p w:rsidR="0046697C" w:rsidRPr="005207E0" w:rsidRDefault="0046697C" w:rsidP="0046697C">
      <w:pPr>
        <w:contextualSpacing/>
        <w:jc w:val="center"/>
        <w:rPr>
          <w:rFonts w:cs="Times New Roman"/>
          <w:sz w:val="22"/>
          <w:szCs w:val="22"/>
          <w:lang w:val="sr-Cyrl-CS"/>
        </w:rPr>
      </w:pPr>
      <w:proofErr w:type="gramStart"/>
      <w:r w:rsidRPr="00D41348">
        <w:rPr>
          <w:rFonts w:cs="Times New Roman"/>
          <w:b/>
          <w:bCs/>
          <w:iCs/>
          <w:color w:val="000000"/>
          <w:sz w:val="26"/>
          <w:szCs w:val="26"/>
        </w:rPr>
        <w:t>у</w:t>
      </w:r>
      <w:proofErr w:type="gramEnd"/>
      <w:r w:rsidRPr="00D41348">
        <w:rPr>
          <w:rFonts w:cs="Times New Roman"/>
          <w:b/>
          <w:bCs/>
          <w:iCs/>
          <w:color w:val="000000"/>
          <w:sz w:val="26"/>
          <w:szCs w:val="26"/>
        </w:rPr>
        <w:t xml:space="preserve"> складу са чланом </w:t>
      </w:r>
      <w:r w:rsidRPr="00D41348">
        <w:rPr>
          <w:rFonts w:cs="Times New Roman"/>
          <w:b/>
          <w:bCs/>
          <w:iCs/>
          <w:color w:val="000000"/>
          <w:sz w:val="26"/>
          <w:szCs w:val="26"/>
          <w:lang w:val="sr-Cyrl-CS"/>
        </w:rPr>
        <w:t>6</w:t>
      </w:r>
      <w:r w:rsidRPr="00D41348">
        <w:rPr>
          <w:rFonts w:cs="Times New Roman"/>
          <w:b/>
          <w:bCs/>
          <w:iCs/>
          <w:color w:val="000000"/>
          <w:sz w:val="26"/>
          <w:szCs w:val="26"/>
        </w:rPr>
        <w:t xml:space="preserve">. </w:t>
      </w:r>
      <w:proofErr w:type="gramStart"/>
      <w:r w:rsidRPr="00D41348">
        <w:rPr>
          <w:rFonts w:cs="Times New Roman"/>
          <w:b/>
          <w:bCs/>
          <w:iCs/>
          <w:color w:val="000000"/>
          <w:sz w:val="26"/>
          <w:szCs w:val="26"/>
        </w:rPr>
        <w:t>став</w:t>
      </w:r>
      <w:proofErr w:type="gramEnd"/>
      <w:r w:rsidRPr="00D41348">
        <w:rPr>
          <w:rFonts w:cs="Times New Roman"/>
          <w:b/>
          <w:bCs/>
          <w:iCs/>
          <w:color w:val="000000"/>
          <w:sz w:val="26"/>
          <w:szCs w:val="26"/>
        </w:rPr>
        <w:t xml:space="preserve"> 1. </w:t>
      </w:r>
      <w:proofErr w:type="gramStart"/>
      <w:r w:rsidRPr="00D41348">
        <w:rPr>
          <w:rFonts w:cs="Times New Roman"/>
          <w:b/>
          <w:bCs/>
          <w:iCs/>
          <w:color w:val="000000"/>
          <w:sz w:val="26"/>
          <w:szCs w:val="26"/>
        </w:rPr>
        <w:t>тачке</w:t>
      </w:r>
      <w:proofErr w:type="gramEnd"/>
      <w:r w:rsidRPr="00D41348">
        <w:rPr>
          <w:rFonts w:cs="Times New Roman"/>
          <w:b/>
          <w:bCs/>
          <w:iCs/>
          <w:color w:val="000000"/>
          <w:sz w:val="26"/>
          <w:szCs w:val="26"/>
        </w:rPr>
        <w:t xml:space="preserve"> </w:t>
      </w:r>
      <w:r w:rsidRPr="00D41348">
        <w:rPr>
          <w:rFonts w:cs="Times New Roman"/>
          <w:b/>
          <w:bCs/>
          <w:iCs/>
          <w:color w:val="000000"/>
          <w:sz w:val="26"/>
          <w:szCs w:val="26"/>
          <w:lang w:val="sr-Cyrl-CS"/>
        </w:rPr>
        <w:t>6)-(5)</w:t>
      </w:r>
      <w:r w:rsidRPr="00D41348">
        <w:rPr>
          <w:rFonts w:cs="Times New Roman"/>
          <w:b/>
          <w:bCs/>
          <w:iCs/>
          <w:color w:val="000000"/>
          <w:sz w:val="26"/>
          <w:szCs w:val="26"/>
        </w:rPr>
        <w:t xml:space="preserve"> </w:t>
      </w:r>
      <w:r w:rsidRPr="00D41348">
        <w:rPr>
          <w:rFonts w:cs="Times New Roman"/>
          <w:b/>
          <w:bCs/>
          <w:color w:val="000000"/>
          <w:sz w:val="26"/>
          <w:szCs w:val="26"/>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Pr="00D41348">
        <w:rPr>
          <w:rFonts w:cs="Times New Roman"/>
          <w:b/>
          <w:bCs/>
          <w:color w:val="000000"/>
          <w:sz w:val="26"/>
          <w:szCs w:val="26"/>
        </w:rPr>
        <w:t xml:space="preserve">(,,Сл.гласник РС“, број </w:t>
      </w:r>
      <w:r w:rsidRPr="00D41348">
        <w:rPr>
          <w:rFonts w:cs="Times New Roman"/>
          <w:b/>
          <w:bCs/>
          <w:color w:val="000000"/>
          <w:sz w:val="26"/>
          <w:szCs w:val="26"/>
          <w:lang w:val="sr-Cyrl-CS"/>
        </w:rPr>
        <w:t>86</w:t>
      </w:r>
      <w:r w:rsidRPr="00D41348">
        <w:rPr>
          <w:rFonts w:cs="Times New Roman"/>
          <w:b/>
          <w:bCs/>
          <w:color w:val="000000"/>
          <w:sz w:val="26"/>
          <w:szCs w:val="26"/>
        </w:rPr>
        <w:t>/1</w:t>
      </w:r>
      <w:r w:rsidRPr="00D41348">
        <w:rPr>
          <w:rFonts w:cs="Times New Roman"/>
          <w:b/>
          <w:bCs/>
          <w:color w:val="000000"/>
          <w:sz w:val="26"/>
          <w:szCs w:val="26"/>
          <w:lang w:val="sr-Cyrl-CS"/>
        </w:rPr>
        <w:t>5</w:t>
      </w:r>
      <w:r w:rsidRPr="00D41348">
        <w:rPr>
          <w:rFonts w:cs="Times New Roman"/>
          <w:b/>
          <w:bCs/>
          <w:color w:val="000000"/>
          <w:sz w:val="26"/>
          <w:szCs w:val="26"/>
        </w:rPr>
        <w:t>)</w:t>
      </w:r>
      <w:r>
        <w:rPr>
          <w:rFonts w:cs="Times New Roman"/>
          <w:b/>
          <w:bCs/>
          <w:color w:val="000000"/>
          <w:sz w:val="26"/>
          <w:szCs w:val="26"/>
          <w:lang w:val="sr-Cyrl-CS"/>
        </w:rPr>
        <w:t xml:space="preserve"> и чл. 78/2 ЗЈН</w:t>
      </w:r>
    </w:p>
    <w:p w:rsidR="00E5323A" w:rsidRDefault="00E5323A" w:rsidP="0046697C">
      <w:pPr>
        <w:autoSpaceDE w:val="0"/>
        <w:spacing w:line="240" w:lineRule="auto"/>
        <w:contextualSpacing/>
        <w:jc w:val="center"/>
        <w:rPr>
          <w:sz w:val="22"/>
          <w:szCs w:val="22"/>
        </w:rPr>
      </w:pPr>
    </w:p>
    <w:p w:rsidR="00E5323A" w:rsidRDefault="00E5323A" w:rsidP="003C6489">
      <w:pPr>
        <w:autoSpaceDE w:val="0"/>
        <w:spacing w:line="240" w:lineRule="auto"/>
        <w:contextualSpacing/>
        <w:jc w:val="both"/>
        <w:rPr>
          <w:bCs/>
          <w:iCs/>
          <w:sz w:val="22"/>
          <w:szCs w:val="22"/>
        </w:rPr>
      </w:pPr>
    </w:p>
    <w:p w:rsidR="00E5323A" w:rsidRDefault="00E5323A" w:rsidP="003C6489">
      <w:pPr>
        <w:autoSpaceDE w:val="0"/>
        <w:spacing w:line="240" w:lineRule="auto"/>
        <w:contextualSpacing/>
        <w:jc w:val="both"/>
        <w:rPr>
          <w:bCs/>
          <w:iCs/>
          <w:sz w:val="22"/>
          <w:szCs w:val="22"/>
        </w:rPr>
      </w:pPr>
    </w:p>
    <w:p w:rsidR="00E5323A" w:rsidRPr="00A609EB" w:rsidRDefault="00E5323A" w:rsidP="003C6489">
      <w:pPr>
        <w:autoSpaceDE w:val="0"/>
        <w:spacing w:line="240" w:lineRule="auto"/>
        <w:contextualSpacing/>
        <w:jc w:val="both"/>
        <w:rPr>
          <w:sz w:val="22"/>
          <w:szCs w:val="22"/>
          <w:lang w:val="sr-Cyrl-CS"/>
        </w:rPr>
      </w:pPr>
      <w:r>
        <w:rPr>
          <w:bCs/>
          <w:iCs/>
          <w:sz w:val="22"/>
          <w:szCs w:val="22"/>
        </w:rPr>
        <w:t xml:space="preserve">       </w:t>
      </w:r>
      <w:proofErr w:type="gramStart"/>
      <w:r>
        <w:rPr>
          <w:bCs/>
          <w:iCs/>
          <w:sz w:val="22"/>
          <w:szCs w:val="22"/>
        </w:rPr>
        <w:t>Под материјалном и кривичном одговорношћу изјављујем</w:t>
      </w:r>
      <w:r w:rsidR="00A609EB">
        <w:rPr>
          <w:bCs/>
          <w:iCs/>
          <w:sz w:val="22"/>
          <w:szCs w:val="22"/>
          <w:lang w:val="sr-Cyrl-CS"/>
        </w:rPr>
        <w:t xml:space="preserve"> </w:t>
      </w:r>
      <w:r>
        <w:rPr>
          <w:sz w:val="22"/>
          <w:szCs w:val="22"/>
          <w:lang w:val="ru-RU"/>
        </w:rPr>
        <w:t xml:space="preserve">да </w:t>
      </w:r>
      <w:r>
        <w:rPr>
          <w:sz w:val="22"/>
          <w:szCs w:val="22"/>
        </w:rPr>
        <w:t>сам</w:t>
      </w:r>
      <w:r>
        <w:rPr>
          <w:sz w:val="22"/>
          <w:szCs w:val="22"/>
          <w:lang w:val="ru-RU"/>
        </w:rPr>
        <w:t xml:space="preserve"> при састављању понуде </w:t>
      </w:r>
      <w:r>
        <w:rPr>
          <w:sz w:val="22"/>
          <w:szCs w:val="22"/>
        </w:rPr>
        <w:t xml:space="preserve">у поступку јавне набавке услуга – Зимско одржавање путева и улица на територији општине </w:t>
      </w:r>
      <w:r w:rsidR="005A3599">
        <w:rPr>
          <w:sz w:val="22"/>
          <w:szCs w:val="22"/>
        </w:rPr>
        <w:t>Уб</w:t>
      </w:r>
      <w:r w:rsidR="0072369B">
        <w:rPr>
          <w:sz w:val="22"/>
          <w:szCs w:val="22"/>
        </w:rPr>
        <w:t xml:space="preserve"> у зимској сезони 201</w:t>
      </w:r>
      <w:r w:rsidR="004B6D8F">
        <w:rPr>
          <w:sz w:val="22"/>
          <w:szCs w:val="22"/>
          <w:lang w:val="sr-Cyrl-CS"/>
        </w:rPr>
        <w:t>6</w:t>
      </w:r>
      <w:r w:rsidR="0072369B">
        <w:rPr>
          <w:sz w:val="22"/>
          <w:szCs w:val="22"/>
        </w:rPr>
        <w:t>/201</w:t>
      </w:r>
      <w:r w:rsidR="004B6D8F">
        <w:rPr>
          <w:sz w:val="22"/>
          <w:szCs w:val="22"/>
          <w:lang w:val="sr-Cyrl-CS"/>
        </w:rPr>
        <w:t>7</w:t>
      </w:r>
      <w:r>
        <w:rPr>
          <w:sz w:val="22"/>
          <w:szCs w:val="22"/>
        </w:rPr>
        <w:t>, бр.</w:t>
      </w:r>
      <w:proofErr w:type="gramEnd"/>
      <w:r>
        <w:rPr>
          <w:sz w:val="22"/>
          <w:szCs w:val="22"/>
        </w:rPr>
        <w:t xml:space="preserve"> </w:t>
      </w:r>
      <w:proofErr w:type="gramStart"/>
      <w:r>
        <w:rPr>
          <w:sz w:val="22"/>
          <w:szCs w:val="22"/>
        </w:rPr>
        <w:t>јн</w:t>
      </w:r>
      <w:proofErr w:type="gramEnd"/>
      <w:r>
        <w:rPr>
          <w:sz w:val="22"/>
          <w:szCs w:val="22"/>
        </w:rPr>
        <w:t>. ЈН</w:t>
      </w:r>
      <w:r w:rsidR="0072369B">
        <w:rPr>
          <w:sz w:val="22"/>
          <w:szCs w:val="22"/>
        </w:rPr>
        <w:t xml:space="preserve"> </w:t>
      </w:r>
      <w:r w:rsidR="004B6D8F">
        <w:rPr>
          <w:sz w:val="22"/>
          <w:szCs w:val="22"/>
          <w:lang w:val="sr-Cyrl-CS"/>
        </w:rPr>
        <w:t>1.2.1.</w:t>
      </w:r>
      <w:r w:rsidR="0072369B">
        <w:rPr>
          <w:sz w:val="22"/>
          <w:szCs w:val="22"/>
        </w:rPr>
        <w:t>/201</w:t>
      </w:r>
      <w:r w:rsidR="004B6D8F">
        <w:rPr>
          <w:sz w:val="22"/>
          <w:szCs w:val="22"/>
          <w:lang w:val="sr-Cyrl-CS"/>
        </w:rPr>
        <w:t>6</w:t>
      </w:r>
      <w:proofErr w:type="gramStart"/>
      <w:r>
        <w:rPr>
          <w:sz w:val="22"/>
          <w:szCs w:val="22"/>
        </w:rPr>
        <w:t xml:space="preserve">, </w:t>
      </w:r>
      <w:r>
        <w:rPr>
          <w:sz w:val="22"/>
          <w:szCs w:val="22"/>
          <w:lang w:val="ru-RU"/>
        </w:rPr>
        <w:t xml:space="preserve"> поштовао</w:t>
      </w:r>
      <w:proofErr w:type="gramEnd"/>
      <w:r>
        <w:rPr>
          <w:sz w:val="22"/>
          <w:szCs w:val="22"/>
          <w:lang w:val="ru-RU"/>
        </w:rPr>
        <w:t xml:space="preserve"> обавезе које произилазе из важећих прописа о заштити на раду, запошљавању и условима рада, зашт</w:t>
      </w:r>
      <w:r w:rsidR="00DF61E7">
        <w:rPr>
          <w:sz w:val="22"/>
          <w:szCs w:val="22"/>
          <w:lang w:val="ru-RU"/>
        </w:rPr>
        <w:t>ити животне средине, као и да немамо забрану обављања делатности ко</w:t>
      </w:r>
      <w:r w:rsidR="00A609EB">
        <w:rPr>
          <w:sz w:val="22"/>
          <w:szCs w:val="22"/>
          <w:lang w:val="ru-RU"/>
        </w:rPr>
        <w:t>ја је на снази у време подношења понуде</w:t>
      </w:r>
      <w:r>
        <w:rPr>
          <w:sz w:val="22"/>
          <w:szCs w:val="22"/>
          <w:lang w:val="ru-RU"/>
        </w:rPr>
        <w:t xml:space="preserve">. </w:t>
      </w: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both"/>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both"/>
        <w:rPr>
          <w:sz w:val="22"/>
          <w:szCs w:val="22"/>
          <w:lang w:val="sr-Cyrl-CS"/>
        </w:rPr>
      </w:pPr>
      <w:r>
        <w:rPr>
          <w:sz w:val="22"/>
          <w:szCs w:val="22"/>
          <w:lang w:val="sr-Cyrl-CS"/>
        </w:rPr>
        <w:t>Датум________________                                                           Потпис овлашћеног лица понуђача</w:t>
      </w:r>
    </w:p>
    <w:p w:rsidR="000613F5" w:rsidRDefault="000613F5" w:rsidP="003C6489">
      <w:pPr>
        <w:spacing w:line="240" w:lineRule="auto"/>
        <w:contextualSpacing/>
        <w:jc w:val="both"/>
        <w:rPr>
          <w:rFonts w:eastAsia="Times New Roman" w:cs="Times New Roman"/>
          <w:color w:val="000000"/>
          <w:sz w:val="22"/>
          <w:szCs w:val="22"/>
          <w:lang w:val="sr-Cyrl-CS"/>
        </w:rPr>
      </w:pPr>
    </w:p>
    <w:p w:rsidR="00E5323A" w:rsidRDefault="00E5323A" w:rsidP="003C6489">
      <w:pPr>
        <w:spacing w:line="240" w:lineRule="auto"/>
        <w:contextualSpacing/>
      </w:pPr>
      <w:r>
        <w:rPr>
          <w:rFonts w:eastAsia="Times New Roman" w:cs="Times New Roman"/>
          <w:color w:val="000000"/>
          <w:sz w:val="22"/>
          <w:szCs w:val="22"/>
          <w:lang w:val="sr-Cyrl-CS"/>
        </w:rPr>
        <w:t xml:space="preserve">  </w:t>
      </w:r>
      <w:r w:rsidR="006A77FC">
        <w:rPr>
          <w:rFonts w:eastAsia="Times New Roman" w:cs="Times New Roman"/>
          <w:color w:val="000000"/>
          <w:sz w:val="22"/>
          <w:szCs w:val="22"/>
          <w:lang w:val="sr-Cyrl-CS"/>
        </w:rPr>
        <w:t xml:space="preserve">                                                                                 </w:t>
      </w:r>
      <w:r>
        <w:rPr>
          <w:rFonts w:eastAsia="Times New Roman" w:cs="Times New Roman"/>
          <w:color w:val="000000"/>
          <w:sz w:val="22"/>
          <w:szCs w:val="22"/>
          <w:lang w:val="sr-Cyrl-CS"/>
        </w:rPr>
        <w:t xml:space="preserve"> М.П.                ______________________</w:t>
      </w:r>
    </w:p>
    <w:p w:rsidR="00E5323A" w:rsidRDefault="00E5323A" w:rsidP="003C6489">
      <w:pPr>
        <w:spacing w:line="240" w:lineRule="auto"/>
        <w:contextualSpacing/>
        <w:jc w:val="both"/>
      </w:pPr>
    </w:p>
    <w:p w:rsidR="00014ACA" w:rsidRDefault="00014ACA" w:rsidP="003C6489">
      <w:pPr>
        <w:spacing w:line="240" w:lineRule="auto"/>
        <w:contextualSpacing/>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F44A8C" w:rsidRPr="004B6D8F" w:rsidRDefault="00F44A8C" w:rsidP="00C54CA8">
      <w:pPr>
        <w:spacing w:line="200" w:lineRule="exact"/>
        <w:rPr>
          <w:lang w:val="sr-Cyrl-CS"/>
        </w:rPr>
      </w:pPr>
    </w:p>
    <w:sectPr w:rsidR="00F44A8C" w:rsidRPr="004B6D8F" w:rsidSect="003741E4">
      <w:headerReference w:type="default" r:id="rId13"/>
      <w:footerReference w:type="default" r:id="rId14"/>
      <w:pgSz w:w="11906" w:h="16838" w:code="9"/>
      <w:pgMar w:top="1417" w:right="113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C6E" w:rsidRDefault="006A0C6E" w:rsidP="00C54CA8">
      <w:pPr>
        <w:spacing w:line="240" w:lineRule="auto"/>
      </w:pPr>
      <w:r>
        <w:separator/>
      </w:r>
    </w:p>
  </w:endnote>
  <w:endnote w:type="continuationSeparator" w:id="0">
    <w:p w:rsidR="006A0C6E" w:rsidRDefault="006A0C6E" w:rsidP="00C54C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MT">
    <w:altName w:val="Times New Roman"/>
    <w:charset w:val="00"/>
    <w:family w:val="auto"/>
    <w:pitch w:val="default"/>
    <w:sig w:usb0="00000000" w:usb1="00000000" w:usb2="00000000" w:usb3="00000000" w:csb0="00000000" w:csb1="00000000"/>
  </w:font>
  <w:font w:name="TimesNewRomanPS-BoldMT">
    <w:altName w:val="Times New Roman"/>
    <w:charset w:val="00"/>
    <w:family w:val="auto"/>
    <w:pitch w:val="default"/>
    <w:sig w:usb0="00000000" w:usb1="00000000" w:usb2="00000000" w:usb3="00000000" w:csb0="00000000" w:csb1="00000000"/>
  </w:font>
  <w:font w:name="TimesNewRomanPS-BoldItalicMT">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460565"/>
      <w:docPartObj>
        <w:docPartGallery w:val="Page Numbers (Bottom of Page)"/>
        <w:docPartUnique/>
      </w:docPartObj>
    </w:sdtPr>
    <w:sdtEndPr>
      <w:rPr>
        <w:sz w:val="20"/>
        <w:szCs w:val="20"/>
      </w:rPr>
    </w:sdtEndPr>
    <w:sdtContent>
      <w:p w:rsidR="00B73C8E" w:rsidRDefault="00F4469E" w:rsidP="00C40EFA">
        <w:pPr>
          <w:pStyle w:val="Footer"/>
          <w:jc w:val="center"/>
        </w:pPr>
        <w:r w:rsidRPr="00F4469E">
          <w:rPr>
            <w:noProof/>
            <w:lang w:val="sr-Latn-CS" w:eastAsia="sr-Latn-CS"/>
          </w:rPr>
          <w:pict>
            <v:rect id="Rectangle 650" o:spid="_x0000_s4097" style="position:absolute;left:0;text-align:left;margin-left:0;margin-top:0;width:44.55pt;height:15.1pt;rotation:180;flip:x;z-index:251660288;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B73C8E" w:rsidRDefault="00F4469E">
                    <w:pPr>
                      <w:pBdr>
                        <w:top w:val="single" w:sz="4" w:space="1" w:color="7F7F7F" w:themeColor="background1" w:themeShade="7F"/>
                      </w:pBdr>
                      <w:jc w:val="center"/>
                      <w:rPr>
                        <w:color w:val="C0504D" w:themeColor="accent2"/>
                      </w:rPr>
                    </w:pPr>
                    <w:r w:rsidRPr="00F4469E">
                      <w:fldChar w:fldCharType="begin"/>
                    </w:r>
                    <w:r w:rsidR="00B73C8E">
                      <w:instrText xml:space="preserve"> PAGE   \* MERGEFORMAT </w:instrText>
                    </w:r>
                    <w:r w:rsidRPr="00F4469E">
                      <w:fldChar w:fldCharType="separate"/>
                    </w:r>
                    <w:r w:rsidR="00DC258A" w:rsidRPr="00DC258A">
                      <w:rPr>
                        <w:noProof/>
                        <w:color w:val="C0504D" w:themeColor="accent2"/>
                      </w:rPr>
                      <w:t>1</w:t>
                    </w:r>
                    <w:r>
                      <w:rPr>
                        <w:noProof/>
                        <w:color w:val="C0504D" w:themeColor="accent2"/>
                      </w:rPr>
                      <w:fldChar w:fldCharType="end"/>
                    </w:r>
                  </w:p>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C6E" w:rsidRDefault="006A0C6E" w:rsidP="00C54CA8">
      <w:pPr>
        <w:spacing w:line="240" w:lineRule="auto"/>
      </w:pPr>
      <w:r>
        <w:separator/>
      </w:r>
    </w:p>
  </w:footnote>
  <w:footnote w:type="continuationSeparator" w:id="0">
    <w:p w:rsidR="006A0C6E" w:rsidRDefault="006A0C6E" w:rsidP="00C54C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C8E" w:rsidRPr="00D01FE8" w:rsidRDefault="00B73C8E" w:rsidP="00D01FE8">
    <w:pPr>
      <w:pStyle w:val="Header"/>
      <w:jc w:val="center"/>
      <w:rPr>
        <w:i/>
        <w:sz w:val="20"/>
        <w:lang w:val="sr-Cyrl-CS"/>
      </w:rPr>
    </w:pPr>
    <w:r>
      <w:rPr>
        <w:rStyle w:val="FontStyle82"/>
        <w:rFonts w:ascii="Times New Roman" w:hAnsi="Times New Roman" w:cs="Times New Roman"/>
        <w:i/>
        <w:lang w:eastAsia="sr-Cyrl-CS"/>
      </w:rPr>
      <w:t xml:space="preserve">ЈН бр. 1.2.1 /2016 – </w:t>
    </w:r>
    <w:r>
      <w:rPr>
        <w:rStyle w:val="FontStyle82"/>
        <w:rFonts w:ascii="Times New Roman" w:hAnsi="Times New Roman" w:cs="Times New Roman"/>
        <w:i/>
        <w:lang w:val="sr-Cyrl-CS" w:eastAsia="sr-Cyrl-CS"/>
      </w:rPr>
      <w:t>Зимско одржавање</w:t>
    </w:r>
  </w:p>
  <w:p w:rsidR="00B73C8E" w:rsidRPr="00986161" w:rsidRDefault="00B73C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decimal"/>
      <w:lvlText w:val=".%4"/>
      <w:lvlJc w:val="left"/>
      <w:pPr>
        <w:tabs>
          <w:tab w:val="num" w:pos="0"/>
        </w:tabs>
        <w:ind w:left="2880" w:hanging="36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260"/>
        </w:tabs>
        <w:ind w:left="1260" w:hanging="360"/>
      </w:pPr>
      <w:rPr>
        <w:rFonts w:ascii="Symbol" w:hAnsi="Symbol"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0"/>
        </w:tabs>
        <w:ind w:left="0" w:hanging="360"/>
      </w:pPr>
      <w:rPr>
        <w:rFonts w:ascii="Symbol" w:hAnsi="Symbol" w:cs="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2D0C596A"/>
    <w:multiLevelType w:val="hybridMultilevel"/>
    <w:tmpl w:val="FD622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90632B"/>
    <w:multiLevelType w:val="hybridMultilevel"/>
    <w:tmpl w:val="285A64CE"/>
    <w:lvl w:ilvl="0" w:tplc="3612D474">
      <w:start w:val="2"/>
      <w:numFmt w:val="bullet"/>
      <w:lvlText w:val="-"/>
      <w:lvlJc w:val="left"/>
      <w:pPr>
        <w:ind w:left="1080" w:hanging="360"/>
      </w:pPr>
      <w:rPr>
        <w:rFonts w:ascii="Calibri" w:eastAsia="Calibri" w:hAnsi="Calibri"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17">
    <w:nsid w:val="59113195"/>
    <w:multiLevelType w:val="multilevel"/>
    <w:tmpl w:val="D772BB30"/>
    <w:lvl w:ilvl="0">
      <w:start w:val="2"/>
      <w:numFmt w:val="decimalZero"/>
      <w:lvlText w:val="%1"/>
      <w:lvlJc w:val="left"/>
      <w:pPr>
        <w:ind w:left="984" w:hanging="984"/>
      </w:pPr>
      <w:rPr>
        <w:rFonts w:hint="default"/>
      </w:rPr>
    </w:lvl>
    <w:lvl w:ilvl="1">
      <w:start w:val="7"/>
      <w:numFmt w:val="decimalZero"/>
      <w:lvlText w:val="%1.%2"/>
      <w:lvlJc w:val="left"/>
      <w:pPr>
        <w:ind w:left="984" w:hanging="984"/>
      </w:pPr>
      <w:rPr>
        <w:rFonts w:hint="default"/>
      </w:rPr>
    </w:lvl>
    <w:lvl w:ilvl="2">
      <w:start w:val="2013"/>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92A5FE7"/>
    <w:multiLevelType w:val="hybridMultilevel"/>
    <w:tmpl w:val="8BC4425C"/>
    <w:lvl w:ilvl="0" w:tplc="4E208390">
      <w:start w:val="1"/>
      <w:numFmt w:val="bullet"/>
      <w:lvlText w:val="-"/>
      <w:lvlJc w:val="left"/>
      <w:pPr>
        <w:ind w:left="1068" w:hanging="360"/>
      </w:pPr>
      <w:rPr>
        <w:rFonts w:ascii="Times New Roman" w:eastAsia="Times New Roman"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19">
    <w:nsid w:val="64CF1613"/>
    <w:multiLevelType w:val="hybridMultilevel"/>
    <w:tmpl w:val="D7B4B5DC"/>
    <w:lvl w:ilvl="0" w:tplc="2D487138">
      <w:start w:val="2"/>
      <w:numFmt w:val="bullet"/>
      <w:lvlText w:val="-"/>
      <w:lvlJc w:val="left"/>
      <w:pPr>
        <w:ind w:left="720" w:hanging="360"/>
      </w:pPr>
      <w:rPr>
        <w:rFonts w:ascii="Calibri" w:eastAsia="Calibri" w:hAnsi="Calibri"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pStyle w:val="Heading4"/>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
    <w:nsid w:val="6D180D32"/>
    <w:multiLevelType w:val="hybridMultilevel"/>
    <w:tmpl w:val="689A5A48"/>
    <w:lvl w:ilvl="0" w:tplc="B49681A0">
      <w:start w:val="2"/>
      <w:numFmt w:val="bullet"/>
      <w:lvlText w:val="-"/>
      <w:lvlJc w:val="left"/>
      <w:pPr>
        <w:ind w:left="1440" w:hanging="360"/>
      </w:pPr>
      <w:rPr>
        <w:rFonts w:ascii="Calibri" w:eastAsia="Calibri" w:hAnsi="Calibri"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num w:numId="1">
    <w:abstractNumId w:val="19"/>
  </w:num>
  <w:num w:numId="2">
    <w:abstractNumId w:val="16"/>
  </w:num>
  <w:num w:numId="3">
    <w:abstractNumId w:val="20"/>
  </w:num>
  <w:num w:numId="4">
    <w:abstractNumId w:val="17"/>
  </w:num>
  <w:num w:numId="5">
    <w:abstractNumId w:val="7"/>
  </w:num>
  <w:num w:numId="6">
    <w:abstractNumId w:val="1"/>
  </w:num>
  <w:num w:numId="7">
    <w:abstractNumId w:val="3"/>
  </w:num>
  <w:num w:numId="8">
    <w:abstractNumId w:val="4"/>
  </w:num>
  <w:num w:numId="9">
    <w:abstractNumId w:val="2"/>
  </w:num>
  <w:num w:numId="10">
    <w:abstractNumId w:val="5"/>
  </w:num>
  <w:num w:numId="11">
    <w:abstractNumId w:val="6"/>
  </w:num>
  <w:num w:numId="12">
    <w:abstractNumId w:val="14"/>
  </w:num>
  <w:num w:numId="13">
    <w:abstractNumId w:val="0"/>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5"/>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defaultTabStop w:val="708"/>
  <w:hyphenationZone w:val="425"/>
  <w:drawingGridHorizontalSpacing w:val="120"/>
  <w:displayHorizontalDrawingGridEvery w:val="2"/>
  <w:characterSpacingControl w:val="doNotCompress"/>
  <w:hdrShapeDefaults>
    <o:shapedefaults v:ext="edit" spidmax="25602"/>
    <o:shapelayout v:ext="edit">
      <o:idmap v:ext="edit" data="4"/>
    </o:shapelayout>
  </w:hdrShapeDefaults>
  <w:footnotePr>
    <w:footnote w:id="-1"/>
    <w:footnote w:id="0"/>
  </w:footnotePr>
  <w:endnotePr>
    <w:endnote w:id="-1"/>
    <w:endnote w:id="0"/>
  </w:endnotePr>
  <w:compat/>
  <w:rsids>
    <w:rsidRoot w:val="00887186"/>
    <w:rsid w:val="0001293F"/>
    <w:rsid w:val="00014546"/>
    <w:rsid w:val="00014993"/>
    <w:rsid w:val="00014ACA"/>
    <w:rsid w:val="000613F5"/>
    <w:rsid w:val="000624AA"/>
    <w:rsid w:val="00071BB7"/>
    <w:rsid w:val="000C25BD"/>
    <w:rsid w:val="000F1CBB"/>
    <w:rsid w:val="000F6ADD"/>
    <w:rsid w:val="0010113C"/>
    <w:rsid w:val="00127A2F"/>
    <w:rsid w:val="00153BEC"/>
    <w:rsid w:val="00172A0C"/>
    <w:rsid w:val="00180030"/>
    <w:rsid w:val="00190D3E"/>
    <w:rsid w:val="001A35CA"/>
    <w:rsid w:val="001B3DDE"/>
    <w:rsid w:val="001B7D81"/>
    <w:rsid w:val="001D3C06"/>
    <w:rsid w:val="002246DE"/>
    <w:rsid w:val="002271ED"/>
    <w:rsid w:val="0024449D"/>
    <w:rsid w:val="00260E74"/>
    <w:rsid w:val="002A3A25"/>
    <w:rsid w:val="002B0205"/>
    <w:rsid w:val="002B3468"/>
    <w:rsid w:val="002D3A99"/>
    <w:rsid w:val="002E4AD9"/>
    <w:rsid w:val="002F1D77"/>
    <w:rsid w:val="003065EE"/>
    <w:rsid w:val="0030709A"/>
    <w:rsid w:val="00311CCB"/>
    <w:rsid w:val="00362AE3"/>
    <w:rsid w:val="003741E4"/>
    <w:rsid w:val="003851A4"/>
    <w:rsid w:val="003A6179"/>
    <w:rsid w:val="003C6489"/>
    <w:rsid w:val="003D03B1"/>
    <w:rsid w:val="003F22CB"/>
    <w:rsid w:val="003F711E"/>
    <w:rsid w:val="00400D8C"/>
    <w:rsid w:val="00421D32"/>
    <w:rsid w:val="00463A79"/>
    <w:rsid w:val="0046697C"/>
    <w:rsid w:val="004B6D8F"/>
    <w:rsid w:val="00550446"/>
    <w:rsid w:val="00552B41"/>
    <w:rsid w:val="005947DF"/>
    <w:rsid w:val="005A3599"/>
    <w:rsid w:val="005A6428"/>
    <w:rsid w:val="005C33C0"/>
    <w:rsid w:val="005D3CD6"/>
    <w:rsid w:val="006002ED"/>
    <w:rsid w:val="00605E86"/>
    <w:rsid w:val="006A0C6E"/>
    <w:rsid w:val="006A77FC"/>
    <w:rsid w:val="006C1FC9"/>
    <w:rsid w:val="006C3B85"/>
    <w:rsid w:val="006E582F"/>
    <w:rsid w:val="00712634"/>
    <w:rsid w:val="0072369B"/>
    <w:rsid w:val="00742081"/>
    <w:rsid w:val="00752B22"/>
    <w:rsid w:val="00755351"/>
    <w:rsid w:val="0076530D"/>
    <w:rsid w:val="00786669"/>
    <w:rsid w:val="007D1AA8"/>
    <w:rsid w:val="007F7482"/>
    <w:rsid w:val="00814EE8"/>
    <w:rsid w:val="00837A44"/>
    <w:rsid w:val="00887186"/>
    <w:rsid w:val="0089707C"/>
    <w:rsid w:val="008970D5"/>
    <w:rsid w:val="008A7753"/>
    <w:rsid w:val="008C5E65"/>
    <w:rsid w:val="00925541"/>
    <w:rsid w:val="00936406"/>
    <w:rsid w:val="0096114F"/>
    <w:rsid w:val="0096562E"/>
    <w:rsid w:val="00973CE2"/>
    <w:rsid w:val="00986161"/>
    <w:rsid w:val="009A327B"/>
    <w:rsid w:val="009B119D"/>
    <w:rsid w:val="009D668C"/>
    <w:rsid w:val="009E1159"/>
    <w:rsid w:val="00A32747"/>
    <w:rsid w:val="00A37607"/>
    <w:rsid w:val="00A40408"/>
    <w:rsid w:val="00A56B6E"/>
    <w:rsid w:val="00A609EB"/>
    <w:rsid w:val="00A62E9C"/>
    <w:rsid w:val="00A64F05"/>
    <w:rsid w:val="00A8001C"/>
    <w:rsid w:val="00A818E3"/>
    <w:rsid w:val="00AA170D"/>
    <w:rsid w:val="00AB26A3"/>
    <w:rsid w:val="00B02DD9"/>
    <w:rsid w:val="00B2774D"/>
    <w:rsid w:val="00B53AF0"/>
    <w:rsid w:val="00B565DF"/>
    <w:rsid w:val="00B64F60"/>
    <w:rsid w:val="00B73C8E"/>
    <w:rsid w:val="00B83DA7"/>
    <w:rsid w:val="00B85829"/>
    <w:rsid w:val="00BC2737"/>
    <w:rsid w:val="00C14C96"/>
    <w:rsid w:val="00C40EFA"/>
    <w:rsid w:val="00C54CA8"/>
    <w:rsid w:val="00C57C96"/>
    <w:rsid w:val="00C6229A"/>
    <w:rsid w:val="00C63D53"/>
    <w:rsid w:val="00C649BB"/>
    <w:rsid w:val="00C97949"/>
    <w:rsid w:val="00CA163E"/>
    <w:rsid w:val="00CD76B7"/>
    <w:rsid w:val="00D01FE8"/>
    <w:rsid w:val="00D31741"/>
    <w:rsid w:val="00D529F5"/>
    <w:rsid w:val="00D660CF"/>
    <w:rsid w:val="00D66E67"/>
    <w:rsid w:val="00DC258A"/>
    <w:rsid w:val="00DF61E7"/>
    <w:rsid w:val="00E01D75"/>
    <w:rsid w:val="00E04C8A"/>
    <w:rsid w:val="00E17706"/>
    <w:rsid w:val="00E25ECB"/>
    <w:rsid w:val="00E41F22"/>
    <w:rsid w:val="00E5323A"/>
    <w:rsid w:val="00E5706E"/>
    <w:rsid w:val="00E80E90"/>
    <w:rsid w:val="00E87B6F"/>
    <w:rsid w:val="00E9114A"/>
    <w:rsid w:val="00EC3A86"/>
    <w:rsid w:val="00EE55E4"/>
    <w:rsid w:val="00EF1419"/>
    <w:rsid w:val="00F40BE6"/>
    <w:rsid w:val="00F4469E"/>
    <w:rsid w:val="00F44A8C"/>
    <w:rsid w:val="00F55D57"/>
    <w:rsid w:val="00F578A9"/>
    <w:rsid w:val="00F60C54"/>
    <w:rsid w:val="00FA2133"/>
    <w:rsid w:val="00FE1BD3"/>
    <w:rsid w:val="00FF72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1">
    <w:name w:val="heading 1"/>
    <w:basedOn w:val="Normal"/>
    <w:next w:val="Normal"/>
    <w:link w:val="Heading1Char"/>
    <w:uiPriority w:val="9"/>
    <w:qFormat/>
    <w:rsid w:val="002A3A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4CA8"/>
    <w:pPr>
      <w:tabs>
        <w:tab w:val="center" w:pos="4535"/>
        <w:tab w:val="right" w:pos="9071"/>
      </w:tabs>
      <w:spacing w:line="240" w:lineRule="auto"/>
    </w:pPr>
  </w:style>
  <w:style w:type="character" w:customStyle="1" w:styleId="HeaderChar">
    <w:name w:val="Header Char"/>
    <w:basedOn w:val="DefaultParagraphFont"/>
    <w:link w:val="Header"/>
    <w:uiPriority w:val="99"/>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 w:type="character" w:customStyle="1" w:styleId="FontStyle82">
    <w:name w:val="Font Style82"/>
    <w:uiPriority w:val="99"/>
    <w:rsid w:val="00D01FE8"/>
    <w:rPr>
      <w:rFonts w:ascii="Arial" w:hAnsi="Arial" w:cs="Arial"/>
      <w:sz w:val="20"/>
      <w:szCs w:val="20"/>
    </w:rPr>
  </w:style>
  <w:style w:type="character" w:customStyle="1" w:styleId="FontStyle73">
    <w:name w:val="Font Style73"/>
    <w:uiPriority w:val="99"/>
    <w:rsid w:val="00D01FE8"/>
    <w:rPr>
      <w:rFonts w:ascii="Arial" w:hAnsi="Arial" w:cs="Arial"/>
      <w:sz w:val="26"/>
      <w:szCs w:val="26"/>
    </w:rPr>
  </w:style>
  <w:style w:type="character" w:customStyle="1" w:styleId="FontStyle77">
    <w:name w:val="Font Style77"/>
    <w:uiPriority w:val="99"/>
    <w:rsid w:val="00D01FE8"/>
    <w:rPr>
      <w:rFonts w:ascii="Arial" w:hAnsi="Arial" w:cs="Arial"/>
      <w:b/>
      <w:bCs/>
      <w:sz w:val="26"/>
      <w:szCs w:val="26"/>
    </w:rPr>
  </w:style>
  <w:style w:type="character" w:customStyle="1" w:styleId="FontStyle78">
    <w:name w:val="Font Style78"/>
    <w:uiPriority w:val="99"/>
    <w:rsid w:val="00D01FE8"/>
    <w:rPr>
      <w:rFonts w:ascii="Arial" w:hAnsi="Arial" w:cs="Arial"/>
      <w:b/>
      <w:bCs/>
      <w:sz w:val="20"/>
      <w:szCs w:val="20"/>
    </w:rPr>
  </w:style>
  <w:style w:type="character" w:customStyle="1" w:styleId="FontStyle81">
    <w:name w:val="Font Style81"/>
    <w:uiPriority w:val="99"/>
    <w:rsid w:val="00D01FE8"/>
    <w:rPr>
      <w:rFonts w:ascii="Arial" w:hAnsi="Arial" w:cs="Arial"/>
      <w:b/>
      <w:bCs/>
      <w:sz w:val="30"/>
      <w:szCs w:val="30"/>
    </w:rPr>
  </w:style>
  <w:style w:type="paragraph" w:styleId="Title">
    <w:name w:val="Title"/>
    <w:basedOn w:val="Normal"/>
    <w:next w:val="Normal"/>
    <w:link w:val="TitleChar"/>
    <w:uiPriority w:val="10"/>
    <w:qFormat/>
    <w:rsid w:val="00D01FE8"/>
    <w:pPr>
      <w:pBdr>
        <w:bottom w:val="single" w:sz="8" w:space="4" w:color="4F81BD"/>
      </w:pBdr>
      <w:suppressAutoHyphens w:val="0"/>
      <w:autoSpaceDE w:val="0"/>
      <w:autoSpaceDN w:val="0"/>
      <w:adjustRightInd w:val="0"/>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D01FE8"/>
    <w:rPr>
      <w:rFonts w:ascii="Cambria" w:eastAsia="Times New Roman" w:hAnsi="Cambria"/>
      <w:color w:val="17365D"/>
      <w:spacing w:val="5"/>
      <w:kern w:val="28"/>
      <w:sz w:val="52"/>
      <w:szCs w:val="52"/>
    </w:rPr>
  </w:style>
  <w:style w:type="paragraph" w:styleId="NoSpacing">
    <w:name w:val="No Spacing"/>
    <w:uiPriority w:val="1"/>
    <w:qFormat/>
    <w:rsid w:val="00D01FE8"/>
    <w:pPr>
      <w:widowControl w:val="0"/>
      <w:autoSpaceDE w:val="0"/>
      <w:autoSpaceDN w:val="0"/>
      <w:adjustRightInd w:val="0"/>
    </w:pPr>
    <w:rPr>
      <w:rFonts w:ascii="Arial" w:eastAsia="Times New Roman" w:hAnsi="Arial" w:cs="Arial"/>
      <w:sz w:val="24"/>
      <w:szCs w:val="24"/>
    </w:rPr>
  </w:style>
  <w:style w:type="character" w:customStyle="1" w:styleId="Heading1Char">
    <w:name w:val="Heading 1 Char"/>
    <w:basedOn w:val="DefaultParagraphFont"/>
    <w:link w:val="Heading1"/>
    <w:uiPriority w:val="9"/>
    <w:rsid w:val="002A3A25"/>
    <w:rPr>
      <w:rFonts w:asciiTheme="majorHAnsi" w:eastAsiaTheme="majorEastAsia" w:hAnsiTheme="majorHAnsi" w:cstheme="majorBidi"/>
      <w:b/>
      <w:bCs/>
      <w:color w:val="365F91" w:themeColor="accent1" w:themeShade="BF"/>
      <w:kern w:val="1"/>
      <w:sz w:val="28"/>
      <w:szCs w:val="28"/>
      <w:lang w:val="en-US" w:eastAsia="ar-SA"/>
    </w:rPr>
  </w:style>
  <w:style w:type="character" w:customStyle="1" w:styleId="FontStyle67">
    <w:name w:val="Font Style67"/>
    <w:uiPriority w:val="99"/>
    <w:rsid w:val="002A3A25"/>
    <w:rPr>
      <w:rFonts w:ascii="Arial" w:hAnsi="Arial" w:cs="Arial"/>
      <w:sz w:val="22"/>
      <w:szCs w:val="22"/>
    </w:rPr>
  </w:style>
  <w:style w:type="character" w:customStyle="1" w:styleId="FontStyle79">
    <w:name w:val="Font Style79"/>
    <w:uiPriority w:val="99"/>
    <w:rsid w:val="002A3A25"/>
    <w:rPr>
      <w:rFonts w:ascii="Arial" w:hAnsi="Arial" w:cs="Arial"/>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54CA8"/>
    <w:pPr>
      <w:tabs>
        <w:tab w:val="center" w:pos="4535"/>
        <w:tab w:val="right" w:pos="9071"/>
      </w:tabs>
      <w:spacing w:line="240" w:lineRule="auto"/>
    </w:pPr>
  </w:style>
  <w:style w:type="character" w:customStyle="1" w:styleId="HeaderChar">
    <w:name w:val="Header Char"/>
    <w:basedOn w:val="DefaultParagraphFont"/>
    <w:link w:val="Header"/>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rPr>
      <w:lang w:val="sr-Cyrl-RS"/>
    </w:rPr>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s>
</file>

<file path=word/webSettings.xml><?xml version="1.0" encoding="utf-8"?>
<w:webSettings xmlns:r="http://schemas.openxmlformats.org/officeDocument/2006/relationships" xmlns:w="http://schemas.openxmlformats.org/wordprocessingml/2006/main">
  <w:divs>
    <w:div w:id="107042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ja.markovic@opstinaub.org.rs"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an.teodosic@opstinaub.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ja.markovic@opstinaub.org.rs" TargetMode="External"/><Relationship Id="rId4" Type="http://schemas.openxmlformats.org/officeDocument/2006/relationships/settings" Target="settings.xml"/><Relationship Id="rId9" Type="http://schemas.openxmlformats.org/officeDocument/2006/relationships/hyperlink" Target="mailto:sanja.markovic@opstinaub.org.rs"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rekcija\Desktop\Luka%20dokumenti\&#1084;&#1077;&#1084;&#1086;&#1088;&#1072;&#1085;&#1076;&#1091;&#1084;%20&#1073;&#1083;&#1072;&#1085;&#1082;&#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B9E01-F400-48EA-A1A9-52DA7B790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меморандум бланко.dot</Template>
  <TotalTime>0</TotalTime>
  <Pages>43</Pages>
  <Words>13372</Words>
  <Characters>76224</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89418</CharactersWithSpaces>
  <SharedDoc>false</SharedDoc>
  <HLinks>
    <vt:vector size="6" baseType="variant">
      <vt:variant>
        <vt:i4>6488072</vt:i4>
      </vt:variant>
      <vt:variant>
        <vt:i4>0</vt:i4>
      </vt:variant>
      <vt:variant>
        <vt:i4>0</vt:i4>
      </vt:variant>
      <vt:variant>
        <vt:i4>5</vt:i4>
      </vt:variant>
      <vt:variant>
        <vt:lpwstr>mailto:direkcijaub@open.telekom.rs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Direkcija</dc:creator>
  <cp:lastModifiedBy>Stefan Teodosic</cp:lastModifiedBy>
  <cp:revision>2</cp:revision>
  <cp:lastPrinted>2015-09-01T09:07:00Z</cp:lastPrinted>
  <dcterms:created xsi:type="dcterms:W3CDTF">2016-09-06T14:55:00Z</dcterms:created>
  <dcterms:modified xsi:type="dcterms:W3CDTF">2016-09-06T14:55:00Z</dcterms:modified>
</cp:coreProperties>
</file>